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Liberation Sans" w:hAnsi="Liberation Sans"/>
          <w:b/>
          <w:color w:val="60656E"/>
          <w:sz w:val="16"/>
        </w:rPr>
        <w:t>ABYSSALS PROJECT</w:t>
      </w:r>
    </w:p>
    <w:p>
      <w:pPr>
        <w:spacing w:after="20"/>
      </w:pPr>
      <w:r>
        <w:rPr>
          <w:rFonts w:ascii="Liberation Sans" w:hAnsi="Liberation Sans"/>
          <w:b/>
          <w:color w:val="60656E"/>
          <w:sz w:val="20"/>
        </w:rPr>
        <w:t>CHECKLIST 11 ADDENDUM</w:t>
      </w:r>
    </w:p>
    <w:p>
      <w:pPr>
        <w:pStyle w:val="Title"/>
      </w:pPr>
      <w:r>
        <w:t>Evolution Implementation Addendum</w:t>
      </w:r>
    </w:p>
    <w:p>
      <w:pPr>
        <w:spacing w:after="140"/>
      </w:pPr>
      <w:r>
        <w:rPr>
          <w:rFonts w:ascii="Liberation Sans" w:hAnsi="Liberation Sans"/>
          <w:b/>
          <w:color w:val="272B33"/>
          <w:sz w:val="20"/>
        </w:rPr>
        <w:t>LOCKED IMPLEMENTATION SPECIFICATION v1.0</w:t>
      </w:r>
    </w:p>
    <w:tbl>
      <w:tblPr>
        <w:tblW w:type="auto" w:w="0"/>
        <w:jc w:val="center"/>
        <w:tblLayout w:type="autofit"/>
        <w:tblLook w:firstColumn="1" w:firstRow="1" w:lastColumn="0" w:lastRow="0" w:noHBand="0" w:noVBand="1" w:val="04A0"/>
      </w:tblPr>
      <w:tblGrid>
        <w:gridCol w:w="10256"/>
      </w:tblGrid>
      <w:tr>
        <w:trPr>
          <w:cantSplit/>
        </w:trPr>
        <w:tc>
          <w:tcPr>
            <w:tcW w:type="dxa" w:w="10256"/>
            <w:shd w:fill="E7F0E8"/>
            <w:tcMar>
              <w:top w:w="90" w:type="dxa"/>
              <w:start w:w="120" w:type="dxa"/>
              <w:bottom w:w="90" w:type="dxa"/>
              <w:end w:w="120" w:type="dxa"/>
            </w:tcMar>
          </w:tcPr>
          <w:p>
            <w:pPr>
              <w:spacing w:after="0"/>
            </w:pPr>
            <w:r>
              <w:rPr>
                <w:rFonts w:ascii="Liberation Sans" w:hAnsi="Liberation Sans"/>
                <w:b/>
                <w:color w:val="7A263A"/>
                <w:sz w:val="18"/>
              </w:rPr>
              <w:t xml:space="preserve">STATUS — </w:t>
            </w:r>
            <w:r>
              <w:rPr>
                <w:rFonts w:ascii="Liberation Sans" w:hAnsi="Liberation Sans"/>
                <w:sz w:val="18"/>
              </w:rPr>
              <w:t>LOCKED v1.0 — authoritative overlay for non-level evolution paths</w:t>
            </w:r>
          </w:p>
        </w:tc>
      </w:tr>
    </w:tbl>
    <w:p>
      <w:pPr>
        <w:spacing w:after="0"/>
      </w:pPr>
    </w:p>
    <w:p>
      <w:r>
        <w:t>This addendum sits on top of the existing canonical evolution workbooks. It does not duplicate the 75 level-based rows. It freezes the implementation detail that is easiest to lose in code: all 15 item paths, all 8 story-choice paths, exact story event/state identifiers, late-acquisition behaviour, and Primeval Reach completion access.</w:t>
      </w:r>
    </w:p>
    <w:p>
      <w:pPr>
        <w:pStyle w:val="Heading1"/>
        <w:keepNext/>
      </w:pPr>
      <w:r>
        <w:t>1. Authority stack</w:t>
      </w:r>
    </w:p>
    <w:tbl>
      <w:tblPr>
        <w:tblStyle w:val="TableGrid"/>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794"/>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Priority</w:t>
            </w:r>
          </w:p>
        </w:tc>
        <w:tc>
          <w:tcPr>
            <w:tcW w:type="dxa" w:w="3969"/>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Authority</w:t>
            </w:r>
          </w:p>
        </w:tc>
        <w:tc>
          <w:tcPr>
            <w:tcW w:type="dxa" w:w="5669"/>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Owns</w:t>
            </w:r>
          </w:p>
        </w:tc>
      </w:tr>
      <w:tr>
        <w:trPr>
          <w:cantSplit/>
        </w:trPr>
        <w:tc>
          <w:tcPr>
            <w:tcW w:type="dxa" w:w="794"/>
            <w:tcMar>
              <w:top w:w="70" w:type="dxa"/>
              <w:start w:w="80" w:type="dxa"/>
              <w:bottom w:w="70" w:type="dxa"/>
              <w:end w:w="80" w:type="dxa"/>
            </w:tcMar>
            <w:vAlign w:val="top"/>
          </w:tcPr>
          <w:p>
            <w:pPr>
              <w:spacing w:after="10"/>
            </w:pPr>
            <w:r>
              <w:rPr>
                <w:rFonts w:ascii="Liberation Serif" w:hAnsi="Liberation Serif"/>
                <w:sz w:val="14"/>
              </w:rPr>
              <w:t>1</w:t>
            </w:r>
          </w:p>
        </w:tc>
        <w:tc>
          <w:tcPr>
            <w:tcW w:type="dxa" w:w="3969"/>
            <w:tcMar>
              <w:top w:w="70" w:type="dxa"/>
              <w:start w:w="80" w:type="dxa"/>
              <w:bottom w:w="70" w:type="dxa"/>
              <w:end w:w="80" w:type="dxa"/>
            </w:tcMar>
            <w:vAlign w:val="top"/>
          </w:tcPr>
          <w:p>
            <w:pPr>
              <w:spacing w:after="10"/>
            </w:pPr>
            <w:r>
              <w:rPr>
                <w:rFonts w:ascii="Liberation Serif" w:hAnsi="Liberation Serif"/>
                <w:sz w:val="14"/>
              </w:rPr>
              <w:t>Regional_Dex_Progression_Learnsets_v3.xlsx — Dex Progression</w:t>
            </w:r>
          </w:p>
        </w:tc>
        <w:tc>
          <w:tcPr>
            <w:tcW w:type="dxa" w:w="5669"/>
            <w:tcMar>
              <w:top w:w="70" w:type="dxa"/>
              <w:start w:w="80" w:type="dxa"/>
              <w:bottom w:w="70" w:type="dxa"/>
              <w:end w:w="80" w:type="dxa"/>
            </w:tcMar>
            <w:vAlign w:val="top"/>
          </w:tcPr>
          <w:p>
            <w:pPr>
              <w:spacing w:after="10"/>
            </w:pPr>
            <w:r>
              <w:rPr>
                <w:rFonts w:ascii="Liberation Serif" w:hAnsi="Liberation Serif"/>
                <w:sz w:val="14"/>
              </w:rPr>
              <w:t>187-row species registry; all 98 canonical source→target paths and base method/minimum/item data.</w:t>
            </w:r>
          </w:p>
        </w:tc>
      </w:tr>
      <w:tr>
        <w:trPr>
          <w:cantSplit/>
        </w:trPr>
        <w:tc>
          <w:tcPr>
            <w:tcW w:type="dxa" w:w="794"/>
            <w:tcMar>
              <w:top w:w="70" w:type="dxa"/>
              <w:start w:w="80" w:type="dxa"/>
              <w:bottom w:w="70" w:type="dxa"/>
              <w:end w:w="80" w:type="dxa"/>
            </w:tcMar>
            <w:vAlign w:val="top"/>
          </w:tcPr>
          <w:p>
            <w:pPr>
              <w:spacing w:after="10"/>
            </w:pPr>
            <w:r>
              <w:rPr>
                <w:rFonts w:ascii="Liberation Serif" w:hAnsi="Liberation Serif"/>
                <w:sz w:val="14"/>
              </w:rPr>
              <w:t>2</w:t>
            </w:r>
          </w:p>
        </w:tc>
        <w:tc>
          <w:tcPr>
            <w:tcW w:type="dxa" w:w="3969"/>
            <w:tcMar>
              <w:top w:w="70" w:type="dxa"/>
              <w:start w:w="80" w:type="dxa"/>
              <w:bottom w:w="70" w:type="dxa"/>
              <w:end w:w="80" w:type="dxa"/>
            </w:tcMar>
            <w:vAlign w:val="top"/>
          </w:tcPr>
          <w:p>
            <w:pPr>
              <w:spacing w:after="10"/>
            </w:pPr>
            <w:r>
              <w:rPr>
                <w:rFonts w:ascii="Liberation Serif" w:hAnsi="Liberation Serif"/>
                <w:sz w:val="14"/>
              </w:rPr>
              <w:t>Regional_Dex_Growth_and_Evolution_VALIDATED_v4.xlsx — Evolution Validation</w:t>
            </w:r>
          </w:p>
        </w:tc>
        <w:tc>
          <w:tcPr>
            <w:tcW w:type="dxa" w:w="5669"/>
            <w:tcMar>
              <w:top w:w="70" w:type="dxa"/>
              <w:start w:w="80" w:type="dxa"/>
              <w:bottom w:w="70" w:type="dxa"/>
              <w:end w:w="80" w:type="dxa"/>
            </w:tcMar>
            <w:vAlign w:val="top"/>
          </w:tcPr>
          <w:p>
            <w:pPr>
              <w:spacing w:after="10"/>
            </w:pPr>
            <w:r>
              <w:rPr>
                <w:rFonts w:ascii="Liberation Serif" w:hAnsi="Liberation Serif"/>
                <w:sz w:val="14"/>
              </w:rPr>
              <w:t>Validated KEEP EXISTING timing verdict for all 98 paths.</w:t>
            </w:r>
          </w:p>
        </w:tc>
      </w:tr>
      <w:tr>
        <w:trPr>
          <w:cantSplit/>
        </w:trPr>
        <w:tc>
          <w:tcPr>
            <w:tcW w:type="dxa" w:w="794"/>
            <w:tcMar>
              <w:top w:w="70" w:type="dxa"/>
              <w:start w:w="80" w:type="dxa"/>
              <w:bottom w:w="70" w:type="dxa"/>
              <w:end w:w="80" w:type="dxa"/>
            </w:tcMar>
            <w:vAlign w:val="top"/>
          </w:tcPr>
          <w:p>
            <w:pPr>
              <w:spacing w:after="10"/>
            </w:pPr>
            <w:r>
              <w:rPr>
                <w:rFonts w:ascii="Liberation Serif" w:hAnsi="Liberation Serif"/>
                <w:sz w:val="14"/>
              </w:rPr>
              <w:t>3</w:t>
            </w:r>
          </w:p>
        </w:tc>
        <w:tc>
          <w:tcPr>
            <w:tcW w:type="dxa" w:w="3969"/>
            <w:tcMar>
              <w:top w:w="70" w:type="dxa"/>
              <w:start w:w="80" w:type="dxa"/>
              <w:bottom w:w="70" w:type="dxa"/>
              <w:end w:w="80" w:type="dxa"/>
            </w:tcMar>
            <w:vAlign w:val="top"/>
          </w:tcPr>
          <w:p>
            <w:pPr>
              <w:spacing w:after="10"/>
            </w:pPr>
            <w:r>
              <w:rPr>
                <w:rFonts w:ascii="Liberation Serif" w:hAnsi="Liberation Serif"/>
                <w:sz w:val="14"/>
              </w:rPr>
              <w:t>This addendum</w:t>
            </w:r>
          </w:p>
        </w:tc>
        <w:tc>
          <w:tcPr>
            <w:tcW w:type="dxa" w:w="5669"/>
            <w:tcMar>
              <w:top w:w="70" w:type="dxa"/>
              <w:start w:w="80" w:type="dxa"/>
              <w:bottom w:w="70" w:type="dxa"/>
              <w:end w:w="80" w:type="dxa"/>
            </w:tcMar>
            <w:vAlign w:val="top"/>
          </w:tcPr>
          <w:p>
            <w:pPr>
              <w:spacing w:after="10"/>
            </w:pPr>
            <w:r>
              <w:rPr>
                <w:rFonts w:ascii="Liberation Serif" w:hAnsi="Liberation Serif"/>
                <w:sz w:val="14"/>
              </w:rPr>
              <w:t>Final non-level implementation wiring, stable story IDs, mutually exclusive state model and Primeval Reach exception.</w:t>
            </w:r>
          </w:p>
        </w:tc>
      </w:tr>
      <w:tr>
        <w:trPr>
          <w:cantSplit/>
        </w:trPr>
        <w:tc>
          <w:tcPr>
            <w:tcW w:type="dxa" w:w="794"/>
            <w:tcMar>
              <w:top w:w="70" w:type="dxa"/>
              <w:start w:w="80" w:type="dxa"/>
              <w:bottom w:w="70" w:type="dxa"/>
              <w:end w:w="80" w:type="dxa"/>
            </w:tcMar>
            <w:vAlign w:val="top"/>
          </w:tcPr>
          <w:p>
            <w:pPr>
              <w:spacing w:after="10"/>
            </w:pPr>
            <w:r>
              <w:rPr>
                <w:rFonts w:ascii="Liberation Serif" w:hAnsi="Liberation Serif"/>
                <w:sz w:val="14"/>
              </w:rPr>
              <w:t>4</w:t>
            </w:r>
          </w:p>
        </w:tc>
        <w:tc>
          <w:tcPr>
            <w:tcW w:type="dxa" w:w="3969"/>
            <w:tcMar>
              <w:top w:w="70" w:type="dxa"/>
              <w:start w:w="80" w:type="dxa"/>
              <w:bottom w:w="70" w:type="dxa"/>
              <w:end w:w="80" w:type="dxa"/>
            </w:tcMar>
            <w:vAlign w:val="top"/>
          </w:tcPr>
          <w:p>
            <w:pPr>
              <w:spacing w:after="10"/>
            </w:pPr>
            <w:r>
              <w:rPr>
                <w:rFonts w:ascii="Liberation Serif" w:hAnsi="Liberation Serif"/>
                <w:sz w:val="14"/>
              </w:rPr>
              <w:t>Checklist 06 / Checklist 10 / Story Bible</w:t>
            </w:r>
          </w:p>
        </w:tc>
        <w:tc>
          <w:tcPr>
            <w:tcW w:type="dxa" w:w="5669"/>
            <w:tcMar>
              <w:top w:w="70" w:type="dxa"/>
              <w:start w:w="80" w:type="dxa"/>
              <w:bottom w:w="70" w:type="dxa"/>
              <w:end w:w="80" w:type="dxa"/>
            </w:tcMar>
            <w:vAlign w:val="top"/>
          </w:tcPr>
          <w:p>
            <w:pPr>
              <w:spacing w:after="10"/>
            </w:pPr>
            <w:r>
              <w:rPr>
                <w:rFonts w:ascii="Liberation Serif" w:hAnsi="Liberation Serif"/>
                <w:sz w:val="14"/>
              </w:rPr>
              <w:t>Item sourcing; save/event conventions; narrative scene anchors.</w:t>
            </w:r>
          </w:p>
        </w:tc>
      </w:tr>
    </w:tbl>
    <w:p>
      <w:pPr>
        <w:spacing w:after="0"/>
      </w:pPr>
    </w:p>
    <w:p>
      <w:pPr>
        <w:pStyle w:val="Heading1"/>
        <w:keepNext/>
      </w:pPr>
      <w:r>
        <w:t>2. Item evolution implementation ledger — 15 paths</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val="true"/>
          <w:cantSplit/>
        </w:trPr>
        <w:tc>
          <w:tcPr>
            <w:tcW w:type="dxa" w:w="1417"/>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Source</w:t>
            </w:r>
          </w:p>
        </w:tc>
        <w:tc>
          <w:tcPr>
            <w:tcW w:type="dxa" w:w="680"/>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Min</w:t>
            </w:r>
          </w:p>
        </w:tc>
        <w:tc>
          <w:tcPr>
            <w:tcW w:type="dxa" w:w="1871"/>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Consumed item</w:t>
            </w:r>
          </w:p>
        </w:tc>
        <w:tc>
          <w:tcPr>
            <w:tcW w:type="dxa" w:w="1701"/>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Target</w:t>
            </w:r>
          </w:p>
        </w:tc>
        <w:tc>
          <w:tcPr>
            <w:tcW w:type="dxa" w:w="4195"/>
            <w:shd w:fill="DDE5EC"/>
            <w:vAlign w:val="center"/>
            <w:tcMar>
              <w:top w:w="70" w:type="dxa"/>
              <w:start w:w="80" w:type="dxa"/>
              <w:bottom w:w="70" w:type="dxa"/>
              <w:end w:w="80" w:type="dxa"/>
            </w:tcMar>
          </w:tcPr>
          <w:p>
            <w:pPr>
              <w:spacing w:after="0"/>
              <w:jc w:val="left"/>
            </w:pPr>
            <w:r>
              <w:rPr>
                <w:rFonts w:ascii="Liberation Sans" w:hAnsi="Liberation Sans"/>
                <w:b/>
                <w:color w:val="272B33"/>
                <w:sz w:val="14"/>
              </w:rPr>
              <w:t>Transformation theme</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Votress</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Iron Sigil</w:t>
            </w:r>
          </w:p>
        </w:tc>
        <w:tc>
          <w:tcPr>
            <w:tcW w:type="dxa" w:w="1701"/>
            <w:tcMar>
              <w:top w:w="70" w:type="dxa"/>
              <w:start w:w="80" w:type="dxa"/>
              <w:bottom w:w="70" w:type="dxa"/>
              <w:end w:w="80" w:type="dxa"/>
            </w:tcMar>
            <w:vAlign w:val="top"/>
          </w:tcPr>
          <w:p>
            <w:pPr>
              <w:spacing w:after="10"/>
            </w:pPr>
            <w:r>
              <w:rPr>
                <w:rFonts w:ascii="Liberation Serif" w:hAnsi="Liberation Serif"/>
                <w:sz w:val="14"/>
              </w:rPr>
              <w:t>Sigilume</w:t>
            </w:r>
          </w:p>
        </w:tc>
        <w:tc>
          <w:tcPr>
            <w:tcW w:type="dxa" w:w="4195"/>
            <w:tcMar>
              <w:top w:w="70" w:type="dxa"/>
              <w:start w:w="80" w:type="dxa"/>
              <w:bottom w:w="70" w:type="dxa"/>
              <w:end w:w="80" w:type="dxa"/>
            </w:tcMar>
            <w:vAlign w:val="top"/>
          </w:tcPr>
          <w:p>
            <w:pPr>
              <w:spacing w:after="10"/>
            </w:pPr>
            <w:r>
              <w:rPr>
                <w:rFonts w:ascii="Liberation Serif" w:hAnsi="Liberation Serif"/>
                <w:sz w:val="14"/>
              </w:rPr>
              <w:t>Forged sacred seal → Psychic/Steel</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Votress</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Grave Salt</w:t>
            </w:r>
          </w:p>
        </w:tc>
        <w:tc>
          <w:tcPr>
            <w:tcW w:type="dxa" w:w="1701"/>
            <w:tcMar>
              <w:top w:w="70" w:type="dxa"/>
              <w:start w:w="80" w:type="dxa"/>
              <w:bottom w:w="70" w:type="dxa"/>
              <w:end w:w="80" w:type="dxa"/>
            </w:tcMar>
            <w:vAlign w:val="top"/>
          </w:tcPr>
          <w:p>
            <w:pPr>
              <w:spacing w:after="10"/>
            </w:pPr>
            <w:r>
              <w:rPr>
                <w:rFonts w:ascii="Liberation Serif" w:hAnsi="Liberation Serif"/>
                <w:sz w:val="14"/>
              </w:rPr>
              <w:t>Sepulshade</w:t>
            </w:r>
          </w:p>
        </w:tc>
        <w:tc>
          <w:tcPr>
            <w:tcW w:type="dxa" w:w="4195"/>
            <w:tcMar>
              <w:top w:w="70" w:type="dxa"/>
              <w:start w:w="80" w:type="dxa"/>
              <w:bottom w:w="70" w:type="dxa"/>
              <w:end w:w="80" w:type="dxa"/>
            </w:tcMar>
            <w:vAlign w:val="top"/>
          </w:tcPr>
          <w:p>
            <w:pPr>
              <w:spacing w:after="10"/>
            </w:pPr>
            <w:r>
              <w:rPr>
                <w:rFonts w:ascii="Liberation Serif" w:hAnsi="Liberation Serif"/>
                <w:sz w:val="14"/>
              </w:rPr>
              <w:t>Consecrated funerary salt → Psychic/Ghost</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Votress</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Gilded Idol</w:t>
            </w:r>
          </w:p>
        </w:tc>
        <w:tc>
          <w:tcPr>
            <w:tcW w:type="dxa" w:w="1701"/>
            <w:tcMar>
              <w:top w:w="70" w:type="dxa"/>
              <w:start w:w="80" w:type="dxa"/>
              <w:bottom w:w="70" w:type="dxa"/>
              <w:end w:w="80" w:type="dxa"/>
            </w:tcMar>
            <w:vAlign w:val="top"/>
          </w:tcPr>
          <w:p>
            <w:pPr>
              <w:spacing w:after="10"/>
            </w:pPr>
            <w:r>
              <w:rPr>
                <w:rFonts w:ascii="Liberation Serif" w:hAnsi="Liberation Serif"/>
                <w:sz w:val="14"/>
              </w:rPr>
              <w:t>Idolure</w:t>
            </w:r>
          </w:p>
        </w:tc>
        <w:tc>
          <w:tcPr>
            <w:tcW w:type="dxa" w:w="4195"/>
            <w:tcMar>
              <w:top w:w="70" w:type="dxa"/>
              <w:start w:w="80" w:type="dxa"/>
              <w:bottom w:w="70" w:type="dxa"/>
              <w:end w:w="80" w:type="dxa"/>
            </w:tcMar>
            <w:vAlign w:val="top"/>
          </w:tcPr>
          <w:p>
            <w:pPr>
              <w:spacing w:after="10"/>
            </w:pPr>
            <w:r>
              <w:rPr>
                <w:rFonts w:ascii="Liberation Serif" w:hAnsi="Liberation Serif"/>
                <w:sz w:val="14"/>
              </w:rPr>
              <w:t>Devotional idol → Psychic/Fairy</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Pebbettle</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Gilded Nodule</w:t>
            </w:r>
          </w:p>
        </w:tc>
        <w:tc>
          <w:tcPr>
            <w:tcW w:type="dxa" w:w="1701"/>
            <w:tcMar>
              <w:top w:w="70" w:type="dxa"/>
              <w:start w:w="80" w:type="dxa"/>
              <w:bottom w:w="70" w:type="dxa"/>
              <w:end w:w="80" w:type="dxa"/>
            </w:tcMar>
            <w:vAlign w:val="top"/>
          </w:tcPr>
          <w:p>
            <w:pPr>
              <w:spacing w:after="10"/>
            </w:pPr>
            <w:r>
              <w:rPr>
                <w:rFonts w:ascii="Liberation Serif" w:hAnsi="Liberation Serif"/>
                <w:sz w:val="14"/>
              </w:rPr>
              <w:t>Avaroll</w:t>
            </w:r>
          </w:p>
        </w:tc>
        <w:tc>
          <w:tcPr>
            <w:tcW w:type="dxa" w:w="4195"/>
            <w:tcMar>
              <w:top w:w="70" w:type="dxa"/>
              <w:start w:w="80" w:type="dxa"/>
              <w:bottom w:w="70" w:type="dxa"/>
              <w:end w:w="80" w:type="dxa"/>
            </w:tcMar>
            <w:vAlign w:val="top"/>
          </w:tcPr>
          <w:p>
            <w:pPr>
              <w:spacing w:after="10"/>
            </w:pPr>
            <w:r>
              <w:rPr>
                <w:rFonts w:ascii="Liberation Serif" w:hAnsi="Liberation Serif"/>
                <w:sz w:val="14"/>
              </w:rPr>
              <w:t>Mineral greed-token → avarice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Pebbettle</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Stormglass</w:t>
            </w:r>
          </w:p>
        </w:tc>
        <w:tc>
          <w:tcPr>
            <w:tcW w:type="dxa" w:w="1701"/>
            <w:tcMar>
              <w:top w:w="70" w:type="dxa"/>
              <w:start w:w="80" w:type="dxa"/>
              <w:bottom w:w="70" w:type="dxa"/>
              <w:end w:w="80" w:type="dxa"/>
            </w:tcMar>
            <w:vAlign w:val="top"/>
          </w:tcPr>
          <w:p>
            <w:pPr>
              <w:spacing w:after="10"/>
            </w:pPr>
            <w:r>
              <w:rPr>
                <w:rFonts w:ascii="Liberation Serif" w:hAnsi="Liberation Serif"/>
                <w:sz w:val="14"/>
              </w:rPr>
              <w:t>Prodiglow</w:t>
            </w:r>
          </w:p>
        </w:tc>
        <w:tc>
          <w:tcPr>
            <w:tcW w:type="dxa" w:w="4195"/>
            <w:tcMar>
              <w:top w:w="70" w:type="dxa"/>
              <w:start w:w="80" w:type="dxa"/>
              <w:bottom w:w="70" w:type="dxa"/>
              <w:end w:w="80" w:type="dxa"/>
            </w:tcMar>
            <w:vAlign w:val="top"/>
          </w:tcPr>
          <w:p>
            <w:pPr>
              <w:spacing w:after="10"/>
            </w:pPr>
            <w:r>
              <w:rPr>
                <w:rFonts w:ascii="Liberation Serif" w:hAnsi="Liberation Serif"/>
                <w:sz w:val="14"/>
              </w:rPr>
              <w:t>Charged crystal glass → Steel/Electric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Styxlet</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Bloodstone</w:t>
            </w:r>
          </w:p>
        </w:tc>
        <w:tc>
          <w:tcPr>
            <w:tcW w:type="dxa" w:w="1701"/>
            <w:tcMar>
              <w:top w:w="70" w:type="dxa"/>
              <w:start w:w="80" w:type="dxa"/>
              <w:bottom w:w="70" w:type="dxa"/>
              <w:end w:w="80" w:type="dxa"/>
            </w:tcMar>
            <w:vAlign w:val="top"/>
          </w:tcPr>
          <w:p>
            <w:pPr>
              <w:spacing w:after="10"/>
            </w:pPr>
            <w:r>
              <w:rPr>
                <w:rFonts w:ascii="Liberation Serif" w:hAnsi="Liberation Serif"/>
                <w:sz w:val="14"/>
              </w:rPr>
              <w:t>Ragegill</w:t>
            </w:r>
          </w:p>
        </w:tc>
        <w:tc>
          <w:tcPr>
            <w:tcW w:type="dxa" w:w="4195"/>
            <w:tcMar>
              <w:top w:w="70" w:type="dxa"/>
              <w:start w:w="80" w:type="dxa"/>
              <w:bottom w:w="70" w:type="dxa"/>
              <w:end w:w="80" w:type="dxa"/>
            </w:tcMar>
            <w:vAlign w:val="top"/>
          </w:tcPr>
          <w:p>
            <w:pPr>
              <w:spacing w:after="10"/>
            </w:pPr>
            <w:r>
              <w:rPr>
                <w:rFonts w:ascii="Liberation Serif" w:hAnsi="Liberation Serif"/>
                <w:sz w:val="14"/>
              </w:rPr>
              <w:t>Hot iron-red stone → Water/Fire wrath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Styxlet</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Grief Pearl</w:t>
            </w:r>
          </w:p>
        </w:tc>
        <w:tc>
          <w:tcPr>
            <w:tcW w:type="dxa" w:w="1701"/>
            <w:tcMar>
              <w:top w:w="70" w:type="dxa"/>
              <w:start w:w="80" w:type="dxa"/>
              <w:bottom w:w="70" w:type="dxa"/>
              <w:end w:w="80" w:type="dxa"/>
            </w:tcMar>
            <w:vAlign w:val="top"/>
          </w:tcPr>
          <w:p>
            <w:pPr>
              <w:spacing w:after="10"/>
            </w:pPr>
            <w:r>
              <w:rPr>
                <w:rFonts w:ascii="Liberation Serif" w:hAnsi="Liberation Serif"/>
                <w:sz w:val="14"/>
              </w:rPr>
              <w:t>Sulkoad</w:t>
            </w:r>
          </w:p>
        </w:tc>
        <w:tc>
          <w:tcPr>
            <w:tcW w:type="dxa" w:w="4195"/>
            <w:tcMar>
              <w:top w:w="70" w:type="dxa"/>
              <w:start w:w="80" w:type="dxa"/>
              <w:bottom w:w="70" w:type="dxa"/>
              <w:end w:w="80" w:type="dxa"/>
            </w:tcMar>
            <w:vAlign w:val="top"/>
          </w:tcPr>
          <w:p>
            <w:pPr>
              <w:spacing w:after="10"/>
            </w:pPr>
            <w:r>
              <w:rPr>
                <w:rFonts w:ascii="Liberation Serif" w:hAnsi="Liberation Serif"/>
                <w:sz w:val="14"/>
              </w:rPr>
              <w:t>Cold funerary pearl → Water/Ice grief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Triskit</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Tide Pearl</w:t>
            </w:r>
          </w:p>
        </w:tc>
        <w:tc>
          <w:tcPr>
            <w:tcW w:type="dxa" w:w="1701"/>
            <w:tcMar>
              <w:top w:w="70" w:type="dxa"/>
              <w:start w:w="80" w:type="dxa"/>
              <w:bottom w:w="70" w:type="dxa"/>
              <w:end w:w="80" w:type="dxa"/>
            </w:tcMar>
            <w:vAlign w:val="top"/>
          </w:tcPr>
          <w:p>
            <w:pPr>
              <w:spacing w:after="10"/>
            </w:pPr>
            <w:r>
              <w:rPr>
                <w:rFonts w:ascii="Liberation Serif" w:hAnsi="Liberation Serif"/>
                <w:sz w:val="14"/>
              </w:rPr>
              <w:t>Phlegacorn</w:t>
            </w:r>
          </w:p>
        </w:tc>
        <w:tc>
          <w:tcPr>
            <w:tcW w:type="dxa" w:w="4195"/>
            <w:tcMar>
              <w:top w:w="70" w:type="dxa"/>
              <w:start w:w="80" w:type="dxa"/>
              <w:bottom w:w="70" w:type="dxa"/>
              <w:end w:w="80" w:type="dxa"/>
            </w:tcMar>
            <w:vAlign w:val="top"/>
          </w:tcPr>
          <w:p>
            <w:pPr>
              <w:spacing w:after="10"/>
            </w:pPr>
            <w:r>
              <w:rPr>
                <w:rFonts w:ascii="Liberation Serif" w:hAnsi="Liberation Serif"/>
                <w:sz w:val="14"/>
              </w:rPr>
              <w:t>Dense sea pearl → Fighting/Water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Triskit</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Mourning Briar</w:t>
            </w:r>
          </w:p>
        </w:tc>
        <w:tc>
          <w:tcPr>
            <w:tcW w:type="dxa" w:w="1701"/>
            <w:tcMar>
              <w:top w:w="70" w:type="dxa"/>
              <w:start w:w="80" w:type="dxa"/>
              <w:bottom w:w="70" w:type="dxa"/>
              <w:end w:w="80" w:type="dxa"/>
            </w:tcMar>
            <w:vAlign w:val="top"/>
          </w:tcPr>
          <w:p>
            <w:pPr>
              <w:spacing w:after="10"/>
            </w:pPr>
            <w:r>
              <w:rPr>
                <w:rFonts w:ascii="Liberation Serif" w:hAnsi="Liberation Serif"/>
                <w:sz w:val="14"/>
              </w:rPr>
              <w:t>Harpbriar</w:t>
            </w:r>
          </w:p>
        </w:tc>
        <w:tc>
          <w:tcPr>
            <w:tcW w:type="dxa" w:w="4195"/>
            <w:tcMar>
              <w:top w:w="70" w:type="dxa"/>
              <w:start w:w="80" w:type="dxa"/>
              <w:bottom w:w="70" w:type="dxa"/>
              <w:end w:w="80" w:type="dxa"/>
            </w:tcMar>
            <w:vAlign w:val="top"/>
          </w:tcPr>
          <w:p>
            <w:pPr>
              <w:spacing w:after="10"/>
            </w:pPr>
            <w:r>
              <w:rPr>
                <w:rFonts w:ascii="Liberation Serif" w:hAnsi="Liberation Serif"/>
                <w:sz w:val="14"/>
              </w:rPr>
              <w:t>Living thorn relic → Grass/Ghost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Triskit</w:t>
            </w:r>
          </w:p>
        </w:tc>
        <w:tc>
          <w:tcPr>
            <w:tcW w:type="dxa" w:w="680"/>
            <w:tcMar>
              <w:top w:w="70" w:type="dxa"/>
              <w:start w:w="80" w:type="dxa"/>
              <w:bottom w:w="70" w:type="dxa"/>
              <w:end w:w="80" w:type="dxa"/>
            </w:tcMar>
            <w:vAlign w:val="top"/>
          </w:tcPr>
          <w:p>
            <w:pPr>
              <w:spacing w:after="10"/>
            </w:pPr>
            <w:r>
              <w:rPr>
                <w:rFonts w:ascii="Liberation Serif" w:hAnsi="Liberation Serif"/>
                <w:sz w:val="14"/>
              </w:rPr>
              <w:t>30</w:t>
            </w:r>
          </w:p>
        </w:tc>
        <w:tc>
          <w:tcPr>
            <w:tcW w:type="dxa" w:w="1871"/>
            <w:tcMar>
              <w:top w:w="70" w:type="dxa"/>
              <w:start w:w="80" w:type="dxa"/>
              <w:bottom w:w="70" w:type="dxa"/>
              <w:end w:w="80" w:type="dxa"/>
            </w:tcMar>
            <w:vAlign w:val="top"/>
          </w:tcPr>
          <w:p>
            <w:pPr>
              <w:spacing w:after="10"/>
            </w:pPr>
            <w:r>
              <w:rPr>
                <w:rFonts w:ascii="Liberation Serif" w:hAnsi="Liberation Serif"/>
                <w:sz w:val="14"/>
              </w:rPr>
              <w:t>Sunscar Glass</w:t>
            </w:r>
          </w:p>
        </w:tc>
        <w:tc>
          <w:tcPr>
            <w:tcW w:type="dxa" w:w="1701"/>
            <w:tcMar>
              <w:top w:w="70" w:type="dxa"/>
              <w:start w:w="80" w:type="dxa"/>
              <w:bottom w:w="70" w:type="dxa"/>
              <w:end w:w="80" w:type="dxa"/>
            </w:tcMar>
            <w:vAlign w:val="top"/>
          </w:tcPr>
          <w:p>
            <w:pPr>
              <w:spacing w:after="10"/>
            </w:pPr>
            <w:r>
              <w:rPr>
                <w:rFonts w:ascii="Liberation Serif" w:hAnsi="Liberation Serif"/>
                <w:sz w:val="14"/>
              </w:rPr>
              <w:t>Searwaste</w:t>
            </w:r>
          </w:p>
        </w:tc>
        <w:tc>
          <w:tcPr>
            <w:tcW w:type="dxa" w:w="4195"/>
            <w:tcMar>
              <w:top w:w="70" w:type="dxa"/>
              <w:start w:w="80" w:type="dxa"/>
              <w:bottom w:w="70" w:type="dxa"/>
              <w:end w:w="80" w:type="dxa"/>
            </w:tcMar>
            <w:vAlign w:val="top"/>
          </w:tcPr>
          <w:p>
            <w:pPr>
              <w:spacing w:after="10"/>
            </w:pPr>
            <w:r>
              <w:rPr>
                <w:rFonts w:ascii="Liberation Serif" w:hAnsi="Liberation Serif"/>
                <w:sz w:val="14"/>
              </w:rPr>
              <w:t>Heat-blasted glass → Ground/Fire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Pilgrimp</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Wayfarer Feather</w:t>
            </w:r>
          </w:p>
        </w:tc>
        <w:tc>
          <w:tcPr>
            <w:tcW w:type="dxa" w:w="1701"/>
            <w:tcMar>
              <w:top w:w="70" w:type="dxa"/>
              <w:start w:w="80" w:type="dxa"/>
              <w:bottom w:w="70" w:type="dxa"/>
              <w:end w:w="80" w:type="dxa"/>
            </w:tcMar>
            <w:vAlign w:val="top"/>
          </w:tcPr>
          <w:p>
            <w:pPr>
              <w:spacing w:after="10"/>
            </w:pPr>
            <w:r>
              <w:rPr>
                <w:rFonts w:ascii="Liberation Serif" w:hAnsi="Liberation Serif"/>
                <w:sz w:val="14"/>
              </w:rPr>
              <w:t>Ganderiel</w:t>
            </w:r>
          </w:p>
        </w:tc>
        <w:tc>
          <w:tcPr>
            <w:tcW w:type="dxa" w:w="4195"/>
            <w:tcMar>
              <w:top w:w="70" w:type="dxa"/>
              <w:start w:w="80" w:type="dxa"/>
              <w:bottom w:w="70" w:type="dxa"/>
              <w:end w:w="80" w:type="dxa"/>
            </w:tcMar>
            <w:vAlign w:val="top"/>
          </w:tcPr>
          <w:p>
            <w:pPr>
              <w:spacing w:after="10"/>
            </w:pPr>
            <w:r>
              <w:rPr>
                <w:rFonts w:ascii="Liberation Serif" w:hAnsi="Liberation Serif"/>
                <w:sz w:val="14"/>
              </w:rPr>
              <w:t>Pilgrim feather-token → roaming Flying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Pilgrimp</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Pilgrim Bell</w:t>
            </w:r>
          </w:p>
        </w:tc>
        <w:tc>
          <w:tcPr>
            <w:tcW w:type="dxa" w:w="1701"/>
            <w:tcMar>
              <w:top w:w="70" w:type="dxa"/>
              <w:start w:w="80" w:type="dxa"/>
              <w:bottom w:w="70" w:type="dxa"/>
              <w:end w:w="80" w:type="dxa"/>
            </w:tcMar>
            <w:vAlign w:val="top"/>
          </w:tcPr>
          <w:p>
            <w:pPr>
              <w:spacing w:after="10"/>
            </w:pPr>
            <w:r>
              <w:rPr>
                <w:rFonts w:ascii="Liberation Serif" w:hAnsi="Liberation Serif"/>
                <w:sz w:val="14"/>
              </w:rPr>
              <w:t>Caproclaim</w:t>
            </w:r>
          </w:p>
        </w:tc>
        <w:tc>
          <w:tcPr>
            <w:tcW w:type="dxa" w:w="4195"/>
            <w:tcMar>
              <w:top w:w="70" w:type="dxa"/>
              <w:start w:w="80" w:type="dxa"/>
              <w:bottom w:w="70" w:type="dxa"/>
              <w:end w:w="80" w:type="dxa"/>
            </w:tcMar>
            <w:vAlign w:val="top"/>
          </w:tcPr>
          <w:p>
            <w:pPr>
              <w:spacing w:after="10"/>
            </w:pPr>
            <w:r>
              <w:rPr>
                <w:rFonts w:ascii="Liberation Serif" w:hAnsi="Liberation Serif"/>
                <w:sz w:val="14"/>
              </w:rPr>
              <w:t>Ritual road bell → heraldic Fairy branch</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Acremink</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Trial Toxin</w:t>
            </w:r>
          </w:p>
        </w:tc>
        <w:tc>
          <w:tcPr>
            <w:tcW w:type="dxa" w:w="1701"/>
            <w:tcMar>
              <w:top w:w="70" w:type="dxa"/>
              <w:start w:w="80" w:type="dxa"/>
              <w:bottom w:w="70" w:type="dxa"/>
              <w:end w:w="80" w:type="dxa"/>
            </w:tcMar>
            <w:vAlign w:val="top"/>
          </w:tcPr>
          <w:p>
            <w:pPr>
              <w:spacing w:after="10"/>
            </w:pPr>
            <w:r>
              <w:rPr>
                <w:rFonts w:ascii="Liberation Serif" w:hAnsi="Liberation Serif"/>
                <w:sz w:val="14"/>
              </w:rPr>
              <w:t>Longspurr</w:t>
            </w:r>
          </w:p>
        </w:tc>
        <w:tc>
          <w:tcPr>
            <w:tcW w:type="dxa" w:w="4195"/>
            <w:tcMar>
              <w:top w:w="70" w:type="dxa"/>
              <w:start w:w="80" w:type="dxa"/>
              <w:bottom w:w="70" w:type="dxa"/>
              <w:end w:w="80" w:type="dxa"/>
            </w:tcMar>
            <w:vAlign w:val="top"/>
          </w:tcPr>
          <w:p>
            <w:pPr>
              <w:spacing w:after="10"/>
            </w:pPr>
            <w:r>
              <w:rPr>
                <w:rFonts w:ascii="Liberation Serif" w:hAnsi="Liberation Serif"/>
                <w:sz w:val="14"/>
              </w:rPr>
              <w:t>Alchemical trial poison → Fighting/Poison</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Acremink</w:t>
            </w:r>
          </w:p>
        </w:tc>
        <w:tc>
          <w:tcPr>
            <w:tcW w:type="dxa" w:w="680"/>
            <w:tcMar>
              <w:top w:w="70" w:type="dxa"/>
              <w:start w:w="80" w:type="dxa"/>
              <w:bottom w:w="70" w:type="dxa"/>
              <w:end w:w="80" w:type="dxa"/>
            </w:tcMar>
            <w:vAlign w:val="top"/>
          </w:tcPr>
          <w:p>
            <w:pPr>
              <w:spacing w:after="10"/>
            </w:pPr>
            <w:r>
              <w:rPr>
                <w:rFonts w:ascii="Liberation Serif" w:hAnsi="Liberation Serif"/>
                <w:sz w:val="14"/>
              </w:rPr>
              <w:t>28</w:t>
            </w:r>
          </w:p>
        </w:tc>
        <w:tc>
          <w:tcPr>
            <w:tcW w:type="dxa" w:w="1871"/>
            <w:tcMar>
              <w:top w:w="70" w:type="dxa"/>
              <w:start w:w="80" w:type="dxa"/>
              <w:bottom w:w="70" w:type="dxa"/>
              <w:end w:w="80" w:type="dxa"/>
            </w:tcMar>
            <w:vAlign w:val="top"/>
          </w:tcPr>
          <w:p>
            <w:pPr>
              <w:spacing w:after="10"/>
            </w:pPr>
            <w:r>
              <w:rPr>
                <w:rFonts w:ascii="Liberation Serif" w:hAnsi="Liberation Serif"/>
                <w:sz w:val="14"/>
              </w:rPr>
              <w:t>Saint’s Tonic</w:t>
            </w:r>
          </w:p>
        </w:tc>
        <w:tc>
          <w:tcPr>
            <w:tcW w:type="dxa" w:w="1701"/>
            <w:tcMar>
              <w:top w:w="70" w:type="dxa"/>
              <w:start w:w="80" w:type="dxa"/>
              <w:bottom w:w="70" w:type="dxa"/>
              <w:end w:w="80" w:type="dxa"/>
            </w:tcMar>
            <w:vAlign w:val="top"/>
          </w:tcPr>
          <w:p>
            <w:pPr>
              <w:spacing w:after="10"/>
            </w:pPr>
            <w:r>
              <w:rPr>
                <w:rFonts w:ascii="Liberation Serif" w:hAnsi="Liberation Serif"/>
                <w:sz w:val="14"/>
              </w:rPr>
              <w:t>Elixirine</w:t>
            </w:r>
          </w:p>
        </w:tc>
        <w:tc>
          <w:tcPr>
            <w:tcW w:type="dxa" w:w="4195"/>
            <w:tcMar>
              <w:top w:w="70" w:type="dxa"/>
              <w:start w:w="80" w:type="dxa"/>
              <w:bottom w:w="70" w:type="dxa"/>
              <w:end w:w="80" w:type="dxa"/>
            </w:tcMar>
            <w:vAlign w:val="top"/>
          </w:tcPr>
          <w:p>
            <w:pPr>
              <w:spacing w:after="10"/>
            </w:pPr>
            <w:r>
              <w:rPr>
                <w:rFonts w:ascii="Liberation Serif" w:hAnsi="Liberation Serif"/>
                <w:sz w:val="14"/>
              </w:rPr>
              <w:t>Rare restorative draught → Fairy/Poison</w:t>
            </w:r>
          </w:p>
        </w:tc>
      </w:tr>
      <w:tr>
        <w:trPr>
          <w:cantSplit/>
        </w:trPr>
        <w:tc>
          <w:tcPr>
            <w:tcW w:type="dxa" w:w="1417"/>
            <w:tcMar>
              <w:top w:w="70" w:type="dxa"/>
              <w:start w:w="80" w:type="dxa"/>
              <w:bottom w:w="70" w:type="dxa"/>
              <w:end w:w="80" w:type="dxa"/>
            </w:tcMar>
            <w:vAlign w:val="top"/>
          </w:tcPr>
          <w:p>
            <w:pPr>
              <w:spacing w:after="10"/>
            </w:pPr>
            <w:r>
              <w:rPr>
                <w:rFonts w:ascii="Liberation Serif" w:hAnsi="Liberation Serif"/>
                <w:b/>
                <w:sz w:val="14"/>
              </w:rPr>
              <w:t>Suncub</w:t>
            </w:r>
          </w:p>
        </w:tc>
        <w:tc>
          <w:tcPr>
            <w:tcW w:type="dxa" w:w="680"/>
            <w:tcMar>
              <w:top w:w="70" w:type="dxa"/>
              <w:start w:w="80" w:type="dxa"/>
              <w:bottom w:w="70" w:type="dxa"/>
              <w:end w:w="80" w:type="dxa"/>
            </w:tcMar>
            <w:vAlign w:val="top"/>
          </w:tcPr>
          <w:p>
            <w:pPr>
              <w:spacing w:after="10"/>
            </w:pPr>
            <w:r>
              <w:rPr>
                <w:rFonts w:ascii="Liberation Serif" w:hAnsi="Liberation Serif"/>
                <w:sz w:val="14"/>
              </w:rPr>
              <w:t>40</w:t>
            </w:r>
          </w:p>
        </w:tc>
        <w:tc>
          <w:tcPr>
            <w:tcW w:type="dxa" w:w="1871"/>
            <w:tcMar>
              <w:top w:w="70" w:type="dxa"/>
              <w:start w:w="80" w:type="dxa"/>
              <w:bottom w:w="70" w:type="dxa"/>
              <w:end w:w="80" w:type="dxa"/>
            </w:tcMar>
            <w:vAlign w:val="top"/>
          </w:tcPr>
          <w:p>
            <w:pPr>
              <w:spacing w:after="10"/>
            </w:pPr>
            <w:r>
              <w:rPr>
                <w:rFonts w:ascii="Liberation Serif" w:hAnsi="Liberation Serif"/>
                <w:sz w:val="14"/>
              </w:rPr>
              <w:t>Sun Relic</w:t>
            </w:r>
          </w:p>
        </w:tc>
        <w:tc>
          <w:tcPr>
            <w:tcW w:type="dxa" w:w="1701"/>
            <w:tcMar>
              <w:top w:w="70" w:type="dxa"/>
              <w:start w:w="80" w:type="dxa"/>
              <w:bottom w:w="70" w:type="dxa"/>
              <w:end w:w="80" w:type="dxa"/>
            </w:tcMar>
            <w:vAlign w:val="top"/>
          </w:tcPr>
          <w:p>
            <w:pPr>
              <w:spacing w:after="10"/>
            </w:pPr>
            <w:r>
              <w:rPr>
                <w:rFonts w:ascii="Liberation Serif" w:hAnsi="Liberation Serif"/>
                <w:sz w:val="14"/>
              </w:rPr>
              <w:t>Cehong</w:t>
            </w:r>
          </w:p>
        </w:tc>
        <w:tc>
          <w:tcPr>
            <w:tcW w:type="dxa" w:w="4195"/>
            <w:tcMar>
              <w:top w:w="70" w:type="dxa"/>
              <w:start w:w="80" w:type="dxa"/>
              <w:bottom w:w="70" w:type="dxa"/>
              <w:end w:w="80" w:type="dxa"/>
            </w:tcMar>
            <w:vAlign w:val="top"/>
          </w:tcPr>
          <w:p>
            <w:pPr>
              <w:spacing w:after="10"/>
            </w:pPr>
            <w:r>
              <w:rPr>
                <w:rFonts w:ascii="Liberation Serif" w:hAnsi="Liberation Serif"/>
                <w:sz w:val="14"/>
              </w:rPr>
              <w:t>Late rare sun relic → Fire/Electric mythic evolution</w:t>
            </w:r>
          </w:p>
        </w:tc>
      </w:tr>
    </w:tbl>
    <w:p>
      <w:pPr>
        <w:spacing w:after="0"/>
      </w:pPr>
    </w:p>
    <w:p>
      <w:pPr>
        <w:pStyle w:val="ListBullet"/>
        <w:spacing w:after="44"/>
        <w:ind w:left="255" w:hanging="113"/>
      </w:pPr>
      <w:r>
        <w:t>Items are consumed on evolution; there are no trade evolutions.</w:t>
      </w:r>
    </w:p>
    <w:p>
      <w:pPr>
        <w:pStyle w:val="ListBullet"/>
        <w:spacing w:after="44"/>
        <w:ind w:left="255" w:hanging="113"/>
      </w:pPr>
      <w:r>
        <w:t>The minimum level is a floor. The item may be used at any later eligible level.</w:t>
      </w:r>
    </w:p>
    <w:p>
      <w:pPr>
        <w:pStyle w:val="ListBullet"/>
        <w:spacing w:after="44"/>
        <w:ind w:left="255" w:hanging="113"/>
      </w:pPr>
      <w:r>
        <w:t>Guaranteed authored sources and renewable/replacement sourcing are governed by Checklist 06. Fourteen ordinary evolution items are renewable at Ramelle; Sun Relic uses its special late source plus postgame replacement service.</w:t>
      </w:r>
    </w:p>
    <w:p>
      <w:pPr>
        <w:pStyle w:val="Heading1"/>
        <w:keepNext/>
      </w:pPr>
      <w:r>
        <w:t>3. Story event transaction ledger — four one-time decisions</w:t>
      </w:r>
    </w:p>
    <w:tbl>
      <w:tblPr>
        <w:tblStyle w:val="TableGrid"/>
        <w:tblW w:type="auto" w:w="0"/>
        <w:jc w:val="center"/>
        <w:tblLayout w:type="fixed"/>
        <w:tblLook w:firstColumn="1" w:firstRow="1" w:lastColumn="0" w:lastRow="0" w:noHBand="0" w:noVBand="1" w:val="04A0"/>
      </w:tblPr>
      <w:tblGrid>
        <w:gridCol w:w="2051"/>
        <w:gridCol w:w="2051"/>
        <w:gridCol w:w="2051"/>
        <w:gridCol w:w="2051"/>
        <w:gridCol w:w="2051"/>
      </w:tblGrid>
      <w:tr>
        <w:trPr>
          <w:tblHeader w:val="true"/>
          <w:cantSplit/>
        </w:trPr>
        <w:tc>
          <w:tcPr>
            <w:tcW w:type="dxa" w:w="2268"/>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World event ID</w:t>
            </w:r>
          </w:p>
        </w:tc>
        <w:tc>
          <w:tcPr>
            <w:tcW w:type="dxa" w:w="2324"/>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Narrative anchor</w:t>
            </w:r>
          </w:p>
        </w:tc>
        <w:tc>
          <w:tcPr>
            <w:tcW w:type="dxa" w:w="204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Authoritative field</w:t>
            </w:r>
          </w:p>
        </w:tc>
        <w:tc>
          <w:tcPr>
            <w:tcW w:type="dxa" w:w="2154"/>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Atomic state commit</w:t>
            </w:r>
          </w:p>
        </w:tc>
        <w:tc>
          <w:tcPr>
            <w:tcW w:type="dxa" w:w="170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History write</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3"/>
              </w:rPr>
              <w:t>WLD-CYBRESSA-ALLIANCE-001</w:t>
            </w:r>
          </w:p>
        </w:tc>
        <w:tc>
          <w:tcPr>
            <w:tcW w:type="dxa" w:w="2324"/>
            <w:tcMar>
              <w:top w:w="70" w:type="dxa"/>
              <w:start w:w="80" w:type="dxa"/>
              <w:bottom w:w="70" w:type="dxa"/>
              <w:end w:w="80" w:type="dxa"/>
            </w:tcMar>
            <w:vAlign w:val="top"/>
          </w:tcPr>
          <w:p>
            <w:pPr>
              <w:spacing w:after="10"/>
            </w:pPr>
            <w:r>
              <w:rPr>
                <w:rFonts w:ascii="Liberation Serif" w:hAnsi="Liberation Serif"/>
                <w:sz w:val="13"/>
              </w:rPr>
              <w:t>After CH04-E01 — War Market</w:t>
            </w:r>
          </w:p>
        </w:tc>
        <w:tc>
          <w:tcPr>
            <w:tcW w:type="dxa" w:w="2041"/>
            <w:tcMar>
              <w:top w:w="70" w:type="dxa"/>
              <w:start w:w="80" w:type="dxa"/>
              <w:bottom w:w="70" w:type="dxa"/>
              <w:end w:w="80" w:type="dxa"/>
            </w:tcMar>
            <w:vAlign w:val="top"/>
          </w:tcPr>
          <w:p>
            <w:pPr>
              <w:spacing w:after="10"/>
            </w:pPr>
            <w:r>
              <w:rPr>
                <w:rFonts w:ascii="Liberation Serif" w:hAnsi="Liberation Serif"/>
                <w:sz w:val="13"/>
              </w:rPr>
              <w:t>jerbune_alliance_choice</w:t>
            </w:r>
          </w:p>
        </w:tc>
        <w:tc>
          <w:tcPr>
            <w:tcW w:type="dxa" w:w="2154"/>
            <w:tcMar>
              <w:top w:w="70" w:type="dxa"/>
              <w:start w:w="80" w:type="dxa"/>
              <w:bottom w:w="70" w:type="dxa"/>
              <w:end w:w="80" w:type="dxa"/>
            </w:tcMar>
            <w:vAlign w:val="top"/>
          </w:tcPr>
          <w:p>
            <w:pPr>
              <w:spacing w:after="10"/>
            </w:pPr>
            <w:r>
              <w:rPr>
                <w:rFonts w:ascii="Liberation Serif" w:hAnsi="Liberation Serif"/>
                <w:sz w:val="13"/>
              </w:rPr>
              <w:t>UNRESOLVED → ACCEPTED or REJECTED</w:t>
            </w:r>
          </w:p>
        </w:tc>
        <w:tc>
          <w:tcPr>
            <w:tcW w:type="dxa" w:w="1701"/>
            <w:tcMar>
              <w:top w:w="70" w:type="dxa"/>
              <w:start w:w="80" w:type="dxa"/>
              <w:bottom w:w="70" w:type="dxa"/>
              <w:end w:w="80" w:type="dxa"/>
            </w:tcMar>
            <w:vAlign w:val="top"/>
          </w:tcPr>
          <w:p>
            <w:pPr>
              <w:spacing w:after="10"/>
            </w:pPr>
            <w:r>
              <w:rPr>
                <w:rFonts w:ascii="Liberation Serif" w:hAnsi="Liberation Serif"/>
                <w:sz w:val="13"/>
              </w:rPr>
              <w:t>Exactly one Jerbune EVO trigger</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3"/>
              </w:rPr>
              <w:t>WLD-COSSENNE-RELIC-001</w:t>
            </w:r>
          </w:p>
        </w:tc>
        <w:tc>
          <w:tcPr>
            <w:tcW w:type="dxa" w:w="2324"/>
            <w:tcMar>
              <w:top w:w="70" w:type="dxa"/>
              <w:start w:w="80" w:type="dxa"/>
              <w:bottom w:w="70" w:type="dxa"/>
              <w:end w:w="80" w:type="dxa"/>
            </w:tcMar>
            <w:vAlign w:val="top"/>
          </w:tcPr>
          <w:p>
            <w:pPr>
              <w:spacing w:after="10"/>
            </w:pPr>
            <w:r>
              <w:rPr>
                <w:rFonts w:ascii="Liberation Serif" w:hAnsi="Liberation Serif"/>
                <w:sz w:val="13"/>
              </w:rPr>
              <w:t>After CH05-E03 — The Same Story</w:t>
            </w:r>
          </w:p>
        </w:tc>
        <w:tc>
          <w:tcPr>
            <w:tcW w:type="dxa" w:w="2041"/>
            <w:tcMar>
              <w:top w:w="70" w:type="dxa"/>
              <w:start w:w="80" w:type="dxa"/>
              <w:bottom w:w="70" w:type="dxa"/>
              <w:end w:w="80" w:type="dxa"/>
            </w:tcMar>
            <w:vAlign w:val="top"/>
          </w:tcPr>
          <w:p>
            <w:pPr>
              <w:spacing w:after="10"/>
            </w:pPr>
            <w:r>
              <w:rPr>
                <w:rFonts w:ascii="Liberation Serif" w:hAnsi="Liberation Serif"/>
                <w:sz w:val="13"/>
              </w:rPr>
              <w:t>censmoke_relic_choice</w:t>
            </w:r>
          </w:p>
        </w:tc>
        <w:tc>
          <w:tcPr>
            <w:tcW w:type="dxa" w:w="2154"/>
            <w:tcMar>
              <w:top w:w="70" w:type="dxa"/>
              <w:start w:w="80" w:type="dxa"/>
              <w:bottom w:w="70" w:type="dxa"/>
              <w:end w:w="80" w:type="dxa"/>
            </w:tcMar>
            <w:vAlign w:val="top"/>
          </w:tcPr>
          <w:p>
            <w:pPr>
              <w:spacing w:after="10"/>
            </w:pPr>
            <w:r>
              <w:rPr>
                <w:rFonts w:ascii="Liberation Serif" w:hAnsi="Liberation Serif"/>
                <w:sz w:val="13"/>
              </w:rPr>
              <w:t>UNRESOLVED → SANCTIFIED or REFUSED</w:t>
            </w:r>
          </w:p>
        </w:tc>
        <w:tc>
          <w:tcPr>
            <w:tcW w:type="dxa" w:w="1701"/>
            <w:tcMar>
              <w:top w:w="70" w:type="dxa"/>
              <w:start w:w="80" w:type="dxa"/>
              <w:bottom w:w="70" w:type="dxa"/>
              <w:end w:w="80" w:type="dxa"/>
            </w:tcMar>
            <w:vAlign w:val="top"/>
          </w:tcPr>
          <w:p>
            <w:pPr>
              <w:spacing w:after="10"/>
            </w:pPr>
            <w:r>
              <w:rPr>
                <w:rFonts w:ascii="Liberation Serif" w:hAnsi="Liberation Serif"/>
                <w:sz w:val="13"/>
              </w:rPr>
              <w:t>Exactly one Censmoke EVO trigger</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3"/>
              </w:rPr>
              <w:t>WLD-MARASEN-BANNER-001</w:t>
            </w:r>
          </w:p>
        </w:tc>
        <w:tc>
          <w:tcPr>
            <w:tcW w:type="dxa" w:w="2324"/>
            <w:tcMar>
              <w:top w:w="70" w:type="dxa"/>
              <w:start w:w="80" w:type="dxa"/>
              <w:bottom w:w="70" w:type="dxa"/>
              <w:end w:w="80" w:type="dxa"/>
            </w:tcMar>
            <w:vAlign w:val="top"/>
          </w:tcPr>
          <w:p>
            <w:pPr>
              <w:spacing w:after="10"/>
            </w:pPr>
            <w:r>
              <w:rPr>
                <w:rFonts w:ascii="Liberation Serif" w:hAnsi="Liberation Serif"/>
                <w:sz w:val="13"/>
              </w:rPr>
              <w:t>After CH06-E02, before CH06-E03</w:t>
            </w:r>
          </w:p>
        </w:tc>
        <w:tc>
          <w:tcPr>
            <w:tcW w:type="dxa" w:w="2041"/>
            <w:tcMar>
              <w:top w:w="70" w:type="dxa"/>
              <w:start w:w="80" w:type="dxa"/>
              <w:bottom w:w="70" w:type="dxa"/>
              <w:end w:w="80" w:type="dxa"/>
            </w:tcMar>
            <w:vAlign w:val="top"/>
          </w:tcPr>
          <w:p>
            <w:pPr>
              <w:spacing w:after="10"/>
            </w:pPr>
            <w:r>
              <w:rPr>
                <w:rFonts w:ascii="Liberation Serif" w:hAnsi="Liberation Serif"/>
                <w:sz w:val="13"/>
              </w:rPr>
              <w:t>flaggrim_banner_choice</w:t>
            </w:r>
          </w:p>
        </w:tc>
        <w:tc>
          <w:tcPr>
            <w:tcW w:type="dxa" w:w="2154"/>
            <w:tcMar>
              <w:top w:w="70" w:type="dxa"/>
              <w:start w:w="80" w:type="dxa"/>
              <w:bottom w:w="70" w:type="dxa"/>
              <w:end w:w="80" w:type="dxa"/>
            </w:tcMar>
            <w:vAlign w:val="top"/>
          </w:tcPr>
          <w:p>
            <w:pPr>
              <w:spacing w:after="10"/>
            </w:pPr>
            <w:r>
              <w:rPr>
                <w:rFonts w:ascii="Liberation Serif" w:hAnsi="Liberation Serif"/>
                <w:sz w:val="13"/>
              </w:rPr>
              <w:t>UNRESOLVED → RAISED or TORN</w:t>
            </w:r>
          </w:p>
        </w:tc>
        <w:tc>
          <w:tcPr>
            <w:tcW w:type="dxa" w:w="1701"/>
            <w:tcMar>
              <w:top w:w="70" w:type="dxa"/>
              <w:start w:w="80" w:type="dxa"/>
              <w:bottom w:w="70" w:type="dxa"/>
              <w:end w:w="80" w:type="dxa"/>
            </w:tcMar>
            <w:vAlign w:val="top"/>
          </w:tcPr>
          <w:p>
            <w:pPr>
              <w:spacing w:after="10"/>
            </w:pPr>
            <w:r>
              <w:rPr>
                <w:rFonts w:ascii="Liberation Serif" w:hAnsi="Liberation Serif"/>
                <w:sz w:val="13"/>
              </w:rPr>
              <w:t>Exactly one Flaggrim EVO trigger</w:t>
            </w:r>
          </w:p>
        </w:tc>
      </w:tr>
      <w:tr>
        <w:trPr>
          <w:cantSplit/>
        </w:trPr>
        <w:tc>
          <w:tcPr>
            <w:tcW w:type="dxa" w:w="2268"/>
            <w:tcMar>
              <w:top w:w="70" w:type="dxa"/>
              <w:start w:w="80" w:type="dxa"/>
              <w:bottom w:w="70" w:type="dxa"/>
              <w:end w:w="80" w:type="dxa"/>
            </w:tcMar>
            <w:vAlign w:val="top"/>
          </w:tcPr>
          <w:p>
            <w:pPr>
              <w:spacing w:after="10"/>
            </w:pPr>
            <w:r>
              <w:rPr>
                <w:rFonts w:ascii="Liberation Serif" w:hAnsi="Liberation Serif"/>
                <w:sz w:val="13"/>
              </w:rPr>
              <w:t>WLD-BOTRUNE-OATH-001</w:t>
            </w:r>
          </w:p>
        </w:tc>
        <w:tc>
          <w:tcPr>
            <w:tcW w:type="dxa" w:w="2324"/>
            <w:tcMar>
              <w:top w:w="70" w:type="dxa"/>
              <w:start w:w="80" w:type="dxa"/>
              <w:bottom w:w="70" w:type="dxa"/>
              <w:end w:w="80" w:type="dxa"/>
            </w:tcMar>
            <w:vAlign w:val="top"/>
          </w:tcPr>
          <w:p>
            <w:pPr>
              <w:spacing w:after="10"/>
            </w:pPr>
            <w:r>
              <w:rPr>
                <w:rFonts w:ascii="Liberation Serif" w:hAnsi="Liberation Serif"/>
                <w:sz w:val="13"/>
              </w:rPr>
              <w:t>After CH07-E02 — Mirelle’s Hypothesis</w:t>
            </w:r>
          </w:p>
        </w:tc>
        <w:tc>
          <w:tcPr>
            <w:tcW w:type="dxa" w:w="2041"/>
            <w:tcMar>
              <w:top w:w="70" w:type="dxa"/>
              <w:start w:w="80" w:type="dxa"/>
              <w:bottom w:w="70" w:type="dxa"/>
              <w:end w:w="80" w:type="dxa"/>
            </w:tcMar>
            <w:vAlign w:val="top"/>
          </w:tcPr>
          <w:p>
            <w:pPr>
              <w:spacing w:after="10"/>
            </w:pPr>
            <w:r>
              <w:rPr>
                <w:rFonts w:ascii="Liberation Serif" w:hAnsi="Liberation Serif"/>
                <w:sz w:val="13"/>
              </w:rPr>
              <w:t>cairant_oath_choice</w:t>
            </w:r>
          </w:p>
        </w:tc>
        <w:tc>
          <w:tcPr>
            <w:tcW w:type="dxa" w:w="2154"/>
            <w:tcMar>
              <w:top w:w="70" w:type="dxa"/>
              <w:start w:w="80" w:type="dxa"/>
              <w:bottom w:w="70" w:type="dxa"/>
              <w:end w:w="80" w:type="dxa"/>
            </w:tcMar>
            <w:vAlign w:val="top"/>
          </w:tcPr>
          <w:p>
            <w:pPr>
              <w:spacing w:after="10"/>
            </w:pPr>
            <w:r>
              <w:rPr>
                <w:rFonts w:ascii="Liberation Serif" w:hAnsi="Liberation Serif"/>
                <w:sz w:val="13"/>
              </w:rPr>
              <w:t>UNRESOLVED → KEPT or BROKEN</w:t>
            </w:r>
          </w:p>
        </w:tc>
        <w:tc>
          <w:tcPr>
            <w:tcW w:type="dxa" w:w="1701"/>
            <w:tcMar>
              <w:top w:w="70" w:type="dxa"/>
              <w:start w:w="80" w:type="dxa"/>
              <w:bottom w:w="70" w:type="dxa"/>
              <w:end w:w="80" w:type="dxa"/>
            </w:tcMar>
            <w:vAlign w:val="top"/>
          </w:tcPr>
          <w:p>
            <w:pPr>
              <w:spacing w:after="10"/>
            </w:pPr>
            <w:r>
              <w:rPr>
                <w:rFonts w:ascii="Liberation Serif" w:hAnsi="Liberation Serif"/>
                <w:sz w:val="13"/>
              </w:rPr>
              <w:t>Exactly one Cairant EVO trigger</w:t>
            </w:r>
          </w:p>
        </w:tc>
      </w:tr>
    </w:tbl>
    <w:p>
      <w:pPr>
        <w:spacing w:after="0"/>
      </w:pPr>
    </w:p>
    <w:p>
      <w:pPr>
        <w:pStyle w:val="Heading1"/>
        <w:keepNext/>
      </w:pPr>
      <w:r>
        <w:t>4. Story evolution path ledger — 8 paths</w:t>
      </w:r>
    </w:p>
    <w:tbl>
      <w:tblPr>
        <w:tblStyle w:val="TableGrid"/>
        <w:tblW w:type="auto" w:w="0"/>
        <w:jc w:val="center"/>
        <w:tblLayout w:type="fixed"/>
        <w:tblLook w:firstColumn="1" w:firstRow="1" w:lastColumn="0" w:lastRow="0" w:noHBand="0" w:noVBand="1" w:val="04A0"/>
      </w:tblPr>
      <w:tblGrid>
        <w:gridCol w:w="1709"/>
        <w:gridCol w:w="1709"/>
        <w:gridCol w:w="1709"/>
        <w:gridCol w:w="1709"/>
        <w:gridCol w:w="1709"/>
        <w:gridCol w:w="1709"/>
      </w:tblGrid>
      <w:tr>
        <w:trPr>
          <w:tblHeader w:val="true"/>
          <w:cantSplit/>
        </w:trPr>
        <w:tc>
          <w:tcPr>
            <w:tcW w:type="dxa" w:w="1247"/>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Source</w:t>
            </w:r>
          </w:p>
        </w:tc>
        <w:tc>
          <w:tcPr>
            <w:tcW w:type="dxa" w:w="567"/>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Min</w:t>
            </w:r>
          </w:p>
        </w:tc>
        <w:tc>
          <w:tcPr>
            <w:tcW w:type="dxa" w:w="170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Required enum value</w:t>
            </w:r>
          </w:p>
        </w:tc>
        <w:tc>
          <w:tcPr>
            <w:tcW w:type="dxa" w:w="272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Historical EVO trigger</w:t>
            </w:r>
          </w:p>
        </w:tc>
        <w:tc>
          <w:tcPr>
            <w:tcW w:type="dxa" w:w="2494"/>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Legacy derived check</w:t>
            </w:r>
          </w:p>
        </w:tc>
        <w:tc>
          <w:tcPr>
            <w:tcW w:type="dxa" w:w="1361"/>
            <w:shd w:fill="DDE5EC"/>
            <w:vAlign w:val="center"/>
            <w:tcMar>
              <w:top w:w="70" w:type="dxa"/>
              <w:start w:w="80" w:type="dxa"/>
              <w:bottom w:w="70" w:type="dxa"/>
              <w:end w:w="80" w:type="dxa"/>
            </w:tcMar>
          </w:tcPr>
          <w:p>
            <w:pPr>
              <w:spacing w:after="0"/>
              <w:jc w:val="left"/>
            </w:pPr>
            <w:r>
              <w:rPr>
                <w:rFonts w:ascii="Liberation Sans" w:hAnsi="Liberation Sans"/>
                <w:b/>
                <w:color w:val="272B33"/>
                <w:sz w:val="13"/>
              </w:rPr>
              <w:t>Target</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Jerbune</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ACCEPTED</w:t>
            </w:r>
          </w:p>
        </w:tc>
        <w:tc>
          <w:tcPr>
            <w:tcW w:type="dxa" w:w="2721"/>
            <w:tcMar>
              <w:top w:w="70" w:type="dxa"/>
              <w:start w:w="80" w:type="dxa"/>
              <w:bottom w:w="70" w:type="dxa"/>
              <w:end w:w="80" w:type="dxa"/>
            </w:tcMar>
            <w:vAlign w:val="top"/>
          </w:tcPr>
          <w:p>
            <w:pPr>
              <w:spacing w:after="10"/>
            </w:pPr>
            <w:r>
              <w:rPr>
                <w:rFonts w:ascii="Liberation Serif" w:hAnsi="Liberation Serif"/>
                <w:sz w:val="13"/>
              </w:rPr>
              <w:t>EVO-JERBUNE-ALLIANCE-ACCEPTED</w:t>
            </w:r>
          </w:p>
        </w:tc>
        <w:tc>
          <w:tcPr>
            <w:tcW w:type="dxa" w:w="2494"/>
            <w:tcMar>
              <w:top w:w="70" w:type="dxa"/>
              <w:start w:w="80" w:type="dxa"/>
              <w:bottom w:w="70" w:type="dxa"/>
              <w:end w:w="80" w:type="dxa"/>
            </w:tcMar>
            <w:vAlign w:val="top"/>
          </w:tcPr>
          <w:p>
            <w:pPr>
              <w:spacing w:after="10"/>
            </w:pPr>
            <w:r>
              <w:rPr>
                <w:rFonts w:ascii="Liberation Serif" w:hAnsi="Liberation Serif"/>
                <w:sz w:val="13"/>
              </w:rPr>
              <w:t>STORY_ACCEPT_ALLIANCE</w:t>
            </w:r>
          </w:p>
        </w:tc>
        <w:tc>
          <w:tcPr>
            <w:tcW w:type="dxa" w:w="1361"/>
            <w:tcMar>
              <w:top w:w="70" w:type="dxa"/>
              <w:start w:w="80" w:type="dxa"/>
              <w:bottom w:w="70" w:type="dxa"/>
              <w:end w:w="80" w:type="dxa"/>
            </w:tcMar>
            <w:vAlign w:val="top"/>
          </w:tcPr>
          <w:p>
            <w:pPr>
              <w:spacing w:after="10"/>
            </w:pPr>
            <w:r>
              <w:rPr>
                <w:rFonts w:ascii="Liberation Serif" w:hAnsi="Liberation Serif"/>
                <w:sz w:val="13"/>
              </w:rPr>
              <w:t>Concordune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Jerbune</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REJECTED</w:t>
            </w:r>
          </w:p>
        </w:tc>
        <w:tc>
          <w:tcPr>
            <w:tcW w:type="dxa" w:w="2721"/>
            <w:tcMar>
              <w:top w:w="70" w:type="dxa"/>
              <w:start w:w="80" w:type="dxa"/>
              <w:bottom w:w="70" w:type="dxa"/>
              <w:end w:w="80" w:type="dxa"/>
            </w:tcMar>
            <w:vAlign w:val="top"/>
          </w:tcPr>
          <w:p>
            <w:pPr>
              <w:spacing w:after="10"/>
            </w:pPr>
            <w:r>
              <w:rPr>
                <w:rFonts w:ascii="Liberation Serif" w:hAnsi="Liberation Serif"/>
                <w:sz w:val="13"/>
              </w:rPr>
              <w:t>EVO-JERBUNE-ALLIANCE-REJECTED</w:t>
            </w:r>
          </w:p>
        </w:tc>
        <w:tc>
          <w:tcPr>
            <w:tcW w:type="dxa" w:w="2494"/>
            <w:tcMar>
              <w:top w:w="70" w:type="dxa"/>
              <w:start w:w="80" w:type="dxa"/>
              <w:bottom w:w="70" w:type="dxa"/>
              <w:end w:w="80" w:type="dxa"/>
            </w:tcMar>
            <w:vAlign w:val="top"/>
          </w:tcPr>
          <w:p>
            <w:pPr>
              <w:spacing w:after="10"/>
            </w:pPr>
            <w:r>
              <w:rPr>
                <w:rFonts w:ascii="Liberation Serif" w:hAnsi="Liberation Serif"/>
                <w:sz w:val="13"/>
              </w:rPr>
              <w:t>STORY_REJECT_ALLIANCE</w:t>
            </w:r>
          </w:p>
        </w:tc>
        <w:tc>
          <w:tcPr>
            <w:tcW w:type="dxa" w:w="1361"/>
            <w:tcMar>
              <w:top w:w="70" w:type="dxa"/>
              <w:start w:w="80" w:type="dxa"/>
              <w:bottom w:w="70" w:type="dxa"/>
              <w:end w:w="80" w:type="dxa"/>
            </w:tcMar>
            <w:vAlign w:val="top"/>
          </w:tcPr>
          <w:p>
            <w:pPr>
              <w:spacing w:after="10"/>
            </w:pPr>
            <w:r>
              <w:rPr>
                <w:rFonts w:ascii="Liberation Serif" w:hAnsi="Liberation Serif"/>
                <w:sz w:val="13"/>
              </w:rPr>
              <w:t>Sundune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Censmoke</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SANCTIFIED</w:t>
            </w:r>
          </w:p>
        </w:tc>
        <w:tc>
          <w:tcPr>
            <w:tcW w:type="dxa" w:w="2721"/>
            <w:tcMar>
              <w:top w:w="70" w:type="dxa"/>
              <w:start w:w="80" w:type="dxa"/>
              <w:bottom w:w="70" w:type="dxa"/>
              <w:end w:w="80" w:type="dxa"/>
            </w:tcMar>
            <w:vAlign w:val="top"/>
          </w:tcPr>
          <w:p>
            <w:pPr>
              <w:spacing w:after="10"/>
            </w:pPr>
            <w:r>
              <w:rPr>
                <w:rFonts w:ascii="Liberation Serif" w:hAnsi="Liberation Serif"/>
                <w:sz w:val="13"/>
              </w:rPr>
              <w:t>EVO-CENSMOKE-RELIC-SANCTIFIED</w:t>
            </w:r>
          </w:p>
        </w:tc>
        <w:tc>
          <w:tcPr>
            <w:tcW w:type="dxa" w:w="2494"/>
            <w:tcMar>
              <w:top w:w="70" w:type="dxa"/>
              <w:start w:w="80" w:type="dxa"/>
              <w:bottom w:w="70" w:type="dxa"/>
              <w:end w:w="80" w:type="dxa"/>
            </w:tcMar>
            <w:vAlign w:val="top"/>
          </w:tcPr>
          <w:p>
            <w:pPr>
              <w:spacing w:after="10"/>
            </w:pPr>
            <w:r>
              <w:rPr>
                <w:rFonts w:ascii="Liberation Serif" w:hAnsi="Liberation Serif"/>
                <w:sz w:val="13"/>
              </w:rPr>
              <w:t>STORY_SANCTIFY_RELIC</w:t>
            </w:r>
          </w:p>
        </w:tc>
        <w:tc>
          <w:tcPr>
            <w:tcW w:type="dxa" w:w="1361"/>
            <w:tcMar>
              <w:top w:w="70" w:type="dxa"/>
              <w:start w:w="80" w:type="dxa"/>
              <w:bottom w:w="70" w:type="dxa"/>
              <w:end w:w="80" w:type="dxa"/>
            </w:tcMar>
            <w:vAlign w:val="top"/>
          </w:tcPr>
          <w:p>
            <w:pPr>
              <w:spacing w:after="10"/>
            </w:pPr>
            <w:r>
              <w:rPr>
                <w:rFonts w:ascii="Liberation Serif" w:hAnsi="Liberation Serif"/>
                <w:sz w:val="13"/>
              </w:rPr>
              <w:t>Thurafume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Censmoke</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REFUSED</w:t>
            </w:r>
          </w:p>
        </w:tc>
        <w:tc>
          <w:tcPr>
            <w:tcW w:type="dxa" w:w="2721"/>
            <w:tcMar>
              <w:top w:w="70" w:type="dxa"/>
              <w:start w:w="80" w:type="dxa"/>
              <w:bottom w:w="70" w:type="dxa"/>
              <w:end w:w="80" w:type="dxa"/>
            </w:tcMar>
            <w:vAlign w:val="top"/>
          </w:tcPr>
          <w:p>
            <w:pPr>
              <w:spacing w:after="10"/>
            </w:pPr>
            <w:r>
              <w:rPr>
                <w:rFonts w:ascii="Liberation Serif" w:hAnsi="Liberation Serif"/>
                <w:sz w:val="13"/>
              </w:rPr>
              <w:t>EVO-CENSMOKE-RELIC-REFUSED</w:t>
            </w:r>
          </w:p>
        </w:tc>
        <w:tc>
          <w:tcPr>
            <w:tcW w:type="dxa" w:w="2494"/>
            <w:tcMar>
              <w:top w:w="70" w:type="dxa"/>
              <w:start w:w="80" w:type="dxa"/>
              <w:bottom w:w="70" w:type="dxa"/>
              <w:end w:w="80" w:type="dxa"/>
            </w:tcMar>
            <w:vAlign w:val="top"/>
          </w:tcPr>
          <w:p>
            <w:pPr>
              <w:spacing w:after="10"/>
            </w:pPr>
            <w:r>
              <w:rPr>
                <w:rFonts w:ascii="Liberation Serif" w:hAnsi="Liberation Serif"/>
                <w:sz w:val="13"/>
              </w:rPr>
              <w:t>STORY_DEFILE_RELIC</w:t>
            </w:r>
          </w:p>
        </w:tc>
        <w:tc>
          <w:tcPr>
            <w:tcW w:type="dxa" w:w="1361"/>
            <w:tcMar>
              <w:top w:w="70" w:type="dxa"/>
              <w:start w:w="80" w:type="dxa"/>
              <w:bottom w:w="70" w:type="dxa"/>
              <w:end w:w="80" w:type="dxa"/>
            </w:tcMar>
            <w:vAlign w:val="top"/>
          </w:tcPr>
          <w:p>
            <w:pPr>
              <w:spacing w:after="10"/>
            </w:pPr>
            <w:r>
              <w:rPr>
                <w:rFonts w:ascii="Liberation Serif" w:hAnsi="Liberation Serif"/>
                <w:sz w:val="13"/>
              </w:rPr>
              <w:t>Malifume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Flaggrim</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RAISED</w:t>
            </w:r>
          </w:p>
        </w:tc>
        <w:tc>
          <w:tcPr>
            <w:tcW w:type="dxa" w:w="2721"/>
            <w:tcMar>
              <w:top w:w="70" w:type="dxa"/>
              <w:start w:w="80" w:type="dxa"/>
              <w:bottom w:w="70" w:type="dxa"/>
              <w:end w:w="80" w:type="dxa"/>
            </w:tcMar>
            <w:vAlign w:val="top"/>
          </w:tcPr>
          <w:p>
            <w:pPr>
              <w:spacing w:after="10"/>
            </w:pPr>
            <w:r>
              <w:rPr>
                <w:rFonts w:ascii="Liberation Serif" w:hAnsi="Liberation Serif"/>
                <w:sz w:val="13"/>
              </w:rPr>
              <w:t>EVO-FLAGGRIM-BANNER-RAISED</w:t>
            </w:r>
          </w:p>
        </w:tc>
        <w:tc>
          <w:tcPr>
            <w:tcW w:type="dxa" w:w="2494"/>
            <w:tcMar>
              <w:top w:w="70" w:type="dxa"/>
              <w:start w:w="80" w:type="dxa"/>
              <w:bottom w:w="70" w:type="dxa"/>
              <w:end w:w="80" w:type="dxa"/>
            </w:tcMar>
            <w:vAlign w:val="top"/>
          </w:tcPr>
          <w:p>
            <w:pPr>
              <w:spacing w:after="10"/>
            </w:pPr>
            <w:r>
              <w:rPr>
                <w:rFonts w:ascii="Liberation Serif" w:hAnsi="Liberation Serif"/>
                <w:sz w:val="13"/>
              </w:rPr>
              <w:t>STORY_RAISE_BANNER</w:t>
            </w:r>
          </w:p>
        </w:tc>
        <w:tc>
          <w:tcPr>
            <w:tcW w:type="dxa" w:w="1361"/>
            <w:tcMar>
              <w:top w:w="70" w:type="dxa"/>
              <w:start w:w="80" w:type="dxa"/>
              <w:bottom w:w="70" w:type="dxa"/>
              <w:end w:w="80" w:type="dxa"/>
            </w:tcMar>
            <w:vAlign w:val="top"/>
          </w:tcPr>
          <w:p>
            <w:pPr>
              <w:spacing w:after="10"/>
            </w:pPr>
            <w:r>
              <w:rPr>
                <w:rFonts w:ascii="Liberation Serif" w:hAnsi="Liberation Serif"/>
                <w:sz w:val="13"/>
              </w:rPr>
              <w:t>Oriflamme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Flaggrim</w:t>
            </w:r>
          </w:p>
        </w:tc>
        <w:tc>
          <w:tcPr>
            <w:tcW w:type="dxa" w:w="567"/>
            <w:tcMar>
              <w:top w:w="70" w:type="dxa"/>
              <w:start w:w="80" w:type="dxa"/>
              <w:bottom w:w="70" w:type="dxa"/>
              <w:end w:w="80" w:type="dxa"/>
            </w:tcMar>
            <w:vAlign w:val="top"/>
          </w:tcPr>
          <w:p>
            <w:pPr>
              <w:spacing w:after="10"/>
            </w:pPr>
            <w:r>
              <w:rPr>
                <w:rFonts w:ascii="Liberation Serif" w:hAnsi="Liberation Serif"/>
                <w:sz w:val="13"/>
              </w:rPr>
              <w:t>30</w:t>
            </w:r>
          </w:p>
        </w:tc>
        <w:tc>
          <w:tcPr>
            <w:tcW w:type="dxa" w:w="1701"/>
            <w:tcMar>
              <w:top w:w="70" w:type="dxa"/>
              <w:start w:w="80" w:type="dxa"/>
              <w:bottom w:w="70" w:type="dxa"/>
              <w:end w:w="80" w:type="dxa"/>
            </w:tcMar>
            <w:vAlign w:val="top"/>
          </w:tcPr>
          <w:p>
            <w:pPr>
              <w:spacing w:after="10"/>
            </w:pPr>
            <w:r>
              <w:rPr>
                <w:rFonts w:ascii="Liberation Serif" w:hAnsi="Liberation Serif"/>
                <w:sz w:val="13"/>
              </w:rPr>
              <w:t>TORN</w:t>
            </w:r>
          </w:p>
        </w:tc>
        <w:tc>
          <w:tcPr>
            <w:tcW w:type="dxa" w:w="2721"/>
            <w:tcMar>
              <w:top w:w="70" w:type="dxa"/>
              <w:start w:w="80" w:type="dxa"/>
              <w:bottom w:w="70" w:type="dxa"/>
              <w:end w:w="80" w:type="dxa"/>
            </w:tcMar>
            <w:vAlign w:val="top"/>
          </w:tcPr>
          <w:p>
            <w:pPr>
              <w:spacing w:after="10"/>
            </w:pPr>
            <w:r>
              <w:rPr>
                <w:rFonts w:ascii="Liberation Serif" w:hAnsi="Liberation Serif"/>
                <w:sz w:val="13"/>
              </w:rPr>
              <w:t>EVO-FLAGGRIM-BANNER-TORN</w:t>
            </w:r>
          </w:p>
        </w:tc>
        <w:tc>
          <w:tcPr>
            <w:tcW w:type="dxa" w:w="2494"/>
            <w:tcMar>
              <w:top w:w="70" w:type="dxa"/>
              <w:start w:w="80" w:type="dxa"/>
              <w:bottom w:w="70" w:type="dxa"/>
              <w:end w:w="80" w:type="dxa"/>
            </w:tcMar>
            <w:vAlign w:val="top"/>
          </w:tcPr>
          <w:p>
            <w:pPr>
              <w:spacing w:after="10"/>
            </w:pPr>
            <w:r>
              <w:rPr>
                <w:rFonts w:ascii="Liberation Serif" w:hAnsi="Liberation Serif"/>
                <w:sz w:val="13"/>
              </w:rPr>
              <w:t>STORY_TEAR_BANNER</w:t>
            </w:r>
          </w:p>
        </w:tc>
        <w:tc>
          <w:tcPr>
            <w:tcW w:type="dxa" w:w="1361"/>
            <w:tcMar>
              <w:top w:w="70" w:type="dxa"/>
              <w:start w:w="80" w:type="dxa"/>
              <w:bottom w:w="70" w:type="dxa"/>
              <w:end w:w="80" w:type="dxa"/>
            </w:tcMar>
            <w:vAlign w:val="top"/>
          </w:tcPr>
          <w:p>
            <w:pPr>
              <w:spacing w:after="10"/>
            </w:pPr>
            <w:r>
              <w:rPr>
                <w:rFonts w:ascii="Liberation Serif" w:hAnsi="Liberation Serif"/>
                <w:sz w:val="13"/>
              </w:rPr>
              <w:t>Tattereign</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Cairant</w:t>
            </w:r>
          </w:p>
        </w:tc>
        <w:tc>
          <w:tcPr>
            <w:tcW w:type="dxa" w:w="567"/>
            <w:tcMar>
              <w:top w:w="70" w:type="dxa"/>
              <w:start w:w="80" w:type="dxa"/>
              <w:bottom w:w="70" w:type="dxa"/>
              <w:end w:w="80" w:type="dxa"/>
            </w:tcMar>
            <w:vAlign w:val="top"/>
          </w:tcPr>
          <w:p>
            <w:pPr>
              <w:spacing w:after="10"/>
            </w:pPr>
            <w:r>
              <w:rPr>
                <w:rFonts w:ascii="Liberation Serif" w:hAnsi="Liberation Serif"/>
                <w:sz w:val="13"/>
              </w:rPr>
              <w:t>32</w:t>
            </w:r>
          </w:p>
        </w:tc>
        <w:tc>
          <w:tcPr>
            <w:tcW w:type="dxa" w:w="1701"/>
            <w:tcMar>
              <w:top w:w="70" w:type="dxa"/>
              <w:start w:w="80" w:type="dxa"/>
              <w:bottom w:w="70" w:type="dxa"/>
              <w:end w:w="80" w:type="dxa"/>
            </w:tcMar>
            <w:vAlign w:val="top"/>
          </w:tcPr>
          <w:p>
            <w:pPr>
              <w:spacing w:after="10"/>
            </w:pPr>
            <w:r>
              <w:rPr>
                <w:rFonts w:ascii="Liberation Serif" w:hAnsi="Liberation Serif"/>
                <w:sz w:val="13"/>
              </w:rPr>
              <w:t>KEPT</w:t>
            </w:r>
          </w:p>
        </w:tc>
        <w:tc>
          <w:tcPr>
            <w:tcW w:type="dxa" w:w="2721"/>
            <w:tcMar>
              <w:top w:w="70" w:type="dxa"/>
              <w:start w:w="80" w:type="dxa"/>
              <w:bottom w:w="70" w:type="dxa"/>
              <w:end w:w="80" w:type="dxa"/>
            </w:tcMar>
            <w:vAlign w:val="top"/>
          </w:tcPr>
          <w:p>
            <w:pPr>
              <w:spacing w:after="10"/>
            </w:pPr>
            <w:r>
              <w:rPr>
                <w:rFonts w:ascii="Liberation Serif" w:hAnsi="Liberation Serif"/>
                <w:sz w:val="13"/>
              </w:rPr>
              <w:t>EVO-CAIRANT-OATH-KEPT</w:t>
            </w:r>
          </w:p>
        </w:tc>
        <w:tc>
          <w:tcPr>
            <w:tcW w:type="dxa" w:w="2494"/>
            <w:tcMar>
              <w:top w:w="70" w:type="dxa"/>
              <w:start w:w="80" w:type="dxa"/>
              <w:bottom w:w="70" w:type="dxa"/>
              <w:end w:w="80" w:type="dxa"/>
            </w:tcMar>
            <w:vAlign w:val="top"/>
          </w:tcPr>
          <w:p>
            <w:pPr>
              <w:spacing w:after="10"/>
            </w:pPr>
            <w:r>
              <w:rPr>
                <w:rFonts w:ascii="Liberation Serif" w:hAnsi="Liberation Serif"/>
                <w:sz w:val="13"/>
              </w:rPr>
              <w:t>STORY_KEEP_CELESTIAL_OATH</w:t>
            </w:r>
          </w:p>
        </w:tc>
        <w:tc>
          <w:tcPr>
            <w:tcW w:type="dxa" w:w="1361"/>
            <w:tcMar>
              <w:top w:w="70" w:type="dxa"/>
              <w:start w:w="80" w:type="dxa"/>
              <w:bottom w:w="70" w:type="dxa"/>
              <w:end w:w="80" w:type="dxa"/>
            </w:tcMar>
            <w:vAlign w:val="top"/>
          </w:tcPr>
          <w:p>
            <w:pPr>
              <w:spacing w:after="10"/>
            </w:pPr>
            <w:r>
              <w:rPr>
                <w:rFonts w:ascii="Liberation Serif" w:hAnsi="Liberation Serif"/>
                <w:sz w:val="13"/>
              </w:rPr>
              <w:t>Serapine</w:t>
            </w:r>
          </w:p>
        </w:tc>
      </w:tr>
      <w:tr>
        <w:trPr>
          <w:cantSplit/>
        </w:trPr>
        <w:tc>
          <w:tcPr>
            <w:tcW w:type="dxa" w:w="1247"/>
            <w:tcMar>
              <w:top w:w="70" w:type="dxa"/>
              <w:start w:w="80" w:type="dxa"/>
              <w:bottom w:w="70" w:type="dxa"/>
              <w:end w:w="80" w:type="dxa"/>
            </w:tcMar>
            <w:vAlign w:val="top"/>
          </w:tcPr>
          <w:p>
            <w:pPr>
              <w:spacing w:after="10"/>
            </w:pPr>
            <w:r>
              <w:rPr>
                <w:rFonts w:ascii="Liberation Serif" w:hAnsi="Liberation Serif"/>
                <w:b/>
                <w:sz w:val="13"/>
              </w:rPr>
              <w:t>Cairant</w:t>
            </w:r>
          </w:p>
        </w:tc>
        <w:tc>
          <w:tcPr>
            <w:tcW w:type="dxa" w:w="567"/>
            <w:tcMar>
              <w:top w:w="70" w:type="dxa"/>
              <w:start w:w="80" w:type="dxa"/>
              <w:bottom w:w="70" w:type="dxa"/>
              <w:end w:w="80" w:type="dxa"/>
            </w:tcMar>
            <w:vAlign w:val="top"/>
          </w:tcPr>
          <w:p>
            <w:pPr>
              <w:spacing w:after="10"/>
            </w:pPr>
            <w:r>
              <w:rPr>
                <w:rFonts w:ascii="Liberation Serif" w:hAnsi="Liberation Serif"/>
                <w:sz w:val="13"/>
              </w:rPr>
              <w:t>32</w:t>
            </w:r>
          </w:p>
        </w:tc>
        <w:tc>
          <w:tcPr>
            <w:tcW w:type="dxa" w:w="1701"/>
            <w:tcMar>
              <w:top w:w="70" w:type="dxa"/>
              <w:start w:w="80" w:type="dxa"/>
              <w:bottom w:w="70" w:type="dxa"/>
              <w:end w:w="80" w:type="dxa"/>
            </w:tcMar>
            <w:vAlign w:val="top"/>
          </w:tcPr>
          <w:p>
            <w:pPr>
              <w:spacing w:after="10"/>
            </w:pPr>
            <w:r>
              <w:rPr>
                <w:rFonts w:ascii="Liberation Serif" w:hAnsi="Liberation Serif"/>
                <w:sz w:val="13"/>
              </w:rPr>
              <w:t>BROKEN</w:t>
            </w:r>
          </w:p>
        </w:tc>
        <w:tc>
          <w:tcPr>
            <w:tcW w:type="dxa" w:w="2721"/>
            <w:tcMar>
              <w:top w:w="70" w:type="dxa"/>
              <w:start w:w="80" w:type="dxa"/>
              <w:bottom w:w="70" w:type="dxa"/>
              <w:end w:w="80" w:type="dxa"/>
            </w:tcMar>
            <w:vAlign w:val="top"/>
          </w:tcPr>
          <w:p>
            <w:pPr>
              <w:spacing w:after="10"/>
            </w:pPr>
            <w:r>
              <w:rPr>
                <w:rFonts w:ascii="Liberation Serif" w:hAnsi="Liberation Serif"/>
                <w:sz w:val="13"/>
              </w:rPr>
              <w:t>EVO-CAIRANT-OATH-BROKEN</w:t>
            </w:r>
          </w:p>
        </w:tc>
        <w:tc>
          <w:tcPr>
            <w:tcW w:type="dxa" w:w="2494"/>
            <w:tcMar>
              <w:top w:w="70" w:type="dxa"/>
              <w:start w:w="80" w:type="dxa"/>
              <w:bottom w:w="70" w:type="dxa"/>
              <w:end w:w="80" w:type="dxa"/>
            </w:tcMar>
            <w:vAlign w:val="top"/>
          </w:tcPr>
          <w:p>
            <w:pPr>
              <w:spacing w:after="10"/>
            </w:pPr>
            <w:r>
              <w:rPr>
                <w:rFonts w:ascii="Liberation Serif" w:hAnsi="Liberation Serif"/>
                <w:sz w:val="13"/>
              </w:rPr>
              <w:t>STORY_BREAK_CELESTIAL_OATH</w:t>
            </w:r>
          </w:p>
        </w:tc>
        <w:tc>
          <w:tcPr>
            <w:tcW w:type="dxa" w:w="1361"/>
            <w:tcMar>
              <w:top w:w="70" w:type="dxa"/>
              <w:start w:w="80" w:type="dxa"/>
              <w:bottom w:w="70" w:type="dxa"/>
              <w:end w:w="80" w:type="dxa"/>
            </w:tcMar>
            <w:vAlign w:val="top"/>
          </w:tcPr>
          <w:p>
            <w:pPr>
              <w:spacing w:after="10"/>
            </w:pPr>
            <w:r>
              <w:rPr>
                <w:rFonts w:ascii="Liberation Serif" w:hAnsi="Liberation Serif"/>
                <w:sz w:val="13"/>
              </w:rPr>
              <w:t>Pandemne</w:t>
            </w:r>
          </w:p>
        </w:tc>
      </w:tr>
    </w:tbl>
    <w:p>
      <w:pPr>
        <w:spacing w:after="0"/>
      </w:pPr>
    </w:p>
    <w:p>
      <w:r>
        <w:t>Legacy STORY_* identifiers are compatibility/path checks only. Code must derive them from the authoritative enum or matching historical EVO trigger rather than persisting a second independent truth.</w:t>
      </w:r>
    </w:p>
    <w:p>
      <w:pPr>
        <w:pStyle w:val="Heading1"/>
        <w:keepNext/>
      </w:pPr>
      <w:r>
        <w:t>5. Universal eligibility algorithm</w:t>
      </w:r>
    </w:p>
    <w:p>
      <w:pPr>
        <w:pStyle w:val="ListNumber"/>
        <w:spacing w:after="40"/>
      </w:pPr>
      <w:r>
        <w:t>Read the source species’ canonical evolution row(s).</w:t>
      </w:r>
    </w:p>
    <w:p>
      <w:pPr>
        <w:pStyle w:val="ListNumber"/>
        <w:spacing w:after="40"/>
      </w:pPr>
      <w:r>
        <w:t>For LEVEL method: eligibility begins when current level reaches the authored level. Resolve the triggering level-up growth rolls first, then evolve if the normal evolution opportunity is accepted/automatic under the game’s standard presentation.</w:t>
      </w:r>
    </w:p>
    <w:p>
      <w:pPr>
        <w:pStyle w:val="ListNumber"/>
        <w:spacing w:after="40"/>
      </w:pPr>
      <w:r>
        <w:t>For ITEM method: require current level ≥ minimum and possession/use of the exact evolution item. Passing the minimum does not close the opportunity.</w:t>
      </w:r>
    </w:p>
    <w:p>
      <w:pPr>
        <w:pStyle w:val="ListNumber"/>
        <w:spacing w:after="40"/>
      </w:pPr>
      <w:r>
        <w:t>For STORY CHOICE method: require current level ≥ minimum and the matching authoritative family enum value / EVO trigger. The opposite branch must evaluate false throughout the main game.</w:t>
      </w:r>
    </w:p>
    <w:p>
      <w:pPr>
        <w:pStyle w:val="ListNumber"/>
        <w:spacing w:after="40"/>
      </w:pPr>
      <w:r>
        <w:t>If a story decision is committed while an eligible source is already above the minimum, queue the chosen evolution for the next safe evolution opportunity after the WLD event. Never interrupt the decision scene.</w:t>
      </w:r>
    </w:p>
    <w:p>
      <w:pPr>
        <w:pStyle w:val="ListNumber"/>
        <w:spacing w:after="40"/>
      </w:pPr>
      <w:r>
        <w:t>If the source is obtained after the WLD event, read the save’s existing family choice; do not recreate or replay the choice.</w:t>
      </w:r>
    </w:p>
    <w:p>
      <w:pPr>
        <w:pStyle w:val="ListNumber"/>
        <w:spacing w:after="40"/>
      </w:pPr>
      <w:r>
        <w:t>On evolution, apply the signed six-stat target-minus-source base-stat deltas once; preserve the instance and growth history. All later level-ups use the target form’s growth weights.</w:t>
      </w:r>
    </w:p>
    <w:p>
      <w:pPr>
        <w:pStyle w:val="Heading1"/>
        <w:keepNext/>
      </w:pPr>
      <w:r>
        <w:t>6. Primeval Reach completion ledger</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474"/>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Family</w:t>
            </w:r>
          </w:p>
        </w:tc>
        <w:tc>
          <w:tcPr>
            <w:tcW w:type="dxa" w:w="2268"/>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Main-game selected branch</w:t>
            </w:r>
          </w:p>
        </w:tc>
        <w:tc>
          <w:tcPr>
            <w:tcW w:type="dxa" w:w="2268"/>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Main-game blocked branch</w:t>
            </w:r>
          </w:p>
        </w:tc>
        <w:tc>
          <w:tcPr>
            <w:tcW w:type="dxa" w:w="3969"/>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Postgame Primeval Reach</w:t>
            </w:r>
          </w:p>
        </w:tc>
      </w:tr>
      <w:tr>
        <w:trPr>
          <w:cantSplit/>
        </w:trPr>
        <w:tc>
          <w:tcPr>
            <w:tcW w:type="dxa" w:w="1474"/>
            <w:tcMar>
              <w:top w:w="70" w:type="dxa"/>
              <w:start w:w="80" w:type="dxa"/>
              <w:bottom w:w="70" w:type="dxa"/>
              <w:end w:w="80" w:type="dxa"/>
            </w:tcMar>
            <w:vAlign w:val="top"/>
          </w:tcPr>
          <w:p>
            <w:pPr>
              <w:spacing w:after="10"/>
            </w:pPr>
            <w:r>
              <w:rPr>
                <w:rFonts w:ascii="Liberation Serif" w:hAnsi="Liberation Serif"/>
                <w:b/>
                <w:sz w:val="15"/>
              </w:rPr>
              <w:t>Censmoke</w:t>
            </w:r>
          </w:p>
        </w:tc>
        <w:tc>
          <w:tcPr>
            <w:tcW w:type="dxa" w:w="2268"/>
            <w:tcMar>
              <w:top w:w="70" w:type="dxa"/>
              <w:start w:w="80" w:type="dxa"/>
              <w:bottom w:w="70" w:type="dxa"/>
              <w:end w:w="80" w:type="dxa"/>
            </w:tcMar>
            <w:vAlign w:val="top"/>
          </w:tcPr>
          <w:p>
            <w:pPr>
              <w:spacing w:after="10"/>
            </w:pPr>
            <w:r>
              <w:rPr>
                <w:rFonts w:ascii="Liberation Serif" w:hAnsi="Liberation Serif"/>
                <w:sz w:val="15"/>
              </w:rPr>
              <w:t>Thurafume or Malifume</w:t>
            </w:r>
          </w:p>
        </w:tc>
        <w:tc>
          <w:tcPr>
            <w:tcW w:type="dxa" w:w="2268"/>
            <w:tcMar>
              <w:top w:w="70" w:type="dxa"/>
              <w:start w:w="80" w:type="dxa"/>
              <w:bottom w:w="70" w:type="dxa"/>
              <w:end w:w="80" w:type="dxa"/>
            </w:tcMar>
            <w:vAlign w:val="top"/>
          </w:tcPr>
          <w:p>
            <w:pPr>
              <w:spacing w:after="10"/>
            </w:pPr>
            <w:r>
              <w:rPr>
                <w:rFonts w:ascii="Liberation Serif" w:hAnsi="Liberation Serif"/>
                <w:sz w:val="15"/>
              </w:rPr>
              <w:t>The opposite one</w:t>
            </w:r>
          </w:p>
        </w:tc>
        <w:tc>
          <w:tcPr>
            <w:tcW w:type="dxa" w:w="3969"/>
            <w:tcMar>
              <w:top w:w="70" w:type="dxa"/>
              <w:start w:w="80" w:type="dxa"/>
              <w:bottom w:w="70" w:type="dxa"/>
              <w:end w:w="80" w:type="dxa"/>
            </w:tcMar>
            <w:vAlign w:val="top"/>
          </w:tcPr>
          <w:p>
            <w:pPr>
              <w:spacing w:after="10"/>
            </w:pPr>
            <w:r>
              <w:rPr>
                <w:rFonts w:ascii="Liberation Serif" w:hAnsi="Liberation Serif"/>
                <w:sz w:val="15"/>
              </w:rPr>
              <w:t>Direct encounter/capture of the blocked final form</w:t>
            </w:r>
          </w:p>
        </w:tc>
      </w:tr>
      <w:tr>
        <w:trPr>
          <w:cantSplit/>
        </w:trPr>
        <w:tc>
          <w:tcPr>
            <w:tcW w:type="dxa" w:w="1474"/>
            <w:tcMar>
              <w:top w:w="70" w:type="dxa"/>
              <w:start w:w="80" w:type="dxa"/>
              <w:bottom w:w="70" w:type="dxa"/>
              <w:end w:w="80" w:type="dxa"/>
            </w:tcMar>
            <w:vAlign w:val="top"/>
          </w:tcPr>
          <w:p>
            <w:pPr>
              <w:spacing w:after="10"/>
            </w:pPr>
            <w:r>
              <w:rPr>
                <w:rFonts w:ascii="Liberation Serif" w:hAnsi="Liberation Serif"/>
                <w:b/>
                <w:sz w:val="15"/>
              </w:rPr>
              <w:t>Cairant</w:t>
            </w:r>
          </w:p>
        </w:tc>
        <w:tc>
          <w:tcPr>
            <w:tcW w:type="dxa" w:w="2268"/>
            <w:tcMar>
              <w:top w:w="70" w:type="dxa"/>
              <w:start w:w="80" w:type="dxa"/>
              <w:bottom w:w="70" w:type="dxa"/>
              <w:end w:w="80" w:type="dxa"/>
            </w:tcMar>
            <w:vAlign w:val="top"/>
          </w:tcPr>
          <w:p>
            <w:pPr>
              <w:spacing w:after="10"/>
            </w:pPr>
            <w:r>
              <w:rPr>
                <w:rFonts w:ascii="Liberation Serif" w:hAnsi="Liberation Serif"/>
                <w:sz w:val="15"/>
              </w:rPr>
              <w:t>Serapine or Pandemne</w:t>
            </w:r>
          </w:p>
        </w:tc>
        <w:tc>
          <w:tcPr>
            <w:tcW w:type="dxa" w:w="2268"/>
            <w:tcMar>
              <w:top w:w="70" w:type="dxa"/>
              <w:start w:w="80" w:type="dxa"/>
              <w:bottom w:w="70" w:type="dxa"/>
              <w:end w:w="80" w:type="dxa"/>
            </w:tcMar>
            <w:vAlign w:val="top"/>
          </w:tcPr>
          <w:p>
            <w:pPr>
              <w:spacing w:after="10"/>
            </w:pPr>
            <w:r>
              <w:rPr>
                <w:rFonts w:ascii="Liberation Serif" w:hAnsi="Liberation Serif"/>
                <w:sz w:val="15"/>
              </w:rPr>
              <w:t>The opposite one</w:t>
            </w:r>
          </w:p>
        </w:tc>
        <w:tc>
          <w:tcPr>
            <w:tcW w:type="dxa" w:w="3969"/>
            <w:tcMar>
              <w:top w:w="70" w:type="dxa"/>
              <w:start w:w="80" w:type="dxa"/>
              <w:bottom w:w="70" w:type="dxa"/>
              <w:end w:w="80" w:type="dxa"/>
            </w:tcMar>
            <w:vAlign w:val="top"/>
          </w:tcPr>
          <w:p>
            <w:pPr>
              <w:spacing w:after="10"/>
            </w:pPr>
            <w:r>
              <w:rPr>
                <w:rFonts w:ascii="Liberation Serif" w:hAnsi="Liberation Serif"/>
                <w:sz w:val="15"/>
              </w:rPr>
              <w:t>Direct encounter/capture of the blocked final form</w:t>
            </w:r>
          </w:p>
        </w:tc>
      </w:tr>
      <w:tr>
        <w:trPr>
          <w:cantSplit/>
        </w:trPr>
        <w:tc>
          <w:tcPr>
            <w:tcW w:type="dxa" w:w="1474"/>
            <w:tcMar>
              <w:top w:w="70" w:type="dxa"/>
              <w:start w:w="80" w:type="dxa"/>
              <w:bottom w:w="70" w:type="dxa"/>
              <w:end w:w="80" w:type="dxa"/>
            </w:tcMar>
            <w:vAlign w:val="top"/>
          </w:tcPr>
          <w:p>
            <w:pPr>
              <w:spacing w:after="10"/>
            </w:pPr>
            <w:r>
              <w:rPr>
                <w:rFonts w:ascii="Liberation Serif" w:hAnsi="Liberation Serif"/>
                <w:b/>
                <w:sz w:val="15"/>
              </w:rPr>
              <w:t>Flaggrim</w:t>
            </w:r>
          </w:p>
        </w:tc>
        <w:tc>
          <w:tcPr>
            <w:tcW w:type="dxa" w:w="2268"/>
            <w:tcMar>
              <w:top w:w="70" w:type="dxa"/>
              <w:start w:w="80" w:type="dxa"/>
              <w:bottom w:w="70" w:type="dxa"/>
              <w:end w:w="80" w:type="dxa"/>
            </w:tcMar>
            <w:vAlign w:val="top"/>
          </w:tcPr>
          <w:p>
            <w:pPr>
              <w:spacing w:after="10"/>
            </w:pPr>
            <w:r>
              <w:rPr>
                <w:rFonts w:ascii="Liberation Serif" w:hAnsi="Liberation Serif"/>
                <w:sz w:val="15"/>
              </w:rPr>
              <w:t>Oriflamme or Tattereign</w:t>
            </w:r>
          </w:p>
        </w:tc>
        <w:tc>
          <w:tcPr>
            <w:tcW w:type="dxa" w:w="2268"/>
            <w:tcMar>
              <w:top w:w="70" w:type="dxa"/>
              <w:start w:w="80" w:type="dxa"/>
              <w:bottom w:w="70" w:type="dxa"/>
              <w:end w:w="80" w:type="dxa"/>
            </w:tcMar>
            <w:vAlign w:val="top"/>
          </w:tcPr>
          <w:p>
            <w:pPr>
              <w:spacing w:after="10"/>
            </w:pPr>
            <w:r>
              <w:rPr>
                <w:rFonts w:ascii="Liberation Serif" w:hAnsi="Liberation Serif"/>
                <w:sz w:val="15"/>
              </w:rPr>
              <w:t>The opposite one</w:t>
            </w:r>
          </w:p>
        </w:tc>
        <w:tc>
          <w:tcPr>
            <w:tcW w:type="dxa" w:w="3969"/>
            <w:tcMar>
              <w:top w:w="70" w:type="dxa"/>
              <w:start w:w="80" w:type="dxa"/>
              <w:bottom w:w="70" w:type="dxa"/>
              <w:end w:w="80" w:type="dxa"/>
            </w:tcMar>
            <w:vAlign w:val="top"/>
          </w:tcPr>
          <w:p>
            <w:pPr>
              <w:spacing w:after="10"/>
            </w:pPr>
            <w:r>
              <w:rPr>
                <w:rFonts w:ascii="Liberation Serif" w:hAnsi="Liberation Serif"/>
                <w:sz w:val="15"/>
              </w:rPr>
              <w:t>Direct encounter/capture of the blocked final form</w:t>
            </w:r>
          </w:p>
        </w:tc>
      </w:tr>
      <w:tr>
        <w:trPr>
          <w:cantSplit/>
        </w:trPr>
        <w:tc>
          <w:tcPr>
            <w:tcW w:type="dxa" w:w="1474"/>
            <w:tcMar>
              <w:top w:w="70" w:type="dxa"/>
              <w:start w:w="80" w:type="dxa"/>
              <w:bottom w:w="70" w:type="dxa"/>
              <w:end w:w="80" w:type="dxa"/>
            </w:tcMar>
            <w:vAlign w:val="top"/>
          </w:tcPr>
          <w:p>
            <w:pPr>
              <w:spacing w:after="10"/>
            </w:pPr>
            <w:r>
              <w:rPr>
                <w:rFonts w:ascii="Liberation Serif" w:hAnsi="Liberation Serif"/>
                <w:b/>
                <w:sz w:val="15"/>
              </w:rPr>
              <w:t>Jerbune</w:t>
            </w:r>
          </w:p>
        </w:tc>
        <w:tc>
          <w:tcPr>
            <w:tcW w:type="dxa" w:w="2268"/>
            <w:tcMar>
              <w:top w:w="70" w:type="dxa"/>
              <w:start w:w="80" w:type="dxa"/>
              <w:bottom w:w="70" w:type="dxa"/>
              <w:end w:w="80" w:type="dxa"/>
            </w:tcMar>
            <w:vAlign w:val="top"/>
          </w:tcPr>
          <w:p>
            <w:pPr>
              <w:spacing w:after="10"/>
            </w:pPr>
            <w:r>
              <w:rPr>
                <w:rFonts w:ascii="Liberation Serif" w:hAnsi="Liberation Serif"/>
                <w:sz w:val="15"/>
              </w:rPr>
              <w:t>Concordune or Sundune</w:t>
            </w:r>
          </w:p>
        </w:tc>
        <w:tc>
          <w:tcPr>
            <w:tcW w:type="dxa" w:w="2268"/>
            <w:tcMar>
              <w:top w:w="70" w:type="dxa"/>
              <w:start w:w="80" w:type="dxa"/>
              <w:bottom w:w="70" w:type="dxa"/>
              <w:end w:w="80" w:type="dxa"/>
            </w:tcMar>
            <w:vAlign w:val="top"/>
          </w:tcPr>
          <w:p>
            <w:pPr>
              <w:spacing w:after="10"/>
            </w:pPr>
            <w:r>
              <w:rPr>
                <w:rFonts w:ascii="Liberation Serif" w:hAnsi="Liberation Serif"/>
                <w:sz w:val="15"/>
              </w:rPr>
              <w:t>The opposite one</w:t>
            </w:r>
          </w:p>
        </w:tc>
        <w:tc>
          <w:tcPr>
            <w:tcW w:type="dxa" w:w="3969"/>
            <w:tcMar>
              <w:top w:w="70" w:type="dxa"/>
              <w:start w:w="80" w:type="dxa"/>
              <w:bottom w:w="70" w:type="dxa"/>
              <w:end w:w="80" w:type="dxa"/>
            </w:tcMar>
            <w:vAlign w:val="top"/>
          </w:tcPr>
          <w:p>
            <w:pPr>
              <w:spacing w:after="10"/>
            </w:pPr>
            <w:r>
              <w:rPr>
                <w:rFonts w:ascii="Liberation Serif" w:hAnsi="Liberation Serif"/>
                <w:sz w:val="15"/>
              </w:rPr>
              <w:t>Direct encounter/capture of the blocked final form</w:t>
            </w:r>
          </w:p>
        </w:tc>
      </w:tr>
    </w:tbl>
    <w:p>
      <w:pPr>
        <w:spacing w:after="0"/>
      </w:pPr>
    </w:p>
    <w:p>
      <w:pPr>
        <w:pStyle w:val="ListBullet"/>
        <w:spacing w:after="44"/>
        <w:ind w:left="255" w:hanging="113"/>
      </w:pPr>
      <w:r>
        <w:t>Single-save main-game collection maximum is 183/187 under the current fixed roster.</w:t>
      </w:r>
    </w:p>
    <w:p>
      <w:pPr>
        <w:pStyle w:val="ListBullet"/>
        <w:spacing w:after="44"/>
        <w:ind w:left="255" w:hanging="113"/>
      </w:pPr>
      <w:r>
        <w:t>Primeval Reach makes all 187 species obtainable on the same save in postgame.</w:t>
      </w:r>
    </w:p>
    <w:p>
      <w:pPr>
        <w:pStyle w:val="ListBullet"/>
        <w:spacing w:after="44"/>
        <w:ind w:left="255" w:hanging="113"/>
      </w:pPr>
      <w:r>
        <w:t>Directly catching an unchosen final form does not mutate the family choice, write the opposite EVO trigger or permit the source species to evolve down the opposite route.</w:t>
      </w:r>
    </w:p>
    <w:p>
      <w:pPr>
        <w:pStyle w:val="ListBullet"/>
        <w:spacing w:after="44"/>
        <w:ind w:left="255" w:hanging="113"/>
      </w:pPr>
      <w:r>
        <w:t>Exact Primeval Reach encounter weights, levels and habitat slots remain encounter-authoring data.</w:t>
      </w:r>
    </w:p>
    <w:p>
      <w:pPr>
        <w:pStyle w:val="Heading1"/>
        <w:keepNext/>
      </w:pPr>
      <w:r>
        <w:t>7. Promotion transaction invariant</w:t>
      </w:r>
    </w:p>
    <w:tbl>
      <w:tblPr>
        <w:tblStyle w:val="TableGrid"/>
        <w:tblW w:type="auto" w:w="0"/>
        <w:jc w:val="center"/>
        <w:tblLayout w:type="fixed"/>
        <w:tblLook w:firstColumn="1" w:firstRow="1" w:lastColumn="0" w:lastRow="0" w:noHBand="0" w:noVBand="1" w:val="04A0"/>
      </w:tblPr>
      <w:tblGrid>
        <w:gridCol w:w="5128"/>
        <w:gridCol w:w="5128"/>
      </w:tblGrid>
      <w:tr>
        <w:trPr>
          <w:tblHeader w:val="true"/>
          <w:cantSplit/>
        </w:trPr>
        <w:tc>
          <w:tcPr>
            <w:tcW w:type="dxa" w:w="2324"/>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Invariant</w:t>
            </w:r>
          </w:p>
        </w:tc>
        <w:tc>
          <w:tcPr>
            <w:tcW w:type="dxa" w:w="7597"/>
            <w:shd w:fill="DDE5EC"/>
            <w:vAlign w:val="center"/>
            <w:tcMar>
              <w:top w:w="70" w:type="dxa"/>
              <w:start w:w="80" w:type="dxa"/>
              <w:bottom w:w="70" w:type="dxa"/>
              <w:end w:w="80" w:type="dxa"/>
            </w:tcMar>
          </w:tcPr>
          <w:p>
            <w:pPr>
              <w:spacing w:after="0"/>
              <w:jc w:val="left"/>
            </w:pPr>
            <w:r>
              <w:rPr>
                <w:rFonts w:ascii="Liberation Sans" w:hAnsi="Liberation Sans"/>
                <w:b/>
                <w:color w:val="272B33"/>
                <w:sz w:val="15"/>
              </w:rPr>
              <w:t>Locked rule</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Promotion bonus</w:t>
            </w:r>
          </w:p>
        </w:tc>
        <w:tc>
          <w:tcPr>
            <w:tcW w:type="dxa" w:w="7597"/>
            <w:tcMar>
              <w:top w:w="70" w:type="dxa"/>
              <w:start w:w="80" w:type="dxa"/>
              <w:bottom w:w="70" w:type="dxa"/>
              <w:end w:w="80" w:type="dxa"/>
            </w:tcMar>
            <w:vAlign w:val="top"/>
          </w:tcPr>
          <w:p>
            <w:pPr>
              <w:spacing w:after="10"/>
            </w:pPr>
            <w:r>
              <w:rPr>
                <w:rFonts w:ascii="Liberation Serif" w:hAnsi="Liberation Serif"/>
                <w:sz w:val="15"/>
              </w:rPr>
              <w:t>For each of HP / Attack / Defense / Sp. Atk / Sp. Def / Speed: target base stat − source base stat.</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Negative delta</w:t>
            </w:r>
          </w:p>
        </w:tc>
        <w:tc>
          <w:tcPr>
            <w:tcW w:type="dxa" w:w="7597"/>
            <w:tcMar>
              <w:top w:w="70" w:type="dxa"/>
              <w:start w:w="80" w:type="dxa"/>
              <w:bottom w:w="70" w:type="dxa"/>
              <w:end w:w="80" w:type="dxa"/>
            </w:tcMar>
            <w:vAlign w:val="top"/>
          </w:tcPr>
          <w:p>
            <w:pPr>
              <w:spacing w:after="10"/>
            </w:pPr>
            <w:r>
              <w:rPr>
                <w:rFonts w:ascii="Liberation Serif" w:hAnsi="Liberation Serif"/>
                <w:sz w:val="15"/>
              </w:rPr>
              <w:t>Legal. Do not clamp to zero or preserve the higher source stat.</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RNG</w:t>
            </w:r>
          </w:p>
        </w:tc>
        <w:tc>
          <w:tcPr>
            <w:tcW w:type="dxa" w:w="7597"/>
            <w:tcMar>
              <w:top w:w="70" w:type="dxa"/>
              <w:start w:w="80" w:type="dxa"/>
              <w:bottom w:w="70" w:type="dxa"/>
              <w:end w:w="80" w:type="dxa"/>
            </w:tcMar>
            <w:vAlign w:val="top"/>
          </w:tcPr>
          <w:p>
            <w:pPr>
              <w:spacing w:after="10"/>
            </w:pPr>
            <w:r>
              <w:rPr>
                <w:rFonts w:ascii="Liberation Serif" w:hAnsi="Liberation Serif"/>
                <w:sz w:val="15"/>
              </w:rPr>
              <w:t>None at evolution. Do not reroll growth history or Growth Seed.</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Current HP</w:t>
            </w:r>
          </w:p>
        </w:tc>
        <w:tc>
          <w:tcPr>
            <w:tcW w:type="dxa" w:w="7597"/>
            <w:tcMar>
              <w:top w:w="70" w:type="dxa"/>
              <w:start w:w="80" w:type="dxa"/>
              <w:bottom w:w="70" w:type="dxa"/>
              <w:end w:w="80" w:type="dxa"/>
            </w:tcMar>
            <w:vAlign w:val="top"/>
          </w:tcPr>
          <w:p>
            <w:pPr>
              <w:spacing w:after="10"/>
            </w:pPr>
            <w:r>
              <w:rPr>
                <w:rFonts w:ascii="Liberation Serif" w:hAnsi="Liberation Serif"/>
                <w:sz w:val="15"/>
              </w:rPr>
              <w:t>If new max HP is lower, cap current HP to the new max. Evolution grants no separate full heal.</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Growth weights</w:t>
            </w:r>
          </w:p>
        </w:tc>
        <w:tc>
          <w:tcPr>
            <w:tcW w:type="dxa" w:w="7597"/>
            <w:tcMar>
              <w:top w:w="70" w:type="dxa"/>
              <w:start w:w="80" w:type="dxa"/>
              <w:bottom w:w="70" w:type="dxa"/>
              <w:end w:w="80" w:type="dxa"/>
            </w:tcMar>
            <w:vAlign w:val="top"/>
          </w:tcPr>
          <w:p>
            <w:pPr>
              <w:spacing w:after="10"/>
            </w:pPr>
            <w:r>
              <w:rPr>
                <w:rFonts w:ascii="Liberation Serif" w:hAnsi="Liberation Serif"/>
                <w:sz w:val="15"/>
              </w:rPr>
              <w:t>Target-form growth percentages apply to every level-up after the evolution transaction.</w:t>
            </w:r>
          </w:p>
        </w:tc>
      </w:tr>
      <w:tr>
        <w:trPr>
          <w:cantSplit/>
        </w:trPr>
        <w:tc>
          <w:tcPr>
            <w:tcW w:type="dxa" w:w="2324"/>
            <w:tcMar>
              <w:top w:w="70" w:type="dxa"/>
              <w:start w:w="80" w:type="dxa"/>
              <w:bottom w:w="70" w:type="dxa"/>
              <w:end w:w="80" w:type="dxa"/>
            </w:tcMar>
            <w:vAlign w:val="top"/>
          </w:tcPr>
          <w:p>
            <w:pPr>
              <w:spacing w:after="10"/>
            </w:pPr>
            <w:r>
              <w:rPr>
                <w:rFonts w:ascii="Liberation Serif" w:hAnsi="Liberation Serif"/>
                <w:b/>
                <w:sz w:val="15"/>
              </w:rPr>
              <w:t>Identity</w:t>
            </w:r>
          </w:p>
        </w:tc>
        <w:tc>
          <w:tcPr>
            <w:tcW w:type="dxa" w:w="7597"/>
            <w:tcMar>
              <w:top w:w="70" w:type="dxa"/>
              <w:start w:w="80" w:type="dxa"/>
              <w:bottom w:w="70" w:type="dxa"/>
              <w:end w:w="80" w:type="dxa"/>
            </w:tcMar>
            <w:vAlign w:val="top"/>
          </w:tcPr>
          <w:p>
            <w:pPr>
              <w:spacing w:after="10"/>
            </w:pPr>
            <w:r>
              <w:rPr>
                <w:rFonts w:ascii="Liberation Serif" w:hAnsi="Liberation Serif"/>
                <w:sz w:val="15"/>
              </w:rPr>
              <w:t>The same individual instance persists through evolution.</w:t>
            </w:r>
          </w:p>
        </w:tc>
      </w:tr>
    </w:tbl>
    <w:p>
      <w:pPr>
        <w:spacing w:after="0"/>
      </w:pPr>
    </w:p>
    <w:tbl>
      <w:tblPr>
        <w:tblW w:type="auto" w:w="0"/>
        <w:jc w:val="center"/>
        <w:tblLook w:firstColumn="1" w:firstRow="1" w:lastColumn="0" w:lastRow="0" w:noHBand="0" w:noVBand="1" w:val="04A0"/>
      </w:tblPr>
      <w:tblGrid>
        <w:gridCol w:w="10256"/>
      </w:tblGrid>
      <w:tr>
        <w:trPr>
          <w:cantSplit/>
        </w:trPr>
        <w:tc>
          <w:tcPr>
            <w:tcW w:type="dxa" w:w="10256"/>
            <w:shd w:fill="E7F0E8"/>
            <w:tcMar>
              <w:top w:w="95" w:type="dxa"/>
              <w:start w:w="120" w:type="dxa"/>
              <w:bottom w:w="95" w:type="dxa"/>
              <w:end w:w="120" w:type="dxa"/>
            </w:tcMar>
          </w:tcPr>
          <w:p>
            <w:pPr>
              <w:spacing w:after="40"/>
            </w:pPr>
            <w:r>
              <w:rPr>
                <w:rFonts w:ascii="Liberation Sans" w:hAnsi="Liberation Sans"/>
                <w:b/>
                <w:color w:val="7A263A"/>
                <w:sz w:val="18"/>
              </w:rPr>
              <w:t>LOCKED DATA HANDOFF</w:t>
            </w:r>
          </w:p>
          <w:p>
            <w:pPr>
              <w:spacing w:after="0"/>
            </w:pPr>
            <w:r>
              <w:t>Programmers should load the 98 canonical paths from the existing progression/validation workbooks, then apply this addendum as the non-level story/item wiring overlay. Do not hand-maintain a second 98-row table in code or documentation unless it is generated from those authorities.</w:t>
            </w:r>
          </w:p>
        </w:tc>
      </w:tr>
    </w:tbl>
    <w:p>
      <w:pPr>
        <w:pStyle w:val="SmallNote"/>
        <w:jc w:val="center"/>
      </w:pPr>
      <w:r>
        <w:t>END OF EVOLUTION IMPLEMENTATION ADDENDUM — LOCKED v1.0</w:t>
      </w:r>
    </w:p>
    <w:sectPr w:rsidR="00FC693F" w:rsidRPr="0006063C" w:rsidSect="00034616">
      <w:headerReference w:type="default" r:id="rId9"/>
      <w:footerReference w:type="default" r:id="rId10"/>
      <w:pgSz w:w="12240" w:h="15840"/>
      <w:pgMar w:top="964" w:right="992" w:bottom="964"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0656E"/>
        <w:sz w:val="14"/>
      </w:rPr>
      <w:t xml:space="preserve">Evolution Implementation Addendum  •  LOCKED v1.0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3" w:color="DDE5EC"/>
      </w:pBdr>
    </w:pPr>
    <w:r>
      <w:rPr>
        <w:rFonts w:ascii="Liberation Sans" w:hAnsi="Liberation Sans"/>
        <w:b/>
        <w:color w:val="60656E"/>
        <w:sz w:val="14"/>
      </w:rPr>
      <w:t>ABYSSALS PROJECT  |  PRE-PROGRAMMING DESIGN  |  CHECKLIST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Liberation Serif" w:hAnsi="Liberation Serif" w:eastAsia="Liberation Seri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eastAsia="Liberation Sans"/>
      <w:b/>
      <w:bCs/>
      <w:color w:val="7A263A"/>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eastAsia="Liberation Sans"/>
      <w:b/>
      <w:bCs/>
      <w:color w:val="272B33"/>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Liberation Sans" w:hAnsi="Liberation Sans" w:eastAsia="Liberation Sans"/>
      <w:b/>
      <w:bCs/>
      <w:color w:val="7A26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Liberation Sans" w:hAnsi="Liberation Sans" w:eastAsia="Liberation Sans"/>
      <w:b/>
      <w:color w:val="7A26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Liberation Sans" w:hAnsi="Liberation Sans" w:eastAsia="Liberation Sans"/>
      <w:color w:val="6065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