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E9" w:rsidRPr="00F545E9" w:rsidRDefault="00F545E9" w:rsidP="00F545E9">
      <w:pPr>
        <w:spacing w:after="0" w:line="240" w:lineRule="auto"/>
        <w:jc w:val="center"/>
        <w:rPr>
          <w:rFonts w:ascii="Times New Roman" w:eastAsia="Times New Roman" w:hAnsi="Times New Roman" w:cs="Times New Roman"/>
          <w:b/>
          <w:bCs/>
          <w:color w:val="000000"/>
          <w:sz w:val="24"/>
          <w:szCs w:val="24"/>
        </w:rPr>
      </w:pPr>
      <w:r w:rsidRPr="00F545E9">
        <w:rPr>
          <w:rFonts w:ascii="Times New Roman" w:eastAsia="Times New Roman" w:hAnsi="Times New Roman" w:cs="Times New Roman"/>
          <w:b/>
          <w:bCs/>
          <w:color w:val="000000"/>
          <w:sz w:val="24"/>
          <w:szCs w:val="24"/>
        </w:rPr>
        <w:t>Predicting Water Well Statuses in Tanzania</w:t>
      </w:r>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CS 205 Final </w:t>
      </w:r>
      <w:proofErr w:type="gramStart"/>
      <w:r w:rsidRPr="00F545E9">
        <w:rPr>
          <w:rFonts w:ascii="Times New Roman" w:eastAsia="Times New Roman" w:hAnsi="Times New Roman" w:cs="Times New Roman"/>
          <w:bCs/>
          <w:color w:val="000000"/>
          <w:sz w:val="24"/>
          <w:szCs w:val="24"/>
        </w:rPr>
        <w:t>Project</w:t>
      </w:r>
      <w:proofErr w:type="gramEnd"/>
    </w:p>
    <w:p w:rsidR="00F545E9" w:rsidRPr="00F545E9" w:rsidRDefault="00F545E9" w:rsidP="00F545E9">
      <w:pPr>
        <w:spacing w:after="0" w:line="240" w:lineRule="auto"/>
        <w:jc w:val="center"/>
        <w:rPr>
          <w:rFonts w:ascii="Times New Roman" w:eastAsia="Times New Roman" w:hAnsi="Times New Roman" w:cs="Times New Roman"/>
          <w:bCs/>
          <w:color w:val="000000"/>
          <w:sz w:val="24"/>
          <w:szCs w:val="24"/>
        </w:rPr>
      </w:pPr>
      <w:r w:rsidRPr="00F545E9">
        <w:rPr>
          <w:rFonts w:ascii="Times New Roman" w:eastAsia="Times New Roman" w:hAnsi="Times New Roman" w:cs="Times New Roman"/>
          <w:bCs/>
          <w:color w:val="000000"/>
          <w:sz w:val="24"/>
          <w:szCs w:val="24"/>
        </w:rPr>
        <w:t xml:space="preserve">Dmitry </w:t>
      </w:r>
      <w:proofErr w:type="spellStart"/>
      <w:r w:rsidRPr="00F545E9">
        <w:rPr>
          <w:rFonts w:ascii="Times New Roman" w:eastAsia="Times New Roman" w:hAnsi="Times New Roman" w:cs="Times New Roman"/>
          <w:bCs/>
          <w:color w:val="000000"/>
          <w:sz w:val="24"/>
          <w:szCs w:val="24"/>
        </w:rPr>
        <w:t>Vinichenko</w:t>
      </w:r>
      <w:proofErr w:type="spellEnd"/>
      <w:r w:rsidRPr="00F545E9">
        <w:rPr>
          <w:rFonts w:ascii="Times New Roman" w:eastAsia="Times New Roman" w:hAnsi="Times New Roman" w:cs="Times New Roman"/>
          <w:bCs/>
          <w:color w:val="000000"/>
          <w:sz w:val="24"/>
          <w:szCs w:val="24"/>
        </w:rPr>
        <w:t>, Sam Kim, Robert Hoyt</w:t>
      </w:r>
    </w:p>
    <w:p w:rsidR="00510423" w:rsidRDefault="00510423" w:rsidP="00FD7B02">
      <w:pPr>
        <w:spacing w:after="0" w:line="240" w:lineRule="auto"/>
        <w:rPr>
          <w:rFonts w:ascii="Times New Roman" w:eastAsia="Times New Roman" w:hAnsi="Times New Roman" w:cs="Times New Roman"/>
          <w:b/>
          <w:bCs/>
          <w:color w:val="000000"/>
          <w:sz w:val="24"/>
          <w:szCs w:val="24"/>
        </w:rPr>
      </w:pPr>
    </w:p>
    <w:p w:rsidR="00510423" w:rsidRDefault="00510423" w:rsidP="00FD7B02">
      <w:pPr>
        <w:spacing w:after="0" w:line="240" w:lineRule="auto"/>
        <w:rPr>
          <w:rFonts w:ascii="Times New Roman" w:eastAsia="Times New Roman" w:hAnsi="Times New Roman" w:cs="Times New Roman"/>
          <w:b/>
          <w:bCs/>
          <w:color w:val="000000"/>
          <w:sz w:val="24"/>
          <w:szCs w:val="24"/>
        </w:rPr>
        <w:sectPr w:rsidR="00510423" w:rsidSect="00F545E9">
          <w:pgSz w:w="12240" w:h="15840"/>
          <w:pgMar w:top="1440" w:right="1440" w:bottom="1440" w:left="1440" w:header="720" w:footer="720" w:gutter="0"/>
          <w:cols w:space="720"/>
          <w:docGrid w:linePitch="360"/>
        </w:sectPr>
      </w:pPr>
    </w:p>
    <w:p w:rsidR="00F545E9" w:rsidRDefault="00F545E9" w:rsidP="00FD7B02">
      <w:pPr>
        <w:spacing w:after="0" w:line="240" w:lineRule="auto"/>
        <w:rPr>
          <w:rFonts w:ascii="Times New Roman" w:eastAsia="Times New Roman" w:hAnsi="Times New Roman" w:cs="Times New Roman"/>
          <w:b/>
          <w:bCs/>
          <w:color w:val="000000"/>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Introduction</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“Pump it Up: Data Mining the Water Table” is a charity-motivated competition hosted by Driven Data to help classify water wells in Tanzania</w:t>
      </w:r>
      <w:r w:rsidR="00AD3CEC">
        <w:rPr>
          <w:rFonts w:ascii="Times New Roman" w:eastAsia="Times New Roman" w:hAnsi="Times New Roman" w:cs="Times New Roman"/>
          <w:color w:val="000000"/>
          <w:sz w:val="24"/>
          <w:szCs w:val="24"/>
        </w:rPr>
        <w:t xml:space="preserve"> [1]</w:t>
      </w:r>
      <w:r w:rsidRPr="00FD7B02">
        <w:rPr>
          <w:rFonts w:ascii="Times New Roman" w:eastAsia="Times New Roman" w:hAnsi="Times New Roman" w:cs="Times New Roman"/>
          <w:color w:val="000000"/>
          <w:sz w:val="24"/>
          <w:szCs w:val="24"/>
        </w:rPr>
        <w:t>. Ground data is supplied as a pair of CSV files with 39 feature observations and the corresponding well class: “functional”, “functional needs repair”,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Background</w:t>
      </w:r>
    </w:p>
    <w:p w:rsidR="00FD7B02" w:rsidRDefault="00FD7B02" w:rsidP="00FD7B02">
      <w:pPr>
        <w:spacing w:after="0" w:line="240" w:lineRule="auto"/>
        <w:ind w:firstLine="720"/>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p>
    <w:p w:rsidR="00510423" w:rsidRPr="00FD7B02" w:rsidRDefault="00510423" w:rsidP="00FD7B02">
      <w:pPr>
        <w:spacing w:after="0" w:line="240" w:lineRule="auto"/>
        <w:ind w:firstLine="720"/>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Approach and Secret Weapons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ab/>
      </w:r>
      <w:r w:rsidRPr="00FD7B02">
        <w:rPr>
          <w:rFonts w:ascii="Times New Roman" w:eastAsia="Times New Roman" w:hAnsi="Times New Roman" w:cs="Times New Roman"/>
          <w:color w:val="000000"/>
          <w:sz w:val="24"/>
          <w:szCs w:val="24"/>
        </w:rPr>
        <w:t xml:space="preserve">Our approach to this process is composed of three components: preprocessing categorical features using the Minimal Redundancy - Maximal Relevance </w:t>
      </w:r>
      <w:r w:rsidRPr="00FD7B02">
        <w:rPr>
          <w:rFonts w:ascii="Times New Roman" w:eastAsia="Times New Roman" w:hAnsi="Times New Roman" w:cs="Times New Roman"/>
          <w:color w:val="000000"/>
          <w:sz w:val="24"/>
          <w:szCs w:val="24"/>
        </w:rPr>
        <w:lastRenderedPageBreak/>
        <w:t>method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preprocessing GPS coordinate data, training random forest classifiers in parallel on all preprocessed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Decision Trees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To tackle the classification challenge we decided to use random forests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as implemented in </w:t>
      </w:r>
      <w:proofErr w:type="spellStart"/>
      <w:r w:rsidR="00AD3CEC">
        <w:rPr>
          <w:rFonts w:ascii="Times New Roman" w:eastAsia="Times New Roman" w:hAnsi="Times New Roman" w:cs="Times New Roman"/>
          <w:color w:val="000000"/>
          <w:sz w:val="24"/>
          <w:szCs w:val="24"/>
        </w:rPr>
        <w:t>scikit</w:t>
      </w:r>
      <w:proofErr w:type="spellEnd"/>
      <w:r w:rsidR="00AD3CEC">
        <w:rPr>
          <w:rFonts w:ascii="Times New Roman" w:eastAsia="Times New Roman" w:hAnsi="Times New Roman" w:cs="Times New Roman"/>
          <w:color w:val="000000"/>
          <w:sz w:val="24"/>
          <w:szCs w:val="24"/>
        </w:rPr>
        <w:t>-learn package for Python [3</w:t>
      </w:r>
      <w:r w:rsidRPr="00FD7B02">
        <w:rPr>
          <w:rFonts w:ascii="Times New Roman" w:eastAsia="Times New Roman" w:hAnsi="Times New Roman" w:cs="Times New Roman"/>
          <w:color w:val="000000"/>
          <w:sz w:val="24"/>
          <w:szCs w:val="24"/>
        </w:rPr>
        <w:t>]. Random forest classifiers are ensemble learners composed of many randomized decision trees. Their key advantages for this challenge include unbiased estimates of the generalization error [</w:t>
      </w:r>
      <w:r w:rsidR="00AD3CEC">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near immunity to irrelevant and correlated features, invariance under monotonic feature transformations, and the ability to simultaneously treat numerical and categorical data.</w:t>
      </w:r>
    </w:p>
    <w:p w:rsidR="007F4925" w:rsidRDefault="00FD7B02" w:rsidP="007F4925">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w:t>
      </w:r>
      <w:r w:rsidR="007F4925">
        <w:rPr>
          <w:rFonts w:ascii="Times New Roman" w:eastAsia="Times New Roman" w:hAnsi="Times New Roman" w:cs="Times New Roman"/>
          <w:color w:val="000000"/>
          <w:sz w:val="24"/>
          <w:szCs w:val="24"/>
        </w:rPr>
        <w:fldChar w:fldCharType="begin"/>
      </w:r>
      <w:r w:rsidR="007F4925">
        <w:rPr>
          <w:rFonts w:ascii="Times New Roman" w:eastAsia="Times New Roman" w:hAnsi="Times New Roman" w:cs="Times New Roman"/>
          <w:color w:val="000000"/>
          <w:sz w:val="24"/>
          <w:szCs w:val="24"/>
        </w:rPr>
        <w:instrText xml:space="preserve"> REF _Ref419117187 \h </w:instrText>
      </w:r>
      <w:r w:rsidR="007F4925">
        <w:rPr>
          <w:rFonts w:ascii="Times New Roman" w:eastAsia="Times New Roman" w:hAnsi="Times New Roman" w:cs="Times New Roman"/>
          <w:color w:val="000000"/>
          <w:sz w:val="24"/>
          <w:szCs w:val="24"/>
        </w:rPr>
      </w:r>
      <w:r w:rsidR="007F4925">
        <w:rPr>
          <w:rFonts w:ascii="Times New Roman" w:eastAsia="Times New Roman" w:hAnsi="Times New Roman" w:cs="Times New Roman"/>
          <w:color w:val="000000"/>
          <w:sz w:val="24"/>
          <w:szCs w:val="24"/>
        </w:rPr>
        <w:fldChar w:fldCharType="separate"/>
      </w:r>
      <w:r w:rsidR="007F4925">
        <w:t xml:space="preserve">Figure </w:t>
      </w:r>
      <w:r w:rsidR="007F4925">
        <w:rPr>
          <w:noProof/>
        </w:rPr>
        <w:t>1</w:t>
      </w:r>
      <w:r w:rsidR="007F4925">
        <w:rPr>
          <w:rFonts w:ascii="Times New Roman" w:eastAsia="Times New Roman" w:hAnsi="Times New Roman" w:cs="Times New Roman"/>
          <w:color w:val="000000"/>
          <w:sz w:val="24"/>
          <w:szCs w:val="24"/>
        </w:rPr>
        <w:fldChar w:fldCharType="end"/>
      </w:r>
      <w:r w:rsidR="007F4925">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color w:val="000000"/>
          <w:sz w:val="24"/>
          <w:szCs w:val="24"/>
        </w:rPr>
        <w:t xml:space="preserve">The first decision selects dry vs. not dry wells, leading to the “not dry” leaf with slightly increased purity, and a “dry” leaf with substantial purity. The next optimal </w:t>
      </w:r>
      <w:proofErr w:type="gramStart"/>
      <w:r w:rsidRPr="00FD7B02">
        <w:rPr>
          <w:rFonts w:ascii="Times New Roman" w:eastAsia="Times New Roman" w:hAnsi="Times New Roman" w:cs="Times New Roman"/>
          <w:color w:val="000000"/>
          <w:sz w:val="24"/>
          <w:szCs w:val="24"/>
        </w:rPr>
        <w:t>decision for each leaf is different, but in both cases maximize</w:t>
      </w:r>
      <w:proofErr w:type="gramEnd"/>
      <w:r w:rsidRPr="00FD7B02">
        <w:rPr>
          <w:rFonts w:ascii="Times New Roman" w:eastAsia="Times New Roman" w:hAnsi="Times New Roman" w:cs="Times New Roman"/>
          <w:color w:val="000000"/>
          <w:sz w:val="24"/>
          <w:szCs w:val="24"/>
        </w:rPr>
        <w:t xml:space="preserve"> the resulting purity of their children. A decision tree is thus built recursively, in our case until the purity cannot be improved.</w:t>
      </w:r>
    </w:p>
    <w:p w:rsidR="007F4925" w:rsidRPr="007F4925" w:rsidRDefault="00FD7B02" w:rsidP="007F49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74570C62" wp14:editId="4A830D3A">
            <wp:extent cx="2552121" cy="3607225"/>
            <wp:effectExtent l="0" t="0" r="635" b="0"/>
            <wp:docPr id="13" name="Picture 13"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_tr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6302" cy="3613135"/>
                    </a:xfrm>
                    <a:prstGeom prst="rect">
                      <a:avLst/>
                    </a:prstGeom>
                    <a:noFill/>
                    <a:ln>
                      <a:noFill/>
                    </a:ln>
                  </pic:spPr>
                </pic:pic>
              </a:graphicData>
            </a:graphic>
          </wp:inline>
        </w:drawing>
      </w:r>
    </w:p>
    <w:p w:rsidR="00FD7B02" w:rsidRDefault="007F4925" w:rsidP="007F4925">
      <w:pPr>
        <w:pStyle w:val="Caption"/>
        <w:rPr>
          <w:rFonts w:ascii="Times New Roman" w:eastAsia="Times New Roman" w:hAnsi="Times New Roman" w:cs="Times New Roman"/>
          <w:b w:val="0"/>
          <w:bCs w:val="0"/>
          <w:color w:val="000000"/>
          <w:sz w:val="24"/>
          <w:szCs w:val="24"/>
        </w:rPr>
      </w:pPr>
      <w:bookmarkStart w:id="0" w:name="_Ref419117187"/>
      <w:proofErr w:type="gramStart"/>
      <w:r>
        <w:t xml:space="preserve">Figure </w:t>
      </w:r>
      <w:fldSimple w:instr=" SEQ Figure \* ARABIC ">
        <w:r>
          <w:rPr>
            <w:noProof/>
          </w:rPr>
          <w:t>1</w:t>
        </w:r>
      </w:fldSimple>
      <w:bookmarkEnd w:id="0"/>
      <w:r>
        <w:t>.</w:t>
      </w:r>
      <w:proofErr w:type="gramEnd"/>
      <w:r>
        <w:t xml:space="preserve"> Recursive splits maximize purity. </w:t>
      </w:r>
      <w:proofErr w:type="gramStart"/>
      <w:r>
        <w:t xml:space="preserve">Red </w:t>
      </w:r>
      <w:r w:rsidR="00316B92">
        <w:t>–</w:t>
      </w:r>
      <w:r>
        <w:t xml:space="preserve"> </w:t>
      </w:r>
      <w:proofErr w:type="spellStart"/>
      <w:r>
        <w:t>non</w:t>
      </w:r>
      <w:r w:rsidR="00316B92">
        <w:t xml:space="preserve"> </w:t>
      </w:r>
      <w:r w:rsidR="00316B92">
        <w:rPr>
          <w:color w:val="000000"/>
          <w:sz w:val="17"/>
          <w:szCs w:val="17"/>
        </w:rPr>
        <w:t>functional</w:t>
      </w:r>
      <w:proofErr w:type="spellEnd"/>
      <w:r w:rsidR="00316B92">
        <w:rPr>
          <w:color w:val="000000"/>
          <w:sz w:val="17"/>
          <w:szCs w:val="17"/>
        </w:rPr>
        <w:t>.</w:t>
      </w:r>
      <w:proofErr w:type="gramEnd"/>
      <w:r w:rsidR="00316B92">
        <w:rPr>
          <w:color w:val="000000"/>
          <w:sz w:val="17"/>
          <w:szCs w:val="17"/>
        </w:rPr>
        <w:t xml:space="preserve"> Yellow - functional needs repair. </w:t>
      </w:r>
      <w:proofErr w:type="gramStart"/>
      <w:r w:rsidR="00316B92">
        <w:rPr>
          <w:color w:val="000000"/>
          <w:sz w:val="17"/>
          <w:szCs w:val="17"/>
        </w:rPr>
        <w:t>Blue - functional.</w:t>
      </w:r>
      <w:proofErr w:type="gramEnd"/>
      <w:r w:rsidR="00316B92">
        <w:rPr>
          <w:color w:val="000000"/>
          <w:sz w:val="17"/>
          <w:szCs w:val="17"/>
        </w:rPr>
        <w:t xml:space="preserve"> </w:t>
      </w:r>
      <w:r w:rsidR="00316B92">
        <w:rPr>
          <w:color w:val="000000"/>
          <w:sz w:val="17"/>
          <w:szCs w:val="17"/>
        </w:rPr>
        <w:t>NN_F is the number of functional nearest neighbors.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Random Forests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 xml:space="preserve">A random forest, using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w:t>
      </w:r>
      <w:r w:rsidRPr="00FD7B02">
        <w:rPr>
          <w:rFonts w:ascii="Times New Roman" w:eastAsia="Times New Roman" w:hAnsi="Times New Roman" w:cs="Times New Roman"/>
          <w:color w:val="000000"/>
          <w:sz w:val="24"/>
          <w:szCs w:val="24"/>
        </w:rPr>
        <w:lastRenderedPageBreak/>
        <w:t>encoded features alongside raw numerical data, and removes any need to scale or shift data.</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Categorical Features</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p>
    <w:p w:rsidR="00510423" w:rsidRPr="00FD7B02" w:rsidRDefault="00510423"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xml:space="preserve">: </w:t>
      </w:r>
      <w:r w:rsidR="00510423">
        <w:rPr>
          <w:rFonts w:ascii="Times New Roman" w:eastAsia="Times New Roman" w:hAnsi="Times New Roman" w:cs="Times New Roman"/>
          <w:color w:val="000000"/>
          <w:sz w:val="24"/>
          <w:szCs w:val="24"/>
        </w:rPr>
        <w:t>F</w:t>
      </w:r>
      <w:r w:rsidRPr="00FD7B02">
        <w:rPr>
          <w:rFonts w:ascii="Times New Roman" w:eastAsia="Times New Roman" w:hAnsi="Times New Roman" w:cs="Times New Roman"/>
          <w:color w:val="000000"/>
          <w:sz w:val="24"/>
          <w:szCs w:val="24"/>
        </w:rPr>
        <w:t xml:space="preserve">or each feature a list of frequency of distinct values was created, and the values </w:t>
      </w:r>
      <w:proofErr w:type="spellStart"/>
      <w:r w:rsidRPr="00FD7B02">
        <w:rPr>
          <w:rFonts w:ascii="Times New Roman" w:eastAsia="Times New Roman" w:hAnsi="Times New Roman" w:cs="Times New Roman"/>
          <w:color w:val="000000"/>
          <w:sz w:val="24"/>
          <w:szCs w:val="24"/>
        </w:rPr>
        <w:t>occuring</w:t>
      </w:r>
      <w:proofErr w:type="spellEnd"/>
      <w:r w:rsidRPr="00FD7B02">
        <w:rPr>
          <w:rFonts w:ascii="Times New Roman" w:eastAsia="Times New Roman" w:hAnsi="Times New Roman" w:cs="Times New Roman"/>
          <w:color w:val="000000"/>
          <w:sz w:val="24"/>
          <w:szCs w:val="24"/>
        </w:rPr>
        <w:t xml:space="preserve"> with frequency lower than certain threshold (1%) were replaced with ‘other’ in corresponding data entries.</w:t>
      </w:r>
    </w:p>
    <w:p w:rsidR="00510423" w:rsidRPr="00FD7B02" w:rsidRDefault="00510423" w:rsidP="00FD7B02">
      <w:pPr>
        <w:spacing w:after="0" w:line="240" w:lineRule="auto"/>
        <w:rPr>
          <w:rFonts w:ascii="Times New Roman" w:eastAsia="Times New Roman" w:hAnsi="Times New Roman" w:cs="Times New Roman"/>
          <w:sz w:val="24"/>
          <w:szCs w:val="24"/>
        </w:rPr>
      </w:pPr>
    </w:p>
    <w:p w:rsidR="00510423"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Filtration of irrelevant features and values: </w:t>
      </w:r>
      <w:r w:rsidRPr="00FD7B02">
        <w:rPr>
          <w:rFonts w:ascii="Times New Roman" w:eastAsia="Times New Roman" w:hAnsi="Times New Roman" w:cs="Times New Roman"/>
          <w:color w:val="000000"/>
          <w:sz w:val="24"/>
          <w:szCs w:val="24"/>
        </w:rPr>
        <w:t xml:space="preserve">Next step was to eliminate the features and distinct values which do not help in classification of the wells. For that, we </w:t>
      </w:r>
      <w:r w:rsidRPr="00510423">
        <w:rPr>
          <w:rFonts w:ascii="Times New Roman" w:eastAsia="Times New Roman" w:hAnsi="Times New Roman" w:cs="Times New Roman"/>
          <w:color w:val="000000"/>
          <w:sz w:val="24"/>
          <w:szCs w:val="24"/>
        </w:rPr>
        <w:t xml:space="preserve">resorted to theoretical criterion - </w:t>
      </w:r>
      <w:r w:rsidRPr="00510423">
        <w:rPr>
          <w:rFonts w:ascii="Times New Roman" w:eastAsia="Times New Roman" w:hAnsi="Times New Roman" w:cs="Times New Roman"/>
          <w:i/>
          <w:iCs/>
          <w:color w:val="000000"/>
          <w:sz w:val="24"/>
          <w:szCs w:val="24"/>
        </w:rPr>
        <w:t>mutual information (MI)</w:t>
      </w:r>
      <w:r w:rsidRPr="00510423">
        <w:rPr>
          <w:rFonts w:ascii="Times New Roman" w:eastAsia="Times New Roman" w:hAnsi="Times New Roman" w:cs="Times New Roman"/>
          <w:color w:val="000000"/>
          <w:sz w:val="24"/>
          <w:szCs w:val="24"/>
        </w:rPr>
        <w:t xml:space="preserve">. For </w:t>
      </w:r>
      <w:r w:rsidR="00510423" w:rsidRPr="00510423">
        <w:rPr>
          <w:rFonts w:ascii="Times New Roman" w:eastAsia="Times New Roman" w:hAnsi="Times New Roman" w:cs="Times New Roman"/>
          <w:color w:val="000000"/>
          <w:sz w:val="24"/>
          <w:szCs w:val="24"/>
        </w:rPr>
        <w:t>2 random variables X and Y with</w:t>
      </w:r>
      <w:r w:rsidR="00510423" w:rsidRPr="00510423">
        <w:rPr>
          <w:rFonts w:ascii="Times New Roman" w:hAnsi="Times New Roman" w:cs="Times New Roman"/>
        </w:rPr>
        <w:t xml:space="preserve"> </w:t>
      </w:r>
      <w:proofErr w:type="gramStart"/>
      <w:r w:rsidR="00510423" w:rsidRPr="00510423">
        <w:rPr>
          <w:rFonts w:ascii="Times New Roman" w:hAnsi="Times New Roman" w:cs="Times New Roman"/>
        </w:rPr>
        <w:t xml:space="preserve">values </w:t>
      </w:r>
      <w:proofErr w:type="gramEnd"/>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,i=1…m</m:t>
        </m:r>
      </m:oMath>
      <w:r w:rsidR="00510423" w:rsidRPr="0051042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},j=1…m</m:t>
        </m:r>
      </m:oMath>
      <w:r w:rsidR="00510423" w:rsidRPr="00510423">
        <w:rPr>
          <w:rFonts w:ascii="Times New Roman" w:eastAsia="Times New Roman" w:hAnsi="Times New Roman" w:cs="Times New Roman"/>
          <w:color w:val="000000"/>
          <w:sz w:val="24"/>
          <w:szCs w:val="24"/>
        </w:rPr>
        <w:t xml:space="preserve"> and </w:t>
      </w:r>
      <w:r w:rsidRPr="00510423">
        <w:rPr>
          <w:rFonts w:ascii="Times New Roman" w:eastAsia="Times New Roman" w:hAnsi="Times New Roman" w:cs="Times New Roman"/>
          <w:color w:val="000000"/>
          <w:sz w:val="24"/>
          <w:szCs w:val="24"/>
        </w:rPr>
        <w:t xml:space="preserve">dataset of size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tot</m:t>
            </m:r>
          </m:sub>
        </m:sSub>
      </m:oMath>
      <w:r w:rsidR="00510423" w:rsidRPr="00510423">
        <w:rPr>
          <w:rFonts w:ascii="Times New Roman" w:eastAsia="Times New Roman" w:hAnsi="Times New Roman" w:cs="Times New Roman"/>
          <w:noProof/>
          <w:color w:val="000000"/>
          <w:sz w:val="24"/>
          <w:szCs w:val="24"/>
        </w:rPr>
        <w:t xml:space="preserve"> </w:t>
      </w:r>
      <w:r w:rsidRPr="00510423">
        <w:rPr>
          <w:rFonts w:ascii="Times New Roman" w:eastAsia="Times New Roman" w:hAnsi="Times New Roman" w:cs="Times New Roman"/>
          <w:color w:val="000000"/>
          <w:sz w:val="24"/>
          <w:szCs w:val="24"/>
        </w:rPr>
        <w:t xml:space="preserve">one can define </w:t>
      </w:r>
      <w:r w:rsidR="00510423" w:rsidRPr="00510423">
        <w:rPr>
          <w:rFonts w:ascii="Times New Roman" w:eastAsia="Times New Roman" w:hAnsi="Times New Roman" w:cs="Times New Roman"/>
          <w:color w:val="000000"/>
          <w:sz w:val="24"/>
          <w:szCs w:val="24"/>
        </w:rPr>
        <w:t xml:space="preserve">outcomes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oMath>
      <w:r w:rsidR="00510423" w:rsidRPr="00510423">
        <w:rPr>
          <w:rFonts w:ascii="Times New Roman" w:eastAsia="Times New Roman" w:hAnsi="Times New Roman" w:cs="Times New Roman"/>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d>
      </m:oMath>
      <w:r w:rsidR="00510423" w:rsidRPr="00510423">
        <w:rPr>
          <w:rFonts w:ascii="Times New Roman" w:eastAsia="Times New Roman" w:hAnsi="Times New Roman" w:cs="Times New Roman"/>
          <w:iCs/>
          <w:color w:val="000000"/>
          <w:sz w:val="24"/>
          <w:szCs w:val="24"/>
        </w:rPr>
        <w:t xml:space="preserve"> </w:t>
      </w:r>
      <w:r w:rsidR="00510423" w:rsidRPr="00510423">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oMath>
      <w:r w:rsidR="00510423" w:rsidRPr="00510423">
        <w:rPr>
          <w:rFonts w:ascii="Times New Roman" w:eastAsia="Times New Roman" w:hAnsi="Times New Roman" w:cs="Times New Roman"/>
          <w:iCs/>
          <w:color w:val="000000"/>
          <w:sz w:val="24"/>
          <w:szCs w:val="24"/>
        </w:rPr>
        <w:t xml:space="preserve"> as </w:t>
      </w:r>
      <m:oMath>
        <m:r>
          <w:rPr>
            <w:rFonts w:ascii="Cambria Math" w:eastAsia="Times New Roman" w:hAnsi="Cambria Math" w:cs="Times New Roman"/>
            <w:color w:val="000000"/>
            <w:sz w:val="24"/>
            <w:szCs w:val="24"/>
          </w:rPr>
          <m:t>p</m:t>
        </m:r>
        <m:d>
          <m:dPr>
            <m:ctrlPr>
              <w:rPr>
                <w:rFonts w:ascii="Cambria Math" w:eastAsia="Times New Roman" w:hAnsi="Cambria Math" w:cs="Times New Roman"/>
                <w:i/>
                <w:iCs/>
                <w:color w:val="000000"/>
                <w:sz w:val="24"/>
                <w:szCs w:val="24"/>
              </w:rPr>
            </m:ctrlPr>
          </m:dPr>
          <m:e>
            <m:sSub>
              <m:sSubPr>
                <m:ctrlPr>
                  <w:rPr>
                    <w:rFonts w:ascii="Cambria Math" w:eastAsia="Times New Roman" w:hAnsi="Cambria Math" w:cs="Times New Roman"/>
                    <w:i/>
                    <w:iCs/>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j</m:t>
                </m:r>
              </m:sub>
            </m:sSub>
          </m:e>
        </m:d>
      </m:oMath>
      <w:r w:rsidR="00510423" w:rsidRPr="00510423">
        <w:rPr>
          <w:rFonts w:ascii="Times New Roman" w:eastAsia="Times New Roman" w:hAnsi="Times New Roman" w:cs="Times New Roman"/>
          <w:color w:val="000000"/>
          <w:sz w:val="24"/>
          <w:szCs w:val="24"/>
        </w:rPr>
        <w:t>,</w:t>
      </w:r>
      <w:r w:rsidRPr="00510423">
        <w:rPr>
          <w:rFonts w:ascii="Times New Roman" w:eastAsia="Times New Roman" w:hAnsi="Times New Roman" w:cs="Times New Roman"/>
          <w:color w:val="000000"/>
          <w:sz w:val="24"/>
          <w:szCs w:val="24"/>
        </w:rPr>
        <w:t xml:space="preserve">and of simultaneous outcome </w:t>
      </w:r>
      <w:r w:rsidRPr="00510423">
        <w:rPr>
          <w:rFonts w:ascii="Times New Roman" w:eastAsia="Times New Roman" w:hAnsi="Times New Roman" w:cs="Times New Roman"/>
          <w:noProof/>
          <w:color w:val="000000"/>
          <w:sz w:val="24"/>
          <w:szCs w:val="24"/>
        </w:rPr>
        <w:drawing>
          <wp:inline distT="0" distB="0" distL="0" distR="0" wp14:anchorId="46474379" wp14:editId="36F44E00">
            <wp:extent cx="619125" cy="257175"/>
            <wp:effectExtent l="0" t="0" r="9525" b="9525"/>
            <wp:docPr id="5" name="Picture 5"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M23Q1WU8FUacYl8b1ZFNc9J5iPGO3jHXIeGoKSFAPHSjWehNkAhPo4v_tLm3Be4Y9cH1XCveeKgdBAcIKqpokocRCoaW1ZpMAMDMdIngSn-6I5oYWR_MttcoJ_nPLPqlQTSp0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sidRPr="00510423">
        <w:rPr>
          <w:rFonts w:ascii="Times New Roman" w:eastAsia="Times New Roman" w:hAnsi="Times New Roman" w:cs="Times New Roman"/>
          <w:color w:val="000000"/>
          <w:sz w:val="24"/>
          <w:szCs w:val="24"/>
        </w:rPr>
        <w:t>. With that</w:t>
      </w:r>
      <w:r w:rsidR="00510423">
        <w:rPr>
          <w:rFonts w:ascii="Times New Roman" w:eastAsia="Times New Roman" w:hAnsi="Times New Roman" w:cs="Times New Roman"/>
          <w:color w:val="000000"/>
          <w:sz w:val="24"/>
          <w:szCs w:val="24"/>
        </w:rPr>
        <w:t>, MI can be defined as:</w:t>
      </w:r>
    </w:p>
    <w:p w:rsidR="00510423" w:rsidRDefault="00510423" w:rsidP="00510423">
      <w:pPr>
        <w:spacing w:after="0" w:line="240" w:lineRule="auto"/>
        <w:jc w:val="center"/>
        <w:rPr>
          <w:rFonts w:ascii="Times New Roman" w:eastAsia="Times New Roman" w:hAnsi="Times New Roman" w:cs="Times New Roman"/>
          <w:color w:val="000000"/>
          <w:sz w:val="24"/>
          <w:szCs w:val="24"/>
        </w:rPr>
      </w:pPr>
      <m:oMath>
        <m:r>
          <w:rPr>
            <w:rFonts w:ascii="Cambria Math" w:hAnsi="Cambria Math"/>
          </w:rPr>
          <m:t>MI</m:t>
        </m:r>
        <m:d>
          <m:dPr>
            <m:ctrlPr>
              <w:rPr>
                <w:rFonts w:ascii="Cambria Math" w:hAnsi="Cambria Math"/>
                <w:i/>
                <w:iCs/>
              </w:rPr>
            </m:ctrlPr>
          </m:dPr>
          <m:e>
            <m:r>
              <w:rPr>
                <w:rFonts w:ascii="Cambria Math" w:hAnsi="Cambria Math"/>
              </w:rPr>
              <m:t>X,Y</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j</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j</m:t>
                                </m:r>
                              </m:sub>
                            </m:sSub>
                          </m:e>
                        </m:d>
                      </m:den>
                    </m:f>
                  </m:e>
                </m:func>
              </m:e>
            </m:nary>
          </m:e>
        </m:nary>
      </m:oMath>
      <w:r w:rsidR="00FD7B02" w:rsidRPr="00FD7B02">
        <w:rPr>
          <w:rFonts w:ascii="Times New Roman" w:eastAsia="Times New Roman" w:hAnsi="Times New Roman" w:cs="Times New Roman"/>
          <w:color w:val="000000"/>
          <w:sz w:val="24"/>
          <w:szCs w:val="24"/>
        </w:rPr>
        <w:t xml:space="preserve">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Since our version of random forest implementation required </w:t>
      </w:r>
      <w:proofErr w:type="spellStart"/>
      <w:r w:rsidRPr="00FD7B02">
        <w:rPr>
          <w:rFonts w:ascii="Times New Roman" w:eastAsia="Times New Roman" w:hAnsi="Times New Roman" w:cs="Times New Roman"/>
          <w:color w:val="000000"/>
          <w:sz w:val="24"/>
          <w:szCs w:val="24"/>
        </w:rPr>
        <w:t>vectorization</w:t>
      </w:r>
      <w:proofErr w:type="spellEnd"/>
      <w:r w:rsidRPr="00FD7B02">
        <w:rPr>
          <w:rFonts w:ascii="Times New Roman" w:eastAsia="Times New Roman" w:hAnsi="Times New Roman" w:cs="Times New Roman"/>
          <w:color w:val="000000"/>
          <w:sz w:val="24"/>
          <w:szCs w:val="24"/>
        </w:rPr>
        <w:t xml:space="preserve"> of categorical features into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columns, we had to treat features and distinct values on the same footing.  For that, for each feature we’ve sorted the values from most to </w:t>
      </w:r>
      <w:r w:rsidRPr="00FD7B02">
        <w:rPr>
          <w:rFonts w:ascii="Times New Roman" w:eastAsia="Times New Roman" w:hAnsi="Times New Roman" w:cs="Times New Roman"/>
          <w:color w:val="000000"/>
          <w:sz w:val="24"/>
          <w:szCs w:val="24"/>
        </w:rPr>
        <w:lastRenderedPageBreak/>
        <w:t>least frequent. Then, we’ve computed the contribution to MI with classification labels for each distinct value, with example shown in Fig. X. The values with MI contribution below the given threshold were replaced with ‘other’.</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Minimal redundancy - maximal relevance (</w:t>
      </w:r>
      <w:proofErr w:type="spellStart"/>
      <w:r w:rsidRPr="00FD7B02">
        <w:rPr>
          <w:rFonts w:ascii="Times New Roman" w:eastAsia="Times New Roman" w:hAnsi="Times New Roman" w:cs="Times New Roman"/>
          <w:b/>
          <w:bCs/>
          <w:color w:val="000000"/>
          <w:sz w:val="24"/>
          <w:szCs w:val="24"/>
        </w:rPr>
        <w:t>mRMR</w:t>
      </w:r>
      <w:proofErr w:type="spellEnd"/>
      <w:r w:rsidRPr="00FD7B02">
        <w:rPr>
          <w:rFonts w:ascii="Times New Roman" w:eastAsia="Times New Roman" w:hAnsi="Times New Roman" w:cs="Times New Roman"/>
          <w:b/>
          <w:bCs/>
          <w:color w:val="000000"/>
          <w:sz w:val="24"/>
          <w:szCs w:val="24"/>
        </w:rPr>
        <w:t>) feature filtration</w:t>
      </w:r>
      <w:r w:rsidRPr="00FD7B02">
        <w:rPr>
          <w:rFonts w:ascii="Times New Roman" w:eastAsia="Times New Roman" w:hAnsi="Times New Roman" w:cs="Times New Roman"/>
          <w:color w:val="1F4D78"/>
          <w:sz w:val="23"/>
          <w:szCs w:val="23"/>
        </w:rPr>
        <w:t xml:space="preserve">: </w:t>
      </w:r>
      <w:r w:rsidRPr="00FD7B02">
        <w:rPr>
          <w:rFonts w:ascii="Times New Roman" w:eastAsia="Times New Roman" w:hAnsi="Times New Roman" w:cs="Times New Roman"/>
          <w:color w:val="000000"/>
          <w:sz w:val="24"/>
          <w:szCs w:val="24"/>
        </w:rPr>
        <w:t>After eliminating obviously irrelevant values and features we had to deal with redundancy of almost equally important features (e.g., “quantity” and “</w:t>
      </w:r>
      <w:proofErr w:type="spellStart"/>
      <w:r w:rsidRPr="00FD7B02">
        <w:rPr>
          <w:rFonts w:ascii="Times New Roman" w:eastAsia="Times New Roman" w:hAnsi="Times New Roman" w:cs="Times New Roman"/>
          <w:color w:val="000000"/>
          <w:sz w:val="24"/>
          <w:szCs w:val="24"/>
        </w:rPr>
        <w:t>quantity_group</w:t>
      </w:r>
      <w:proofErr w:type="spellEnd"/>
      <w:r w:rsidRPr="00FD7B02">
        <w:rPr>
          <w:rFonts w:ascii="Times New Roman" w:eastAsia="Times New Roman" w:hAnsi="Times New Roman" w:cs="Times New Roman"/>
          <w:color w:val="000000"/>
          <w:sz w:val="24"/>
          <w:szCs w:val="24"/>
        </w:rPr>
        <w:t xml:space="preserve">”). For that purpose, we found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being useful. It relies on the concept of “mutual information quotient”, which is a ratio of MI of candidate feature with the classification labels to the average of MI of candidate feature with those already selected &lt;TYPESET FORMULA&gt;. In </w:t>
      </w:r>
      <w:proofErr w:type="spellStart"/>
      <w:r w:rsidRPr="00FD7B02">
        <w:rPr>
          <w:rFonts w:ascii="Times New Roman" w:eastAsia="Times New Roman" w:hAnsi="Times New Roman" w:cs="Times New Roman"/>
          <w:color w:val="000000"/>
          <w:sz w:val="24"/>
          <w:szCs w:val="24"/>
        </w:rPr>
        <w:t>mRMR</w:t>
      </w:r>
      <w:proofErr w:type="spellEnd"/>
      <w:r w:rsidRPr="00FD7B02">
        <w:rPr>
          <w:rFonts w:ascii="Times New Roman" w:eastAsia="Times New Roman" w:hAnsi="Times New Roman" w:cs="Times New Roman"/>
          <w:color w:val="000000"/>
          <w:sz w:val="24"/>
          <w:szCs w:val="24"/>
        </w:rPr>
        <w:t xml:space="preserve">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b/>
          <w:bCs/>
          <w:color w:val="000000"/>
          <w:sz w:val="24"/>
          <w:szCs w:val="24"/>
        </w:rPr>
        <w:t xml:space="preserve">Feature </w:t>
      </w:r>
      <w:proofErr w:type="spellStart"/>
      <w:r w:rsidRPr="00FD7B02">
        <w:rPr>
          <w:rFonts w:ascii="Times New Roman" w:eastAsia="Times New Roman" w:hAnsi="Times New Roman" w:cs="Times New Roman"/>
          <w:b/>
          <w:bCs/>
          <w:color w:val="000000"/>
          <w:sz w:val="24"/>
          <w:szCs w:val="24"/>
        </w:rPr>
        <w:t>vectorization</w:t>
      </w:r>
      <w:proofErr w:type="spellEnd"/>
      <w:r w:rsidRPr="00FD7B02">
        <w:rPr>
          <w:rFonts w:ascii="Times New Roman" w:eastAsia="Times New Roman" w:hAnsi="Times New Roman" w:cs="Times New Roman"/>
          <w:b/>
          <w:bCs/>
          <w:color w:val="000000"/>
          <w:sz w:val="24"/>
          <w:szCs w:val="24"/>
        </w:rPr>
        <w:t xml:space="preserve">: </w:t>
      </w:r>
      <w:r w:rsidRPr="00FD7B02">
        <w:rPr>
          <w:rFonts w:ascii="Times New Roman" w:eastAsia="Times New Roman" w:hAnsi="Times New Roman" w:cs="Times New Roman"/>
          <w:color w:val="000000"/>
          <w:sz w:val="24"/>
          <w:szCs w:val="24"/>
        </w:rPr>
        <w:t xml:space="preserve">Finally, for each value in each remaining feature a corresponding column with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values showing if entries have this type of value, is added to the data set, and the original features are removed. Another pass of </w:t>
      </w:r>
      <w:proofErr w:type="spellStart"/>
      <w:r w:rsidRPr="00FD7B02">
        <w:rPr>
          <w:rFonts w:ascii="Times New Roman" w:eastAsia="Times New Roman" w:hAnsi="Times New Roman" w:cs="Times New Roman"/>
          <w:color w:val="000000"/>
          <w:sz w:val="24"/>
          <w:szCs w:val="24"/>
        </w:rPr>
        <w:lastRenderedPageBreak/>
        <w:t>mRMR</w:t>
      </w:r>
      <w:proofErr w:type="spellEnd"/>
      <w:r w:rsidRPr="00FD7B02">
        <w:rPr>
          <w:rFonts w:ascii="Times New Roman" w:eastAsia="Times New Roman" w:hAnsi="Times New Roman" w:cs="Times New Roman"/>
          <w:color w:val="000000"/>
          <w:sz w:val="24"/>
          <w:szCs w:val="24"/>
        </w:rPr>
        <w:t xml:space="preserve"> on the </w:t>
      </w:r>
      <w:proofErr w:type="spellStart"/>
      <w:proofErr w:type="gramStart"/>
      <w:r w:rsidRPr="00FD7B02">
        <w:rPr>
          <w:rFonts w:ascii="Times New Roman" w:eastAsia="Times New Roman" w:hAnsi="Times New Roman" w:cs="Times New Roman"/>
          <w:color w:val="000000"/>
          <w:sz w:val="24"/>
          <w:szCs w:val="24"/>
        </w:rPr>
        <w:t>boolean</w:t>
      </w:r>
      <w:proofErr w:type="spellEnd"/>
      <w:proofErr w:type="gramEnd"/>
      <w:r w:rsidRPr="00FD7B02">
        <w:rPr>
          <w:rFonts w:ascii="Times New Roman" w:eastAsia="Times New Roman" w:hAnsi="Times New Roman" w:cs="Times New Roman"/>
          <w:color w:val="000000"/>
          <w:sz w:val="24"/>
          <w:szCs w:val="24"/>
        </w:rPr>
        <w:t xml:space="preserve"> features is made, which in the end leads to about 10 distinct values (out of 66k), which contribute most of the important information for classification. </w:t>
      </w:r>
    </w:p>
    <w:p w:rsidR="003E2247" w:rsidRPr="00FD7B02" w:rsidRDefault="003E2247"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Preprocessing GPS Data</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We discovered that the GPS coordinates for wells are strongly clustered by their classification. In particular, functional and </w:t>
      </w:r>
      <w:proofErr w:type="spellStart"/>
      <w:r w:rsidRPr="00FD7B02">
        <w:rPr>
          <w:rFonts w:ascii="Times New Roman" w:eastAsia="Times New Roman" w:hAnsi="Times New Roman" w:cs="Times New Roman"/>
          <w:color w:val="000000"/>
          <w:sz w:val="24"/>
          <w:szCs w:val="24"/>
        </w:rPr>
        <w:t>non functional</w:t>
      </w:r>
      <w:proofErr w:type="spellEnd"/>
      <w:r w:rsidRPr="00FD7B02">
        <w:rPr>
          <w:rFonts w:ascii="Times New Roman" w:eastAsia="Times New Roman" w:hAnsi="Times New Roman" w:cs="Times New Roman"/>
          <w:color w:val="000000"/>
          <w:sz w:val="24"/>
          <w:szCs w:val="24"/>
        </w:rPr>
        <w:t xml:space="preserve">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ab/>
        <w:t xml:space="preserve">In </w:t>
      </w:r>
      <w:proofErr w:type="spellStart"/>
      <w:r w:rsidRPr="00FD7B02">
        <w:rPr>
          <w:rFonts w:ascii="Times New Roman" w:eastAsia="Times New Roman" w:hAnsi="Times New Roman" w:cs="Times New Roman"/>
          <w:color w:val="000000"/>
          <w:sz w:val="24"/>
          <w:szCs w:val="24"/>
        </w:rPr>
        <w:t>Breinman’s</w:t>
      </w:r>
      <w:proofErr w:type="spellEnd"/>
      <w:r w:rsidRPr="00FD7B02">
        <w:rPr>
          <w:rFonts w:ascii="Times New Roman" w:eastAsia="Times New Roman" w:hAnsi="Times New Roman" w:cs="Times New Roman"/>
          <w:color w:val="000000"/>
          <w:sz w:val="24"/>
          <w:szCs w:val="24"/>
        </w:rPr>
        <w:t xml:space="preserve"> original random forest paper [#FIXME] he suggests adding linear combinations of numerical features when the number of features is small to minimize correlation between trees. A linear combination of GPS coordinates corresponds to a </w:t>
      </w:r>
      <w:r w:rsidRPr="00FD7B02">
        <w:rPr>
          <w:rFonts w:ascii="Times New Roman" w:eastAsia="Times New Roman" w:hAnsi="Times New Roman" w:cs="Times New Roman"/>
          <w:i/>
          <w:iCs/>
          <w:color w:val="000000"/>
          <w:sz w:val="24"/>
          <w:szCs w:val="24"/>
        </w:rPr>
        <w:t>rotation</w:t>
      </w:r>
      <w:r w:rsidRPr="00FD7B02">
        <w:rPr>
          <w:rFonts w:ascii="Times New Roman" w:eastAsia="Times New Roman" w:hAnsi="Times New Roman" w:cs="Times New Roman"/>
          <w:color w:val="000000"/>
          <w:sz w:val="24"/>
          <w:szCs w:val="24"/>
        </w:rPr>
        <w:t xml:space="preserve">, allowing trees to make non-axis-aligned boundaries like Northwest-Southeast. Since random forests are invariant to the order of feature columns and scaling by a </w:t>
      </w:r>
      <w:proofErr w:type="spellStart"/>
      <w:r w:rsidRPr="00FD7B02">
        <w:rPr>
          <w:rFonts w:ascii="Times New Roman" w:eastAsia="Times New Roman" w:hAnsi="Times New Roman" w:cs="Times New Roman"/>
          <w:color w:val="000000"/>
          <w:sz w:val="24"/>
          <w:szCs w:val="24"/>
        </w:rPr>
        <w:t>constant,</w:t>
      </w:r>
      <w:proofErr w:type="gramStart"/>
      <w:r w:rsidRPr="00FD7B02">
        <w:rPr>
          <w:rFonts w:ascii="Times New Roman" w:eastAsia="Times New Roman" w:hAnsi="Times New Roman" w:cs="Times New Roman"/>
          <w:color w:val="000000"/>
          <w:sz w:val="24"/>
          <w:szCs w:val="24"/>
        </w:rPr>
        <w:t>,only</w:t>
      </w:r>
      <w:proofErr w:type="spellEnd"/>
      <w:proofErr w:type="gramEnd"/>
      <w:r w:rsidRPr="00FD7B02">
        <w:rPr>
          <w:rFonts w:ascii="Times New Roman" w:eastAsia="Times New Roman" w:hAnsi="Times New Roman" w:cs="Times New Roman"/>
          <w:color w:val="000000"/>
          <w:sz w:val="24"/>
          <w:szCs w:val="24"/>
        </w:rPr>
        <w:t xml:space="preserve"> rotation angles in [0, pi/4] are distinct. Our work uses 5 equally-spaced angles in this range. These angles yield irregular polygons in GPS space.</w:t>
      </w:r>
    </w:p>
    <w:p w:rsidR="00B22F6C" w:rsidRP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ab/>
        <w:t>Finally, we considered the close relationship between forests and k-nearest neighbors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Various methods of weighting neighbors by distance are common and are generally rotationally-symmetric. We decided to add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to the forest’s training and testing sets for two reasons. First, these enable nonlinear (in GPS space) and rotationally-symmetric boundaries to </w:t>
      </w:r>
      <w:proofErr w:type="spellStart"/>
      <w:proofErr w:type="gramStart"/>
      <w:r w:rsidRPr="00FD7B02">
        <w:rPr>
          <w:rFonts w:ascii="Times New Roman" w:eastAsia="Times New Roman" w:hAnsi="Times New Roman" w:cs="Times New Roman"/>
          <w:color w:val="000000"/>
          <w:sz w:val="24"/>
          <w:szCs w:val="24"/>
        </w:rPr>
        <w:t>used</w:t>
      </w:r>
      <w:proofErr w:type="spellEnd"/>
      <w:proofErr w:type="gramEnd"/>
      <w:r w:rsidRPr="00FD7B02">
        <w:rPr>
          <w:rFonts w:ascii="Times New Roman" w:eastAsia="Times New Roman" w:hAnsi="Times New Roman" w:cs="Times New Roman"/>
          <w:color w:val="000000"/>
          <w:sz w:val="24"/>
          <w:szCs w:val="24"/>
        </w:rPr>
        <w:t xml:space="preserve"> for decisions. Second, partitions on this kind of data are immediately useful to the forest, e.g. wells </w:t>
      </w:r>
    </w:p>
    <w:tbl>
      <w:tblPr>
        <w:tblpPr w:leftFromText="180" w:rightFromText="180" w:vertAnchor="text" w:horzAnchor="margin" w:tblpY="16"/>
        <w:tblOverlap w:val="never"/>
        <w:tblW w:w="9360" w:type="dxa"/>
        <w:tblCellMar>
          <w:top w:w="15" w:type="dxa"/>
          <w:left w:w="15" w:type="dxa"/>
          <w:bottom w:w="15" w:type="dxa"/>
          <w:right w:w="15" w:type="dxa"/>
        </w:tblCellMar>
        <w:tblLook w:val="04A0" w:firstRow="1" w:lastRow="0" w:firstColumn="1" w:lastColumn="0" w:noHBand="0" w:noVBand="1"/>
      </w:tblPr>
      <w:tblGrid>
        <w:gridCol w:w="1315"/>
        <w:gridCol w:w="1445"/>
        <w:gridCol w:w="1595"/>
        <w:gridCol w:w="1759"/>
        <w:gridCol w:w="1193"/>
        <w:gridCol w:w="2053"/>
      </w:tblGrid>
      <w:tr w:rsidR="00B22F6C" w:rsidRPr="00FD7B02" w:rsidTr="00B22F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lastRenderedPageBreak/>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no GPS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raw GPS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5 total rotations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5 rotations &amp; </w:t>
            </w:r>
            <w:proofErr w:type="spellStart"/>
            <w:r w:rsidRPr="00FD7B02">
              <w:rPr>
                <w:rFonts w:ascii="Times New Roman" w:eastAsia="Times New Roman" w:hAnsi="Times New Roman" w:cs="Times New Roman"/>
                <w:color w:val="000000"/>
                <w:sz w:val="24"/>
                <w:szCs w:val="24"/>
              </w:rPr>
              <w:t>kNN</w:t>
            </w:r>
            <w:proofErr w:type="spellEnd"/>
          </w:p>
        </w:tc>
      </w:tr>
      <w:tr w:rsidR="00B22F6C" w:rsidRPr="00FD7B02" w:rsidTr="00B22F6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OOB 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79.25%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81.18%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82.53%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2F6C" w:rsidRPr="00FD7B02" w:rsidRDefault="00B22F6C" w:rsidP="00B22F6C">
            <w:pPr>
              <w:spacing w:after="0" w:line="0" w:lineRule="atLeast"/>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83.04%</w:t>
            </w:r>
          </w:p>
        </w:tc>
      </w:tr>
    </w:tbl>
    <w:p w:rsidR="00B22F6C" w:rsidRPr="00FD7B02"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with many nearby functional neighbors are likely functional as well. This contrasts with </w:t>
      </w:r>
    </w:p>
    <w:p w:rsidR="00FD7B02" w:rsidRPr="00FD7B02" w:rsidRDefault="00FD7B02" w:rsidP="00FD7B02">
      <w:pPr>
        <w:spacing w:after="0" w:line="240" w:lineRule="auto"/>
        <w:rPr>
          <w:rFonts w:ascii="Times New Roman" w:eastAsia="Times New Roman" w:hAnsi="Times New Roman" w:cs="Times New Roman"/>
          <w:sz w:val="24"/>
          <w:szCs w:val="24"/>
        </w:rPr>
      </w:pPr>
      <w:proofErr w:type="gramStart"/>
      <w:r w:rsidRPr="00FD7B02">
        <w:rPr>
          <w:rFonts w:ascii="Times New Roman" w:eastAsia="Times New Roman" w:hAnsi="Times New Roman" w:cs="Times New Roman"/>
          <w:color w:val="000000"/>
          <w:sz w:val="24"/>
          <w:szCs w:val="24"/>
        </w:rPr>
        <w:t>the</w:t>
      </w:r>
      <w:proofErr w:type="gramEnd"/>
      <w:r w:rsidRPr="00FD7B02">
        <w:rPr>
          <w:rFonts w:ascii="Times New Roman" w:eastAsia="Times New Roman" w:hAnsi="Times New Roman" w:cs="Times New Roman"/>
          <w:color w:val="000000"/>
          <w:sz w:val="24"/>
          <w:szCs w:val="24"/>
        </w:rPr>
        <w:t xml:space="preserve"> raw GPS data since clusters are separated only at small length scales, requiring much deeper trees. Each tree was trained on the sum of 1/distance, two sigmoidal functions of distance, and the number of neighbors over each class. The effects are immediately obvious - forests with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have higher OOB scores and exhibit more natural, curved decision boundaries between adjacent clusters.</w:t>
      </w:r>
    </w:p>
    <w:p w:rsidR="00FD7B02" w:rsidRPr="00FD7B02" w:rsidRDefault="00FD7B02"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Performance evaluation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Filtration of rare values</w:t>
      </w:r>
      <w:r w:rsidRPr="00FD7B02">
        <w:rPr>
          <w:rFonts w:ascii="Times New Roman" w:eastAsia="Times New Roman" w:hAnsi="Times New Roman" w:cs="Times New Roman"/>
          <w:color w:val="000000"/>
          <w:sz w:val="24"/>
          <w:szCs w:val="24"/>
        </w:rPr>
        <w:t>: Inside each categorical feature, the values which occur in less than 1% of the total number of data points (59400</w:t>
      </w:r>
      <w:proofErr w:type="gramStart"/>
      <w:r w:rsidRPr="00FD7B02">
        <w:rPr>
          <w:rFonts w:ascii="Times New Roman" w:eastAsia="Times New Roman" w:hAnsi="Times New Roman" w:cs="Times New Roman"/>
          <w:color w:val="000000"/>
          <w:sz w:val="24"/>
          <w:szCs w:val="24"/>
        </w:rPr>
        <w:t>),</w:t>
      </w:r>
      <w:proofErr w:type="gramEnd"/>
      <w:r w:rsidRPr="00FD7B02">
        <w:rPr>
          <w:rFonts w:ascii="Times New Roman" w:eastAsia="Times New Roman" w:hAnsi="Times New Roman" w:cs="Times New Roman"/>
          <w:color w:val="000000"/>
          <w:sz w:val="24"/>
          <w:szCs w:val="24"/>
        </w:rPr>
        <w:t xml:space="preserve"> were replaced by label ‘other’. With such cutoff of 1%, about 260 distinct values remain. A </w:t>
      </w:r>
      <w:proofErr w:type="gramStart"/>
      <w:r w:rsidRPr="00FD7B02">
        <w:rPr>
          <w:rFonts w:ascii="Times New Roman" w:eastAsia="Times New Roman" w:hAnsi="Times New Roman" w:cs="Times New Roman"/>
          <w:color w:val="000000"/>
          <w:sz w:val="24"/>
          <w:szCs w:val="24"/>
        </w:rPr>
        <w:t>more strict</w:t>
      </w:r>
      <w:proofErr w:type="gramEnd"/>
      <w:r w:rsidRPr="00FD7B02">
        <w:rPr>
          <w:rFonts w:ascii="Times New Roman" w:eastAsia="Times New Roman" w:hAnsi="Times New Roman" w:cs="Times New Roman"/>
          <w:color w:val="000000"/>
          <w:sz w:val="24"/>
          <w:szCs w:val="24"/>
        </w:rPr>
        <w:t xml:space="preserve"> limit could have been imposed, but we wanted to keep more potentially important features for information-theoretic filtration.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Discarding irrelevant features and values:</w:t>
      </w:r>
      <w:r w:rsidRPr="00FD7B02">
        <w:rPr>
          <w:rFonts w:ascii="Times New Roman" w:eastAsia="Times New Roman" w:hAnsi="Times New Roman" w:cs="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 xml:space="preserve">GPS rotation and </w:t>
      </w:r>
      <w:proofErr w:type="spellStart"/>
      <w:r w:rsidRPr="00FD7B02">
        <w:rPr>
          <w:rFonts w:ascii="Times New Roman" w:eastAsia="Times New Roman" w:hAnsi="Times New Roman" w:cs="Times New Roman"/>
          <w:b/>
          <w:bCs/>
          <w:color w:val="000000"/>
          <w:sz w:val="24"/>
          <w:szCs w:val="24"/>
        </w:rPr>
        <w:t>kNN</w:t>
      </w:r>
      <w:proofErr w:type="spellEnd"/>
      <w:r w:rsidRPr="00FD7B02">
        <w:rPr>
          <w:rFonts w:ascii="Times New Roman" w:eastAsia="Times New Roman" w:hAnsi="Times New Roman" w:cs="Times New Roman"/>
          <w:b/>
          <w:bCs/>
          <w:color w:val="000000"/>
          <w:sz w:val="24"/>
          <w:szCs w:val="24"/>
        </w:rPr>
        <w:t xml:space="preserve"> features: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Adding several representations of GPS data to the training set proved </w:t>
      </w:r>
      <w:r w:rsidRPr="00B22F6C">
        <w:rPr>
          <w:rFonts w:ascii="Times New Roman" w:eastAsia="Times New Roman" w:hAnsi="Times New Roman" w:cs="Times New Roman"/>
          <w:color w:val="000000"/>
          <w:sz w:val="24"/>
          <w:szCs w:val="24"/>
        </w:rPr>
        <w:t xml:space="preserve">useful. </w:t>
      </w:r>
      <w:r w:rsidR="00B22F6C" w:rsidRPr="00B22F6C">
        <w:rPr>
          <w:rFonts w:ascii="Times New Roman" w:eastAsia="Times New Roman" w:hAnsi="Times New Roman" w:cs="Times New Roman"/>
          <w:color w:val="000000"/>
          <w:sz w:val="24"/>
          <w:szCs w:val="24"/>
        </w:rPr>
        <w:fldChar w:fldCharType="begin"/>
      </w:r>
      <w:r w:rsidR="00B22F6C" w:rsidRPr="00B22F6C">
        <w:rPr>
          <w:rFonts w:ascii="Times New Roman" w:eastAsia="Times New Roman" w:hAnsi="Times New Roman" w:cs="Times New Roman"/>
          <w:color w:val="000000"/>
          <w:sz w:val="24"/>
          <w:szCs w:val="24"/>
        </w:rPr>
        <w:instrText xml:space="preserve"> REF _Ref419117791 \h </w:instrText>
      </w:r>
      <w:r w:rsidR="00B22F6C"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instrText xml:space="preserve"> \* MERGEFORMAT </w:instrText>
      </w:r>
      <w:r w:rsidR="00B22F6C" w:rsidRPr="00B22F6C">
        <w:rPr>
          <w:rFonts w:ascii="Times New Roman" w:eastAsia="Times New Roman" w:hAnsi="Times New Roman" w:cs="Times New Roman"/>
          <w:color w:val="000000"/>
          <w:sz w:val="24"/>
          <w:szCs w:val="24"/>
        </w:rPr>
        <w:fldChar w:fldCharType="separate"/>
      </w:r>
      <w:r w:rsidR="00B22F6C" w:rsidRPr="00B22F6C">
        <w:rPr>
          <w:rFonts w:ascii="Times New Roman" w:hAnsi="Times New Roman" w:cs="Times New Roman"/>
          <w:sz w:val="24"/>
          <w:szCs w:val="24"/>
        </w:rPr>
        <w:t xml:space="preserve">Table </w:t>
      </w:r>
      <w:r w:rsidR="00B22F6C" w:rsidRPr="00B22F6C">
        <w:rPr>
          <w:rFonts w:ascii="Times New Roman" w:hAnsi="Times New Roman" w:cs="Times New Roman"/>
          <w:noProof/>
          <w:sz w:val="24"/>
          <w:szCs w:val="24"/>
        </w:rPr>
        <w:t>1</w:t>
      </w:r>
      <w:r w:rsidR="00B22F6C" w:rsidRPr="00B22F6C">
        <w:rPr>
          <w:rFonts w:ascii="Times New Roman" w:eastAsia="Times New Roman" w:hAnsi="Times New Roman" w:cs="Times New Roman"/>
          <w:color w:val="000000"/>
          <w:sz w:val="24"/>
          <w:szCs w:val="24"/>
        </w:rPr>
        <w:fldChar w:fldCharType="end"/>
      </w:r>
      <w:r w:rsidR="00B22F6C" w:rsidRPr="00B22F6C">
        <w:rPr>
          <w:rFonts w:ascii="Times New Roman" w:eastAsia="Times New Roman" w:hAnsi="Times New Roman" w:cs="Times New Roman"/>
          <w:color w:val="000000"/>
          <w:sz w:val="24"/>
          <w:szCs w:val="24"/>
        </w:rPr>
        <w:t xml:space="preserve"> </w:t>
      </w:r>
      <w:r w:rsidRPr="00B22F6C">
        <w:rPr>
          <w:rFonts w:ascii="Times New Roman" w:eastAsia="Times New Roman" w:hAnsi="Times New Roman" w:cs="Times New Roman"/>
          <w:color w:val="000000"/>
          <w:sz w:val="24"/>
          <w:szCs w:val="24"/>
        </w:rPr>
        <w:t>shows the OOB score (total classification accuracy) for several choices of GPS data</w:t>
      </w:r>
      <w:r w:rsidRPr="00FD7B02">
        <w:rPr>
          <w:rFonts w:ascii="Times New Roman" w:eastAsia="Times New Roman" w:hAnsi="Times New Roman" w:cs="Times New Roman"/>
          <w:color w:val="000000"/>
          <w:sz w:val="24"/>
          <w:szCs w:val="24"/>
        </w:rPr>
        <w:t xml:space="preserve"> to include.</w:t>
      </w:r>
    </w:p>
    <w:p w:rsidR="007F399D" w:rsidRPr="007F399D" w:rsidRDefault="00FD7B02" w:rsidP="00FD7B02">
      <w:pPr>
        <w:spacing w:after="0" w:line="240" w:lineRule="auto"/>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We see that adding rotations yields a mildly-useful 0.3% increase to the OOB accuracy, but much better gains are observed by including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-derived data. Using a combination of </w:t>
      </w:r>
      <w:proofErr w:type="spellStart"/>
      <w:r w:rsidRPr="00FD7B02">
        <w:rPr>
          <w:rFonts w:ascii="Times New Roman" w:eastAsia="Times New Roman" w:hAnsi="Times New Roman" w:cs="Times New Roman"/>
          <w:color w:val="000000"/>
          <w:sz w:val="24"/>
          <w:szCs w:val="24"/>
        </w:rPr>
        <w:t>kNN</w:t>
      </w:r>
      <w:proofErr w:type="spellEnd"/>
      <w:r w:rsidRPr="00FD7B02">
        <w:rPr>
          <w:rFonts w:ascii="Times New Roman" w:eastAsia="Times New Roman" w:hAnsi="Times New Roman" w:cs="Times New Roman"/>
          <w:color w:val="000000"/>
          <w:sz w:val="24"/>
          <w:szCs w:val="24"/>
        </w:rPr>
        <w:t xml:space="preserve"> data and rotations yields the highest OOB accuracy of 83.04%, so preprocessing GPS data yields a +2.2% increase in the classification accuracy.</w:t>
      </w:r>
      <w:r w:rsidR="007F399D">
        <w:rPr>
          <w:rFonts w:ascii="Times New Roman" w:eastAsia="Times New Roman" w:hAnsi="Times New Roman" w:cs="Times New Roman"/>
          <w:color w:val="000000"/>
          <w:sz w:val="24"/>
          <w:szCs w:val="24"/>
        </w:rPr>
        <w:t>0</w:t>
      </w:r>
    </w:p>
    <w:p w:rsidR="00B22F6C" w:rsidRDefault="00B22F6C" w:rsidP="00B22F6C">
      <w:pPr>
        <w:pStyle w:val="Caption"/>
        <w:keepNext/>
      </w:pPr>
      <w:bookmarkStart w:id="1" w:name="_Ref419117791"/>
      <w:proofErr w:type="gramStart"/>
      <w:r>
        <w:t xml:space="preserve">Table </w:t>
      </w:r>
      <w:fldSimple w:instr=" SEQ Table \* ARABIC ">
        <w:r>
          <w:rPr>
            <w:noProof/>
          </w:rPr>
          <w:t>1</w:t>
        </w:r>
      </w:fldSimple>
      <w:bookmarkEnd w:id="1"/>
      <w:r>
        <w:t>.</w:t>
      </w:r>
      <w:proofErr w:type="gramEnd"/>
      <w:r>
        <w:t xml:space="preserve"> </w:t>
      </w:r>
      <w:proofErr w:type="gramStart"/>
      <w:r>
        <w:t>Prediction accuracies for different data preprocessing steps.</w:t>
      </w:r>
      <w:proofErr w:type="gramEnd"/>
    </w:p>
    <w:p w:rsidR="00FD7B02" w:rsidRDefault="007F399D" w:rsidP="00FD7B0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Trees</w:t>
      </w:r>
    </w:p>
    <w:p w:rsidR="007F399D" w:rsidRDefault="007F399D"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3174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num_tre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3174365"/>
                    </a:xfrm>
                    <a:prstGeom prst="rect">
                      <a:avLst/>
                    </a:prstGeom>
                  </pic:spPr>
                </pic:pic>
              </a:graphicData>
            </a:graphic>
          </wp:inline>
        </w:drawing>
      </w:r>
    </w:p>
    <w:p w:rsidR="007F399D" w:rsidRPr="007F399D" w:rsidRDefault="007F399D" w:rsidP="00FD7B02">
      <w:pPr>
        <w:spacing w:after="0" w:line="240" w:lineRule="auto"/>
        <w:rPr>
          <w:rFonts w:ascii="Times New Roman" w:eastAsia="Times New Roman" w:hAnsi="Times New Roman" w:cs="Times New Roman"/>
          <w:sz w:val="24"/>
          <w:szCs w:val="24"/>
        </w:rPr>
      </w:pP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Parallelization</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to the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cores, so each core calculates </w:t>
      </w:r>
      <w:r w:rsidRPr="00FD7B02">
        <w:rPr>
          <w:rFonts w:ascii="Times New Roman" w:eastAsia="Times New Roman" w:hAnsi="Times New Roman" w:cs="Times New Roman"/>
          <w:i/>
          <w:iCs/>
          <w:color w:val="000000"/>
          <w:sz w:val="24"/>
          <w:szCs w:val="24"/>
        </w:rPr>
        <w:t>n/m</w:t>
      </w:r>
      <w:r w:rsidRPr="00FD7B02">
        <w:rPr>
          <w:rFonts w:ascii="Times New Roman" w:eastAsia="Times New Roman" w:hAnsi="Times New Roman" w:cs="Times New Roman"/>
          <w:color w:val="000000"/>
          <w:sz w:val="24"/>
          <w:szCs w:val="24"/>
        </w:rPr>
        <w:t xml:space="preserve"> trees and then send them all back to the root core.</w:t>
      </w:r>
    </w:p>
    <w:p w:rsidR="00FD7B02" w:rsidRPr="00B22F6C"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A more sophisticated approach is to use load-balancing through the master-slave approach, in which the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are divided into more than </w:t>
      </w:r>
      <w:r w:rsidRPr="00FD7B02">
        <w:rPr>
          <w:rFonts w:ascii="Times New Roman" w:eastAsia="Times New Roman" w:hAnsi="Times New Roman" w:cs="Times New Roman"/>
          <w:i/>
          <w:iCs/>
          <w:color w:val="000000"/>
          <w:sz w:val="24"/>
          <w:szCs w:val="24"/>
        </w:rPr>
        <w:t>m</w:t>
      </w:r>
      <w:r w:rsidRPr="00FD7B02">
        <w:rPr>
          <w:rFonts w:ascii="Times New Roman" w:eastAsia="Times New Roman" w:hAnsi="Times New Roman" w:cs="Times New Roman"/>
          <w:color w:val="000000"/>
          <w:sz w:val="24"/>
          <w:szCs w:val="24"/>
        </w:rPr>
        <w:t xml:space="preserve"> groups. The master slave assigns work to any free cores until all </w:t>
      </w:r>
      <w:r w:rsidRPr="00FD7B02">
        <w:rPr>
          <w:rFonts w:ascii="Times New Roman" w:eastAsia="Times New Roman" w:hAnsi="Times New Roman" w:cs="Times New Roman"/>
          <w:i/>
          <w:iCs/>
          <w:color w:val="000000"/>
          <w:sz w:val="24"/>
          <w:szCs w:val="24"/>
        </w:rPr>
        <w:t>n</w:t>
      </w:r>
      <w:r w:rsidRPr="00FD7B02">
        <w:rPr>
          <w:rFonts w:ascii="Times New Roman" w:eastAsia="Times New Roman" w:hAnsi="Times New Roman" w:cs="Times New Roman"/>
          <w:color w:val="000000"/>
          <w:sz w:val="24"/>
          <w:szCs w:val="24"/>
        </w:rPr>
        <w:t xml:space="preserve"> trees have been calculated, similar to the </w:t>
      </w:r>
      <w:proofErr w:type="spellStart"/>
      <w:r w:rsidRPr="00FD7B02">
        <w:rPr>
          <w:rFonts w:ascii="Times New Roman" w:eastAsia="Times New Roman" w:hAnsi="Times New Roman" w:cs="Times New Roman"/>
          <w:color w:val="000000"/>
          <w:sz w:val="24"/>
          <w:szCs w:val="24"/>
        </w:rPr>
        <w:t>MapReduce</w:t>
      </w:r>
      <w:proofErr w:type="spellEnd"/>
      <w:r w:rsidRPr="00FD7B02">
        <w:rPr>
          <w:rFonts w:ascii="Times New Roman" w:eastAsia="Times New Roman" w:hAnsi="Times New Roman" w:cs="Times New Roman"/>
          <w:color w:val="000000"/>
          <w:sz w:val="24"/>
          <w:szCs w:val="24"/>
        </w:rPr>
        <w:t xml:space="preserve"> framework. This is important because the trees do not necessarily take the </w:t>
      </w:r>
      <w:r w:rsidRPr="00B22F6C">
        <w:rPr>
          <w:rFonts w:ascii="Times New Roman" w:eastAsia="Times New Roman" w:hAnsi="Times New Roman" w:cs="Times New Roman"/>
          <w:color w:val="000000"/>
          <w:sz w:val="24"/>
          <w:szCs w:val="24"/>
        </w:rPr>
        <w:t>same amount of time to train, and some cores may fail or become slow.</w:t>
      </w:r>
    </w:p>
    <w:p w:rsidR="00FD7B02" w:rsidRPr="00B22F6C" w:rsidRDefault="007F4925" w:rsidP="00FD7B02">
      <w:pPr>
        <w:spacing w:after="0" w:line="240" w:lineRule="auto"/>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_Ref419117202 \h </w:instrText>
      </w:r>
      <w:r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2</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 xml:space="preserve">shows the training time as a function of cores. We see that there </w:t>
      </w:r>
      <w:proofErr w:type="gramStart"/>
      <w:r w:rsidR="00FD7B02" w:rsidRPr="00B22F6C">
        <w:rPr>
          <w:rFonts w:ascii="Times New Roman" w:eastAsia="Times New Roman" w:hAnsi="Times New Roman" w:cs="Times New Roman"/>
          <w:color w:val="000000"/>
          <w:sz w:val="24"/>
          <w:szCs w:val="24"/>
        </w:rPr>
        <w:t>is</w:t>
      </w:r>
      <w:proofErr w:type="gramEnd"/>
      <w:r w:rsidR="00FD7B02" w:rsidRPr="00B22F6C">
        <w:rPr>
          <w:rFonts w:ascii="Times New Roman" w:eastAsia="Times New Roman" w:hAnsi="Times New Roman" w:cs="Times New Roman"/>
          <w:color w:val="000000"/>
          <w:sz w:val="24"/>
          <w:szCs w:val="24"/>
        </w:rPr>
        <w:t xml:space="preserve"> an </w:t>
      </w:r>
      <w:r w:rsidR="00FD7B02" w:rsidRPr="00B22F6C">
        <w:rPr>
          <w:rFonts w:ascii="Times New Roman" w:eastAsia="Times New Roman" w:hAnsi="Times New Roman" w:cs="Times New Roman"/>
          <w:color w:val="000000"/>
          <w:sz w:val="24"/>
          <w:szCs w:val="24"/>
        </w:rPr>
        <w:lastRenderedPageBreak/>
        <w:t xml:space="preserve">optimum number of cores - 4 cores without load-balancing, and 16 cores with load-balancing. This is likely due to the communication overhead outweighing the benefits of parallelization. </w:t>
      </w: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_Ref419117217 \h </w:instrText>
      </w:r>
      <w:r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4</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broadcast time of the data as a function of cores. As expected, this increases quickly with the number of cores. There is a big jump going from 8 to 16 cores, which may be due to non-local communication.</w:t>
      </w:r>
    </w:p>
    <w:p w:rsidR="00FD7B02" w:rsidRPr="00FD7B02" w:rsidRDefault="007F4925" w:rsidP="00FD7B02">
      <w:pPr>
        <w:spacing w:after="0" w:line="240" w:lineRule="auto"/>
        <w:rPr>
          <w:rFonts w:ascii="Times New Roman" w:eastAsia="Times New Roman" w:hAnsi="Times New Roman" w:cs="Times New Roman"/>
          <w:sz w:val="24"/>
          <w:szCs w:val="24"/>
        </w:rPr>
      </w:pPr>
      <w:r w:rsidRPr="00B22F6C">
        <w:rPr>
          <w:rFonts w:ascii="Times New Roman" w:eastAsia="Times New Roman" w:hAnsi="Times New Roman" w:cs="Times New Roman"/>
          <w:color w:val="000000"/>
          <w:sz w:val="24"/>
          <w:szCs w:val="24"/>
        </w:rPr>
        <w:fldChar w:fldCharType="begin"/>
      </w:r>
      <w:r w:rsidRPr="00B22F6C">
        <w:rPr>
          <w:rFonts w:ascii="Times New Roman" w:eastAsia="Times New Roman" w:hAnsi="Times New Roman" w:cs="Times New Roman"/>
          <w:color w:val="000000"/>
          <w:sz w:val="24"/>
          <w:szCs w:val="24"/>
        </w:rPr>
        <w:instrText xml:space="preserve"> REF _Ref419117224 \h </w:instrText>
      </w:r>
      <w:r w:rsidRPr="00B22F6C">
        <w:rPr>
          <w:rFonts w:ascii="Times New Roman" w:eastAsia="Times New Roman" w:hAnsi="Times New Roman" w:cs="Times New Roman"/>
          <w:color w:val="000000"/>
          <w:sz w:val="24"/>
          <w:szCs w:val="24"/>
        </w:rPr>
      </w:r>
      <w:r w:rsidR="00B22F6C" w:rsidRPr="00B22F6C">
        <w:rPr>
          <w:rFonts w:ascii="Times New Roman" w:eastAsia="Times New Roman" w:hAnsi="Times New Roman" w:cs="Times New Roman"/>
          <w:color w:val="000000"/>
          <w:sz w:val="24"/>
          <w:szCs w:val="24"/>
        </w:rPr>
        <w:instrText xml:space="preserve"> \* MERGEFORMAT </w:instrText>
      </w:r>
      <w:r w:rsidRPr="00B22F6C">
        <w:rPr>
          <w:rFonts w:ascii="Times New Roman" w:eastAsia="Times New Roman" w:hAnsi="Times New Roman" w:cs="Times New Roman"/>
          <w:color w:val="000000"/>
          <w:sz w:val="24"/>
          <w:szCs w:val="24"/>
        </w:rPr>
        <w:fldChar w:fldCharType="separate"/>
      </w:r>
      <w:r w:rsidRPr="00B22F6C">
        <w:rPr>
          <w:rFonts w:ascii="Times New Roman" w:hAnsi="Times New Roman" w:cs="Times New Roman"/>
          <w:sz w:val="24"/>
          <w:szCs w:val="24"/>
        </w:rPr>
        <w:t xml:space="preserve">Figure </w:t>
      </w:r>
      <w:r w:rsidRPr="00B22F6C">
        <w:rPr>
          <w:rFonts w:ascii="Times New Roman" w:hAnsi="Times New Roman" w:cs="Times New Roman"/>
          <w:noProof/>
          <w:sz w:val="24"/>
          <w:szCs w:val="24"/>
        </w:rPr>
        <w:t>3</w:t>
      </w:r>
      <w:r w:rsidRPr="00B22F6C">
        <w:rPr>
          <w:rFonts w:ascii="Times New Roman" w:eastAsia="Times New Roman" w:hAnsi="Times New Roman" w:cs="Times New Roman"/>
          <w:color w:val="000000"/>
          <w:sz w:val="24"/>
          <w:szCs w:val="24"/>
        </w:rPr>
        <w:fldChar w:fldCharType="end"/>
      </w:r>
      <w:r w:rsidRPr="00B22F6C">
        <w:rPr>
          <w:rFonts w:ascii="Times New Roman" w:eastAsia="Times New Roman" w:hAnsi="Times New Roman" w:cs="Times New Roman"/>
          <w:color w:val="000000"/>
          <w:sz w:val="24"/>
          <w:szCs w:val="24"/>
        </w:rPr>
        <w:t xml:space="preserve"> </w:t>
      </w:r>
      <w:r w:rsidR="00FD7B02" w:rsidRPr="00B22F6C">
        <w:rPr>
          <w:rFonts w:ascii="Times New Roman" w:eastAsia="Times New Roman" w:hAnsi="Times New Roman" w:cs="Times New Roman"/>
          <w:color w:val="000000"/>
          <w:sz w:val="24"/>
          <w:szCs w:val="24"/>
        </w:rPr>
        <w:t>shows the training time as a function of trees in a single work-unit for the load-balancing training. There</w:t>
      </w:r>
      <w:r w:rsidR="00FD7B02" w:rsidRPr="00FD7B02">
        <w:rPr>
          <w:rFonts w:ascii="Times New Roman" w:eastAsia="Times New Roman" w:hAnsi="Times New Roman" w:cs="Times New Roman"/>
          <w:color w:val="000000"/>
          <w:sz w:val="24"/>
          <w:szCs w:val="24"/>
        </w:rPr>
        <w:t xml:space="preserve"> also seems to be an optimum point, due to the balance between communication time and training time.</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452C5EB6" wp14:editId="523A4B80">
            <wp:extent cx="2952750" cy="1771650"/>
            <wp:effectExtent l="0" t="0" r="0" b="0"/>
            <wp:docPr id="3" name="Picture 3"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y4LZQ3AdCqh2CucPXGPYRVU4GOiA1Qf9v6ti6pbkuHKCyvl9Z3kjwGgvel_aRCkuaMx4ZOxJgajTmuIepdZZijITbEGedhoDFKlJ1umlsBItG-PorPF9hOoX5Z_0BEw1rl0t9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2" w:name="_Ref419117202"/>
      <w:proofErr w:type="gramStart"/>
      <w:r>
        <w:t xml:space="preserve">Figure </w:t>
      </w:r>
      <w:proofErr w:type="gramEnd"/>
      <w:r>
        <w:fldChar w:fldCharType="begin"/>
      </w:r>
      <w:r>
        <w:instrText xml:space="preserve"> SEQ Figure \* ARABIC </w:instrText>
      </w:r>
      <w:r>
        <w:fldChar w:fldCharType="separate"/>
      </w:r>
      <w:r w:rsidR="007F4925">
        <w:rPr>
          <w:noProof/>
        </w:rPr>
        <w:t>2</w:t>
      </w:r>
      <w:r>
        <w:fldChar w:fldCharType="end"/>
      </w:r>
      <w:bookmarkEnd w:id="2"/>
      <w:proofErr w:type="gramStart"/>
      <w:r>
        <w:t>.</w:t>
      </w:r>
      <w:proofErr w:type="gramEnd"/>
      <w:r>
        <w:t xml:space="preserve"> </w:t>
      </w:r>
      <w:proofErr w:type="gramStart"/>
      <w:r>
        <w:t>Training time as a function of number of cores, excluding time to broadcast data.</w:t>
      </w:r>
      <w:proofErr w:type="gramEnd"/>
      <w:r>
        <w:t xml:space="preserve"> </w:t>
      </w:r>
      <w:proofErr w:type="gramStart"/>
      <w:r>
        <w:t>Trial number in parentheses.</w:t>
      </w:r>
      <w:proofErr w:type="gramEnd"/>
      <w:r>
        <w:t xml:space="preserve"> 2048 cores unless otherwise specified. Vanilla refers to non-load-balancing.</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drawing>
          <wp:inline distT="0" distB="0" distL="0" distR="0" wp14:anchorId="216F501C" wp14:editId="4660F725">
            <wp:extent cx="3381375" cy="2028825"/>
            <wp:effectExtent l="0" t="0" r="9525" b="9525"/>
            <wp:docPr id="2" name="Picture 2"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RUD14uRk73xYa6I4_CABaelk_UnoIZBzDMVeyS_TizPgBTzRxwU_A1TAygwtYCy9cZZIu9KA1Ni7maFDJjPS_UrNXrQ2HRIAJ2c1uaiOvIITcAqPMW0zkr7NycEhosmkwOb8dy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3" w:name="_Ref419117224"/>
      <w:proofErr w:type="gramStart"/>
      <w:r>
        <w:t xml:space="preserve">Figure </w:t>
      </w:r>
      <w:proofErr w:type="gramEnd"/>
      <w:r>
        <w:fldChar w:fldCharType="begin"/>
      </w:r>
      <w:r>
        <w:instrText xml:space="preserve"> SEQ Figure \* ARABIC </w:instrText>
      </w:r>
      <w:r>
        <w:fldChar w:fldCharType="separate"/>
      </w:r>
      <w:r w:rsidR="007F4925">
        <w:rPr>
          <w:noProof/>
        </w:rPr>
        <w:t>3</w:t>
      </w:r>
      <w:r>
        <w:fldChar w:fldCharType="end"/>
      </w:r>
      <w:bookmarkEnd w:id="3"/>
      <w:proofErr w:type="gramStart"/>
      <w:r>
        <w:t>.</w:t>
      </w:r>
      <w:proofErr w:type="gramEnd"/>
      <w:r w:rsidRPr="00122F9A">
        <w:t xml:space="preserve"> </w:t>
      </w:r>
      <w:proofErr w:type="gramStart"/>
      <w:r w:rsidRPr="00122F9A">
        <w:t>Training time for load-balancing version as a function of number of trees in a single work unit, using 32 cores.</w:t>
      </w:r>
      <w:proofErr w:type="gramEnd"/>
      <w:r w:rsidRPr="00122F9A">
        <w:t xml:space="preserve"> </w:t>
      </w:r>
      <w:proofErr w:type="gramStart"/>
      <w:r w:rsidRPr="00122F9A">
        <w:t>Excludes time to broadcast data.</w:t>
      </w:r>
      <w:proofErr w:type="gramEnd"/>
      <w:r w:rsidRPr="00122F9A">
        <w:t xml:space="preserve"> </w:t>
      </w:r>
      <w:proofErr w:type="gramStart"/>
      <w:r w:rsidRPr="00122F9A">
        <w:t>Number in parentheses represent</w:t>
      </w:r>
      <w:proofErr w:type="gramEnd"/>
      <w:r w:rsidRPr="00122F9A">
        <w:t xml:space="preserve"> the trial.</w:t>
      </w:r>
      <w:r w:rsidR="00FD7B02" w:rsidRPr="00FD7B02">
        <w:rPr>
          <w:rFonts w:ascii="Times New Roman" w:eastAsia="Times New Roman" w:hAnsi="Times New Roman" w:cs="Times New Roman"/>
          <w:color w:val="000000"/>
          <w:sz w:val="24"/>
          <w:szCs w:val="24"/>
        </w:rPr>
        <w:t xml:space="preserve"> </w:t>
      </w:r>
    </w:p>
    <w:p w:rsidR="003E2247" w:rsidRDefault="00FD7B02" w:rsidP="003E2247">
      <w:pPr>
        <w:keepNext/>
        <w:spacing w:after="0" w:line="240" w:lineRule="auto"/>
      </w:pPr>
      <w:r>
        <w:rPr>
          <w:rFonts w:ascii="Times New Roman" w:eastAsia="Times New Roman" w:hAnsi="Times New Roman" w:cs="Times New Roman"/>
          <w:noProof/>
          <w:color w:val="000000"/>
          <w:sz w:val="24"/>
          <w:szCs w:val="24"/>
        </w:rPr>
        <w:lastRenderedPageBreak/>
        <w:drawing>
          <wp:inline distT="0" distB="0" distL="0" distR="0" wp14:anchorId="02BAB723" wp14:editId="50107D60">
            <wp:extent cx="3238500" cy="1943100"/>
            <wp:effectExtent l="0" t="0" r="0" b="0"/>
            <wp:docPr id="1" name="Picture 1"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c9bndmoXJp-rGxOsKyAjAGB2to6lzY_gRWGq_-P4L2TfHNJE4-SPcDPAOIHxnYYvJMX6JKVbWb1gICYwP5oWl430-E-XtypwSRn1IY_-KiK827IuPV6T-3RofD8rIqVCM9b6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943100"/>
                    </a:xfrm>
                    <a:prstGeom prst="rect">
                      <a:avLst/>
                    </a:prstGeom>
                    <a:noFill/>
                    <a:ln>
                      <a:noFill/>
                    </a:ln>
                  </pic:spPr>
                </pic:pic>
              </a:graphicData>
            </a:graphic>
          </wp:inline>
        </w:drawing>
      </w:r>
    </w:p>
    <w:p w:rsidR="00FD7B02" w:rsidRPr="00FD7B02" w:rsidRDefault="003E2247" w:rsidP="003E2247">
      <w:pPr>
        <w:pStyle w:val="Caption"/>
        <w:rPr>
          <w:rFonts w:ascii="Times New Roman" w:eastAsia="Times New Roman" w:hAnsi="Times New Roman" w:cs="Times New Roman"/>
          <w:sz w:val="24"/>
          <w:szCs w:val="24"/>
        </w:rPr>
      </w:pPr>
      <w:bookmarkStart w:id="4" w:name="_Ref419117217"/>
      <w:proofErr w:type="gramStart"/>
      <w:r>
        <w:t xml:space="preserve">Figure </w:t>
      </w:r>
      <w:proofErr w:type="gramEnd"/>
      <w:r>
        <w:fldChar w:fldCharType="begin"/>
      </w:r>
      <w:r>
        <w:instrText xml:space="preserve"> SEQ Figure \* ARABIC </w:instrText>
      </w:r>
      <w:r>
        <w:fldChar w:fldCharType="separate"/>
      </w:r>
      <w:r w:rsidR="007F4925">
        <w:rPr>
          <w:noProof/>
        </w:rPr>
        <w:t>4</w:t>
      </w:r>
      <w:r>
        <w:fldChar w:fldCharType="end"/>
      </w:r>
      <w:bookmarkEnd w:id="4"/>
      <w:proofErr w:type="gramStart"/>
      <w:r>
        <w:t>.</w:t>
      </w:r>
      <w:proofErr w:type="gramEnd"/>
      <w:r>
        <w:t xml:space="preserve"> </w:t>
      </w:r>
      <w:proofErr w:type="gramStart"/>
      <w:r w:rsidRPr="00B51AF7">
        <w:t>Time to broadcast data as a function of number of cores.</w:t>
      </w:r>
      <w:proofErr w:type="gramEnd"/>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Conclusion</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 xml:space="preserve">Presented </w:t>
      </w:r>
      <w:proofErr w:type="spellStart"/>
      <w:r w:rsidRPr="00FD7B02">
        <w:rPr>
          <w:rFonts w:ascii="Times New Roman" w:eastAsia="Times New Roman" w:hAnsi="Times New Roman" w:cs="Times New Roman"/>
          <w:color w:val="000000"/>
          <w:sz w:val="24"/>
          <w:szCs w:val="24"/>
        </w:rPr>
        <w:t>a</w:t>
      </w:r>
      <w:proofErr w:type="spellEnd"/>
      <w:r w:rsidRPr="00FD7B02">
        <w:rPr>
          <w:rFonts w:ascii="Times New Roman" w:eastAsia="Times New Roman" w:hAnsi="Times New Roman" w:cs="Times New Roman"/>
          <w:color w:val="000000"/>
          <w:sz w:val="24"/>
          <w:szCs w:val="24"/>
        </w:rPr>
        <w:t xml:space="preserve"> end-to-end system for preprocessing features, handling coordinates, and quickly training large forests</w:t>
      </w:r>
    </w:p>
    <w:p w:rsidR="00FD7B02" w:rsidRPr="00FD7B02" w:rsidRDefault="00FD7B02" w:rsidP="00FD7B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7B02">
        <w:rPr>
          <w:rFonts w:ascii="Times New Roman" w:eastAsia="Times New Roman" w:hAnsi="Times New Roman" w:cs="Times New Roman"/>
          <w:color w:val="000000"/>
          <w:sz w:val="24"/>
          <w:szCs w:val="24"/>
        </w:rPr>
        <w:t>Discuss how well we did on the project in terms of Driven Data and OOB scores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b/>
          <w:bCs/>
          <w:color w:val="000000"/>
          <w:sz w:val="24"/>
          <w:szCs w:val="24"/>
        </w:rPr>
        <w:t>References</w:t>
      </w:r>
    </w:p>
    <w:p w:rsidR="00FD7B02" w:rsidRPr="00FD7B02" w:rsidRDefault="00FD7B02" w:rsidP="00FD7B02">
      <w:pPr>
        <w:spacing w:after="0" w:line="240" w:lineRule="auto"/>
        <w:rPr>
          <w:rFonts w:ascii="Times New Roman" w:eastAsia="Times New Roman" w:hAnsi="Times New Roman" w:cs="Times New Roman"/>
          <w:sz w:val="24"/>
          <w:szCs w:val="24"/>
        </w:rPr>
      </w:pPr>
      <w:r w:rsidRPr="00FD7B02">
        <w:rPr>
          <w:rFonts w:ascii="Times New Roman" w:eastAsia="Times New Roman" w:hAnsi="Times New Roman" w:cs="Times New Roman"/>
          <w:color w:val="000000"/>
          <w:sz w:val="24"/>
          <w:szCs w:val="24"/>
        </w:rPr>
        <w:t xml:space="preserve">[1] Pump it Up: Data Mining the Water Table. </w:t>
      </w:r>
      <w:proofErr w:type="gramStart"/>
      <w:r w:rsidRPr="00FD7B02">
        <w:rPr>
          <w:rFonts w:ascii="Times New Roman" w:eastAsia="Times New Roman" w:hAnsi="Times New Roman" w:cs="Times New Roman"/>
          <w:color w:val="000000"/>
          <w:sz w:val="24"/>
          <w:szCs w:val="24"/>
        </w:rPr>
        <w:t>Driven Data.</w:t>
      </w:r>
      <w:proofErr w:type="gramEnd"/>
      <w:r w:rsidRPr="00FD7B02">
        <w:rPr>
          <w:rFonts w:ascii="Times New Roman" w:eastAsia="Times New Roman" w:hAnsi="Times New Roman" w:cs="Times New Roman"/>
          <w:color w:val="000000"/>
          <w:sz w:val="24"/>
          <w:szCs w:val="24"/>
        </w:rPr>
        <w:t xml:space="preserve"> </w:t>
      </w:r>
      <w:hyperlink r:id="rId15" w:history="1">
        <w:r w:rsidRPr="00FD7B02">
          <w:rPr>
            <w:rFonts w:ascii="Times New Roman" w:eastAsia="Times New Roman" w:hAnsi="Times New Roman" w:cs="Times New Roman"/>
            <w:color w:val="1155CC"/>
            <w:sz w:val="24"/>
            <w:szCs w:val="24"/>
            <w:u w:val="single"/>
          </w:rPr>
          <w:t>http://www.drivendata.org/competitions/7/</w:t>
        </w:r>
      </w:hyperlink>
    </w:p>
    <w:p w:rsidR="00AD3CEC" w:rsidRPr="00AD3CEC" w:rsidRDefault="00AD3CEC"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Pr="00FD7B02">
        <w:rPr>
          <w:rFonts w:ascii="Times New Roman" w:eastAsia="Times New Roman" w:hAnsi="Times New Roman" w:cs="Times New Roman"/>
          <w:color w:val="000000"/>
          <w:sz w:val="24"/>
          <w:szCs w:val="24"/>
        </w:rPr>
        <w:t xml:space="preserve">] L. </w:t>
      </w:r>
      <w:proofErr w:type="spellStart"/>
      <w:r w:rsidRPr="00FD7B02">
        <w:rPr>
          <w:rFonts w:ascii="Times New Roman" w:eastAsia="Times New Roman" w:hAnsi="Times New Roman" w:cs="Times New Roman"/>
          <w:color w:val="000000"/>
          <w:sz w:val="24"/>
          <w:szCs w:val="24"/>
        </w:rPr>
        <w:t>Breinman</w:t>
      </w:r>
      <w:proofErr w:type="spellEnd"/>
      <w:r w:rsidRPr="00FD7B02">
        <w:rPr>
          <w:rFonts w:ascii="Times New Roman" w:eastAsia="Times New Roman" w:hAnsi="Times New Roman" w:cs="Times New Roman"/>
          <w:color w:val="000000"/>
          <w:sz w:val="24"/>
          <w:szCs w:val="24"/>
        </w:rPr>
        <w:t xml:space="preserve">. </w:t>
      </w:r>
      <w:proofErr w:type="gramStart"/>
      <w:r w:rsidRPr="00FD7B02">
        <w:rPr>
          <w:rFonts w:ascii="Times New Roman" w:eastAsia="Times New Roman" w:hAnsi="Times New Roman" w:cs="Times New Roman"/>
          <w:color w:val="000000"/>
          <w:sz w:val="24"/>
          <w:szCs w:val="24"/>
        </w:rPr>
        <w:t>“Random Forests”.</w:t>
      </w:r>
      <w:proofErr w:type="gramEnd"/>
      <w:r w:rsidRPr="00FD7B02">
        <w:rPr>
          <w:rFonts w:ascii="Times New Roman" w:eastAsia="Times New Roman" w:hAnsi="Times New Roman" w:cs="Times New Roman"/>
          <w:color w:val="000000"/>
          <w:sz w:val="24"/>
          <w:szCs w:val="24"/>
        </w:rPr>
        <w:t xml:space="preserve"> </w:t>
      </w:r>
      <w:r w:rsidRPr="00FD7B02">
        <w:rPr>
          <w:rFonts w:ascii="Times New Roman" w:eastAsia="Times New Roman" w:hAnsi="Times New Roman" w:cs="Times New Roman"/>
          <w:i/>
          <w:iCs/>
          <w:color w:val="000000"/>
          <w:sz w:val="24"/>
          <w:szCs w:val="24"/>
        </w:rPr>
        <w:t>Machine Learning</w:t>
      </w:r>
      <w:r w:rsidRPr="00FD7B02">
        <w:rPr>
          <w:rFonts w:ascii="Times New Roman" w:eastAsia="Times New Roman" w:hAnsi="Times New Roman" w:cs="Times New Roman"/>
          <w:color w:val="000000"/>
          <w:sz w:val="24"/>
          <w:szCs w:val="24"/>
        </w:rPr>
        <w:t>, vol. 45, issue 1, pp. 5-32. 2001.</w:t>
      </w:r>
    </w:p>
    <w:p w:rsidR="00FD7B02" w:rsidRPr="00FD7B02" w:rsidRDefault="00AD3CEC" w:rsidP="00FD7B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FD7B02" w:rsidRPr="00FD7B02">
        <w:rPr>
          <w:rFonts w:ascii="Times New Roman" w:eastAsia="Times New Roman" w:hAnsi="Times New Roman" w:cs="Times New Roman"/>
          <w:color w:val="000000"/>
          <w:sz w:val="24"/>
          <w:szCs w:val="24"/>
        </w:rPr>
        <w:t xml:space="preserve">] </w:t>
      </w:r>
      <w:hyperlink r:id="rId16" w:history="1">
        <w:proofErr w:type="spellStart"/>
        <w:r w:rsidR="004912A8" w:rsidRPr="004912A8">
          <w:rPr>
            <w:rStyle w:val="Hyperlink"/>
            <w:rFonts w:ascii="Times New Roman" w:eastAsia="Times New Roman" w:hAnsi="Times New Roman" w:cs="Times New Roman"/>
            <w:sz w:val="24"/>
            <w:szCs w:val="24"/>
          </w:rPr>
          <w:t>Scikit</w:t>
        </w:r>
        <w:proofErr w:type="spellEnd"/>
        <w:r w:rsidR="004912A8" w:rsidRPr="004912A8">
          <w:rPr>
            <w:rStyle w:val="Hyperlink"/>
            <w:rFonts w:ascii="Times New Roman" w:eastAsia="Times New Roman" w:hAnsi="Times New Roman" w:cs="Times New Roman"/>
            <w:sz w:val="24"/>
            <w:szCs w:val="24"/>
          </w:rPr>
          <w:t>-learn: Machine Learning in Python</w:t>
        </w:r>
      </w:hyperlink>
      <w:r w:rsidR="004912A8" w:rsidRPr="004912A8">
        <w:rPr>
          <w:rFonts w:ascii="Times New Roman" w:eastAsia="Times New Roman" w:hAnsi="Times New Roman" w:cs="Times New Roman"/>
          <w:color w:val="000000"/>
          <w:sz w:val="24"/>
          <w:szCs w:val="24"/>
        </w:rPr>
        <w:t xml:space="preserve">, </w:t>
      </w:r>
      <w:proofErr w:type="spellStart"/>
      <w:r w:rsidR="004912A8" w:rsidRPr="004912A8">
        <w:rPr>
          <w:rFonts w:ascii="Times New Roman" w:eastAsia="Times New Roman" w:hAnsi="Times New Roman" w:cs="Times New Roman"/>
          <w:color w:val="000000"/>
          <w:sz w:val="24"/>
          <w:szCs w:val="24"/>
        </w:rPr>
        <w:t>Pedregosa</w:t>
      </w:r>
      <w:proofErr w:type="spellEnd"/>
      <w:r w:rsidR="004912A8" w:rsidRPr="004912A8">
        <w:rPr>
          <w:rFonts w:ascii="Times New Roman" w:eastAsia="Times New Roman" w:hAnsi="Times New Roman" w:cs="Times New Roman"/>
          <w:color w:val="000000"/>
          <w:sz w:val="24"/>
          <w:szCs w:val="24"/>
        </w:rPr>
        <w:t> </w:t>
      </w:r>
      <w:r w:rsidR="004912A8" w:rsidRPr="004912A8">
        <w:rPr>
          <w:rFonts w:ascii="Times New Roman" w:eastAsia="Times New Roman" w:hAnsi="Times New Roman" w:cs="Times New Roman"/>
          <w:i/>
          <w:iCs/>
          <w:color w:val="000000"/>
          <w:sz w:val="24"/>
          <w:szCs w:val="24"/>
        </w:rPr>
        <w:t>et al.</w:t>
      </w:r>
      <w:r w:rsidR="004912A8" w:rsidRPr="004912A8">
        <w:rPr>
          <w:rFonts w:ascii="Times New Roman" w:eastAsia="Times New Roman" w:hAnsi="Times New Roman" w:cs="Times New Roman"/>
          <w:color w:val="000000"/>
          <w:sz w:val="24"/>
          <w:szCs w:val="24"/>
        </w:rPr>
        <w:t>, JMLR 12, pp. 2825-2830, 2011.</w:t>
      </w:r>
      <w:bookmarkStart w:id="5" w:name="_GoBack"/>
      <w:bookmarkEnd w:id="5"/>
    </w:p>
    <w:p w:rsidR="00470070" w:rsidRDefault="00470070"/>
    <w:sectPr w:rsidR="00470070" w:rsidSect="0051042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337" w:rsidRDefault="00642337" w:rsidP="00B22F6C">
      <w:pPr>
        <w:spacing w:after="0" w:line="240" w:lineRule="auto"/>
      </w:pPr>
      <w:r>
        <w:separator/>
      </w:r>
    </w:p>
  </w:endnote>
  <w:endnote w:type="continuationSeparator" w:id="0">
    <w:p w:rsidR="00642337" w:rsidRDefault="00642337" w:rsidP="00B2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337" w:rsidRDefault="00642337" w:rsidP="00B22F6C">
      <w:pPr>
        <w:spacing w:after="0" w:line="240" w:lineRule="auto"/>
      </w:pPr>
      <w:r>
        <w:separator/>
      </w:r>
    </w:p>
  </w:footnote>
  <w:footnote w:type="continuationSeparator" w:id="0">
    <w:p w:rsidR="00642337" w:rsidRDefault="00642337" w:rsidP="00B2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27D1"/>
    <w:multiLevelType w:val="multilevel"/>
    <w:tmpl w:val="918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73AFF"/>
    <w:multiLevelType w:val="multilevel"/>
    <w:tmpl w:val="0C5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A1505"/>
    <w:multiLevelType w:val="multilevel"/>
    <w:tmpl w:val="1AA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02"/>
    <w:rsid w:val="00316B92"/>
    <w:rsid w:val="003E2247"/>
    <w:rsid w:val="00470070"/>
    <w:rsid w:val="004912A8"/>
    <w:rsid w:val="00510423"/>
    <w:rsid w:val="00642337"/>
    <w:rsid w:val="006B029A"/>
    <w:rsid w:val="007F399D"/>
    <w:rsid w:val="007F4925"/>
    <w:rsid w:val="00AD3CEC"/>
    <w:rsid w:val="00B22F6C"/>
    <w:rsid w:val="00F545E9"/>
    <w:rsid w:val="00FD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 w:type="paragraph" w:styleId="Header">
    <w:name w:val="header"/>
    <w:basedOn w:val="Normal"/>
    <w:link w:val="HeaderChar"/>
    <w:uiPriority w:val="99"/>
    <w:unhideWhenUsed/>
    <w:rsid w:val="00B2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6C"/>
  </w:style>
  <w:style w:type="paragraph" w:styleId="Footer">
    <w:name w:val="footer"/>
    <w:basedOn w:val="Normal"/>
    <w:link w:val="FooterChar"/>
    <w:uiPriority w:val="99"/>
    <w:unhideWhenUsed/>
    <w:rsid w:val="00B2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7B02"/>
  </w:style>
  <w:style w:type="character" w:styleId="Hyperlink">
    <w:name w:val="Hyperlink"/>
    <w:basedOn w:val="DefaultParagraphFont"/>
    <w:uiPriority w:val="99"/>
    <w:unhideWhenUsed/>
    <w:rsid w:val="00FD7B02"/>
    <w:rPr>
      <w:color w:val="0000FF"/>
      <w:u w:val="single"/>
    </w:rPr>
  </w:style>
  <w:style w:type="paragraph" w:styleId="BalloonText">
    <w:name w:val="Balloon Text"/>
    <w:basedOn w:val="Normal"/>
    <w:link w:val="BalloonTextChar"/>
    <w:uiPriority w:val="99"/>
    <w:semiHidden/>
    <w:unhideWhenUsed/>
    <w:rsid w:val="00FD7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02"/>
    <w:rPr>
      <w:rFonts w:ascii="Tahoma" w:hAnsi="Tahoma" w:cs="Tahoma"/>
      <w:sz w:val="16"/>
      <w:szCs w:val="16"/>
    </w:rPr>
  </w:style>
  <w:style w:type="paragraph" w:styleId="Caption">
    <w:name w:val="caption"/>
    <w:basedOn w:val="Normal"/>
    <w:next w:val="Normal"/>
    <w:uiPriority w:val="35"/>
    <w:unhideWhenUsed/>
    <w:qFormat/>
    <w:rsid w:val="003E2247"/>
    <w:pPr>
      <w:spacing w:line="240" w:lineRule="auto"/>
    </w:pPr>
    <w:rPr>
      <w:b/>
      <w:bCs/>
      <w:color w:val="4F81BD" w:themeColor="accent1"/>
      <w:sz w:val="18"/>
      <w:szCs w:val="18"/>
    </w:rPr>
  </w:style>
  <w:style w:type="paragraph" w:styleId="Header">
    <w:name w:val="header"/>
    <w:basedOn w:val="Normal"/>
    <w:link w:val="HeaderChar"/>
    <w:uiPriority w:val="99"/>
    <w:unhideWhenUsed/>
    <w:rsid w:val="00B2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6C"/>
  </w:style>
  <w:style w:type="paragraph" w:styleId="Footer">
    <w:name w:val="footer"/>
    <w:basedOn w:val="Normal"/>
    <w:link w:val="FooterChar"/>
    <w:uiPriority w:val="99"/>
    <w:unhideWhenUsed/>
    <w:rsid w:val="00B2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8676">
      <w:bodyDiv w:val="1"/>
      <w:marLeft w:val="0"/>
      <w:marRight w:val="0"/>
      <w:marTop w:val="0"/>
      <w:marBottom w:val="0"/>
      <w:divBdr>
        <w:top w:val="none" w:sz="0" w:space="0" w:color="auto"/>
        <w:left w:val="none" w:sz="0" w:space="0" w:color="auto"/>
        <w:bottom w:val="none" w:sz="0" w:space="0" w:color="auto"/>
        <w:right w:val="none" w:sz="0" w:space="0" w:color="auto"/>
      </w:divBdr>
      <w:divsChild>
        <w:div w:id="551700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drivendata.org/competitions/7/"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3E0199A-BE85-4798-A8B0-4BB523EC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12</cp:revision>
  <dcterms:created xsi:type="dcterms:W3CDTF">2015-05-11T17:30:00Z</dcterms:created>
  <dcterms:modified xsi:type="dcterms:W3CDTF">2015-05-11T18:32:00Z</dcterms:modified>
</cp:coreProperties>
</file>