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2.0" w:type="dxa"/>
        <w:jc w:val="left"/>
        <w:tblInd w:w="209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002"/>
        <w:tblGridChange w:id="0">
          <w:tblGrid>
            <w:gridCol w:w="9002"/>
          </w:tblGrid>
        </w:tblGridChange>
      </w:tblGrid>
      <w:tr>
        <w:trPr>
          <w:trHeight w:val="28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Digitalização da Loja Surf 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85" w:lineRule="auto"/>
        <w:ind w:left="101" w:right="7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85" w:lineRule="auto"/>
        <w:ind w:left="101" w:right="7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Fundada em 2014 na cidade de São Paulo, capital SP, a Loja do Carlos Henrique, chamada de Surf Art tem como o objetivo a realização de vendas diversificadas.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9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começo era apenas uma loja, se vendia apenas roupas, mais especificamente camisetas shorts e boné. Com o tempo a loja veio crescendo e trazendo uma maior diversidade de produtos e clientes, hoje a Surf Art trabalha com diversos produtos como: Camisetas de marcas originais o que dá um maior conforto para os clientes “Alguns dizem que é caro porém acabam comprando pois, a qualidade do meu produto é muito boa.” Shorts, Calças e Blusas de frio, todos originais e de marca.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11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crescimento da loja foram acrescentados cosméticos para venda como, perfume, creme e pomada para cabelo e para diversificar ainda mais os produtos recentemente a Surf Art passou a trabalhar com Chinelos Originais, assim sendo uma loja cheia de variedades.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7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breve conversa ele nos disse “Estou em busca de calçados para a minha loja e confesso que me animei bem mais com o projeto, agora mais do que nunca quero ter minha loja on-line!”.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7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loja se encontra no mercado há seis anos, hoje existe um estabelecimento onde ele vende suas roupas, sua mãe é cabeleireira e tem um salão que fica em São Mateus(Zona Leste), então o Carlos fez um reforma e conseguiu dar um jeitinho de colocar as coisas dele de uma forma organizada no salão porém, o grande problema hoje é onde ele anuncia e vende seus produtos.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8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Surf Art, hoje, utiliza os seguintes meios para propagação de conteúdo e vendas: WhatsApp (Aplicativo famoso no Brasil usado para a comunicação), Facebook (Rede Social) e Instagram (Rede Social). De acordo com o Carlos Henrique a maior concentração de vendas está no WhatsApp pelo fato da falta de conhecimento em Marketing e Content Sharing nas diversas Redes Sociais citadas pelo mesmo.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7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informado para nós que por mês a loja Surf art atende em média de 40 a 50 clientes por mês e sua venda diária geralmente varia entre 400 e 600 reais por cliente 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objetivo desse projeto é desenvolver uma loja digital unindo todo o conteúdo vendido na Loja Surf Art, do Carlos Henrique, segmentando todos os produto, com o objetivo de impactar gradualmente as vendas do mesmo.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implementação que pensamos irá funcionar da seguinte forma: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1" w:right="12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riaremos um espaço online onde será aberto para todos, este local terá todos os seus produtos separados por tipo de produto por exemplo: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21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Roupas, irá conter todos os tipo de roupas que são vendidas hoje em sua loja. Cosméticos, irá conter todos os seus perfumes, cremes e etc.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Calçados, todos os calçados de sua loja ficarão nesta aba.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Chinelos, aqui ficará todos os tipos e modelos de chinelos que a loja tiver.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8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porque pensamos em separar assim? Hoje nosso cliente faz a divulgação dos seus produtos sem nenhum tipo de segmentação, isso às vezes o complica na hora de fechar as contas do mês tratar com fornecedores e falar sobre quantidade as vezes é complicados para ele.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8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7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solução além de separar os produtos pensamos em implementar um sistema de relatórios onde: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1" w:right="7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conseguirá ver quantidade vendida por categoria de produto, podendo assim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emitir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relat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que mais entra, sai e do que está parado (poss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íveis produtos)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estoque.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loja Surf Art Brasil terá um fluxo de venda automatizado, visto que hoje ele só realiza possíveis vendas pelo WhatsApp.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administrador terá um controle de estoque online, para um melhor controle de suas vendas e produtos.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usuários poder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 acesso a uma listagem de produtos.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usuários poderão visualizar os produtos que estarão disponíveis ou não na Loja Surf Art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Brasil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720" w:right="782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usuários deverão ter acesso a uma listagem de produtos por categoria, ou possíveis filtros (Marca, cor, tamanho e entre outros filtros).</w:t>
      </w:r>
    </w:p>
    <w:p w:rsidR="00000000" w:rsidDel="00000000" w:rsidP="00000000" w:rsidRDefault="00000000" w:rsidRPr="00000000" w14:paraId="00000029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do cadastro do(s) usuário(s), será possível realizar as entregas com dados pré cadastrados.</w:t>
      </w:r>
    </w:p>
    <w:p w:rsidR="00000000" w:rsidDel="00000000" w:rsidP="00000000" w:rsidRDefault="00000000" w:rsidRPr="00000000" w14:paraId="0000002B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um usuário cadastrado poderá realizar compras na Loja Surf Art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Brasil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possibilitará uma consulta constante ao “carrinho de compras”.</w:t>
      </w:r>
    </w:p>
    <w:p w:rsidR="00000000" w:rsidDel="00000000" w:rsidP="00000000" w:rsidRDefault="00000000" w:rsidRPr="00000000" w14:paraId="0000002F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usuário cadastrado terá um relatório das suas compras antigas.</w:t>
      </w:r>
    </w:p>
    <w:p w:rsidR="00000000" w:rsidDel="00000000" w:rsidP="00000000" w:rsidRDefault="00000000" w:rsidRPr="00000000" w14:paraId="00000031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usuário após escolher seus produtos, poderá ver o resumo do seu pedido antes de confirmar a compra. </w:t>
      </w:r>
    </w:p>
    <w:p w:rsidR="00000000" w:rsidDel="00000000" w:rsidP="00000000" w:rsidRDefault="00000000" w:rsidRPr="00000000" w14:paraId="00000033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Através do sistema será possível escolher a forma de pagamento ao concluir a “escolha dos produtos”.</w:t>
      </w:r>
    </w:p>
    <w:p w:rsidR="00000000" w:rsidDel="00000000" w:rsidP="00000000" w:rsidRDefault="00000000" w:rsidRPr="00000000" w14:paraId="00000035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Através do sistema será possível escolher uma forma de pagamento sendo elas: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85" w:lineRule="auto"/>
        <w:ind w:left="1440" w:right="782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Boleto Bancário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line="285" w:lineRule="auto"/>
        <w:ind w:left="1440" w:right="782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Cartão de Crédito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85" w:lineRule="auto"/>
        <w:ind w:left="1440" w:right="782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Cartão de Débito</w:t>
      </w:r>
    </w:p>
    <w:p w:rsidR="00000000" w:rsidDel="00000000" w:rsidP="00000000" w:rsidRDefault="00000000" w:rsidRPr="00000000" w14:paraId="0000003A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85" w:lineRule="auto"/>
        <w:ind w:left="720" w:right="782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possível acompanhar o “status” do envio ou da entrega, a partir de uma consulta feita na aba de “tracking”.</w:t>
      </w:r>
    </w:p>
    <w:p w:rsidR="00000000" w:rsidDel="00000000" w:rsidP="00000000" w:rsidRDefault="00000000" w:rsidRPr="00000000" w14:paraId="0000003C">
      <w:pPr>
        <w:widowControl w:val="0"/>
        <w:spacing w:line="285" w:lineRule="auto"/>
        <w:ind w:left="720" w:right="78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5" w:lineRule="auto"/>
        <w:ind w:left="101" w:right="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junto com o cliente acreditamos que conseguiremos alcançar seus objetivos, divulgar sua marca e ajuda-lá a crescer, dar conforto para seus clientes e fazê-lo lucrar mais.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Grupo Responsável: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API-CULTORES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229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597"/>
        <w:gridCol w:w="2582"/>
        <w:gridCol w:w="1801"/>
        <w:gridCol w:w="2642"/>
        <w:tblGridChange w:id="0">
          <w:tblGrid>
            <w:gridCol w:w="2597"/>
            <w:gridCol w:w="2582"/>
            <w:gridCol w:w="1801"/>
            <w:gridCol w:w="2642"/>
          </w:tblGrid>
        </w:tblGridChange>
      </w:tblGrid>
      <w:tr>
        <w:trPr>
          <w:trHeight w:val="28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7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 Tadeu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1900080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205.0" w:type="dxa"/>
              <w:bottom w:w="80.0" w:type="dxa"/>
              <w:right w:w="22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125" w:right="148" w:firstLine="1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matheus.querino @aluno.faculdad 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97547-2964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7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 Balbino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205.0" w:type="dxa"/>
              <w:bottom w:w="80.0" w:type="dxa"/>
              <w:right w:w="22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125" w:right="148" w:firstLine="3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matheus.balbino @aluno.faculdad 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98925-6655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Samuel Leonel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1900441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235.0" w:type="dxa"/>
              <w:bottom w:w="80.0" w:type="dxa"/>
              <w:right w:w="211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155" w:right="131" w:hanging="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samuel.ferreira@ aluno.faculdadei 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98187-4871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1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Erick Cândido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1802392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9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erick.leite@aluno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9" w:lineRule="auto"/>
              <w:ind w:left="500" w:right="124" w:hanging="3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.faculdadeimpact 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11 970266262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Victor Fernandes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183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9" w:lineRule="auto"/>
              <w:ind w:left="95" w:right="103" w:hanging="11.9999999999999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victor.fsantos@al uno.faculdadeimp 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95030-0838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21" w:right="0" w:hanging="12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60" w:w="11920"/>
      <w:pgMar w:bottom="280" w:top="1380" w:left="1340" w:right="70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