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rPr>
          <w:rFonts w:ascii="Arial" w:cs="Arial" w:eastAsia="Arial" w:hAnsi="Arial"/>
          <w:sz w:val="52"/>
          <w:szCs w:val="52"/>
          <w:vertAlign w:val="baseline"/>
        </w:rPr>
      </w:pPr>
      <w:r w:rsidDel="00000000" w:rsidR="00000000" w:rsidRPr="00000000">
        <w:rPr>
          <w:rFonts w:ascii="Arial" w:cs="Arial" w:eastAsia="Arial" w:hAnsi="Arial"/>
          <w:sz w:val="52"/>
          <w:szCs w:val="52"/>
          <w:vertAlign w:val="baseline"/>
          <w:rtl w:val="0"/>
        </w:rPr>
        <w:t xml:space="preserve">Regras de Comunicação</w:t>
      </w:r>
    </w:p>
    <w:p w:rsidR="00000000" w:rsidDel="00000000" w:rsidP="00000000" w:rsidRDefault="00000000" w:rsidRPr="00000000" w14:paraId="00000002">
      <w:pPr>
        <w:tabs>
          <w:tab w:val="left" w:pos="720"/>
        </w:tabs>
        <w:spacing w:line="282" w:lineRule="auto"/>
        <w:ind w:right="20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720"/>
        </w:tabs>
        <w:spacing w:line="282" w:lineRule="auto"/>
        <w:ind w:right="20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tabs>
          <w:tab w:val="left" w:pos="720"/>
        </w:tabs>
        <w:spacing w:line="282" w:lineRule="auto"/>
        <w:ind w:left="720" w:right="200" w:hanging="358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Os contatos com os professores para tirar dúvidas devem ser necessariamente via e-mail e durante as aulas.</w:t>
      </w:r>
    </w:p>
    <w:p w:rsidR="00000000" w:rsidDel="00000000" w:rsidP="00000000" w:rsidRDefault="00000000" w:rsidRPr="00000000" w14:paraId="00000005">
      <w:pPr>
        <w:tabs>
          <w:tab w:val="left" w:pos="720"/>
        </w:tabs>
        <w:spacing w:line="282" w:lineRule="auto"/>
        <w:ind w:right="20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pos="720"/>
        </w:tabs>
        <w:ind w:left="720" w:hanging="358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Reuniões presenciais via Call (Hangouts, Meets e Skype).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72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pos="720"/>
        </w:tabs>
        <w:spacing w:line="324" w:lineRule="auto"/>
        <w:ind w:left="720" w:right="680" w:hanging="358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Todo o compartilhamento de informações deve ser mantido na nuuvem para facilitar o acesso ao mesmo.</w:t>
      </w:r>
    </w:p>
    <w:p w:rsidR="00000000" w:rsidDel="00000000" w:rsidP="00000000" w:rsidRDefault="00000000" w:rsidRPr="00000000" w14:paraId="00000009">
      <w:pPr>
        <w:tabs>
          <w:tab w:val="left" w:pos="720"/>
        </w:tabs>
        <w:spacing w:line="324" w:lineRule="auto"/>
        <w:ind w:right="68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pos="720"/>
        </w:tabs>
        <w:spacing w:line="324" w:lineRule="auto"/>
        <w:ind w:left="720" w:right="680" w:hanging="358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squad se propôs a se reunir todos os finais de semana durante o horário não comercial para conversar sobre os assuntos da OPE, dividir tarefas, desenvolver as tasks, falar com o cliente para a dissolução de dúvidas.</w:t>
      </w:r>
    </w:p>
    <w:p w:rsidR="00000000" w:rsidDel="00000000" w:rsidP="00000000" w:rsidRDefault="00000000" w:rsidRPr="00000000" w14:paraId="0000000B">
      <w:pPr>
        <w:tabs>
          <w:tab w:val="left" w:pos="720"/>
        </w:tabs>
        <w:spacing w:line="324" w:lineRule="auto"/>
        <w:ind w:right="68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pos="720"/>
        </w:tabs>
        <w:spacing w:line="324" w:lineRule="auto"/>
        <w:ind w:left="720" w:right="680" w:hanging="358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contato com o cliente (Carlos Henrique </w:t>
      </w:r>
      <w:r w:rsidDel="00000000" w:rsidR="00000000" w:rsidRPr="00000000">
        <w:rPr>
          <w:rFonts w:ascii="Arial" w:cs="Arial" w:eastAsia="Arial" w:hAnsi="Arial"/>
          <w:rtl w:val="0"/>
        </w:rPr>
        <w:t xml:space="preserve">Rocha</w:t>
      </w:r>
      <w:r w:rsidDel="00000000" w:rsidR="00000000" w:rsidRPr="00000000">
        <w:rPr>
          <w:rFonts w:ascii="Arial" w:cs="Arial" w:eastAsia="Arial" w:hAnsi="Arial"/>
          <w:rtl w:val="0"/>
        </w:rPr>
        <w:t xml:space="preserve">), deverá ser realizado através do telefone (11 96557-0784), email (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surf.art.br@gmail.com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), em horário não comercial.</w:t>
      </w:r>
    </w:p>
    <w:sectPr>
      <w:pgSz w:h="16860" w:w="11920"/>
      <w:pgMar w:bottom="1440" w:top="1397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○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○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urf.art.b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f+pkpeoC8mhhFivVnRbOc5gCCQ==">AMUW2mXHKVNnYuGn+w78Hxr2EPPC8VBND4ESEubH9qA59h8mJG8kHj/vAeJyjnFnWKYxp+CouomMJvxNkCCyenqHl79EOsUGVeSohTDXq3RXb2L0YE4YM2YfwwPAKr280oIRauZax4Qj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