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9" w:lineRule="auto"/>
        <w:ind w:left="101" w:right="0" w:firstLine="0"/>
        <w:jc w:val="lef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spacing w:before="178" w:lineRule="auto"/>
        <w:ind w:left="101" w:right="0" w:firstLine="0"/>
        <w:jc w:val="left"/>
        <w:rPr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hanging="10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hanging="109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386" w:right="0" w:hanging="109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Prioridade da característica definida pelo cliente.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95" w:lineRule="auto"/>
        <w:ind w:left="1092" w:right="885" w:hanging="109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95" w:lineRule="auto"/>
        <w:ind w:left="1092" w:right="885" w:hanging="109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Importante (podemos conviver sem esta característica nesta versão do sistema)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5" w:lineRule="auto"/>
        <w:ind w:left="0" w:right="1026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5" w:lineRule="auto"/>
        <w:ind w:left="0" w:right="1026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5" w:lineRule="auto"/>
        <w:ind w:left="-708.6614173228347" w:right="1026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Esforço da característica definido pela equipe de desenvolvimento.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5" w:lineRule="auto"/>
        <w:ind w:left="0" w:right="724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Alto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5" w:lineRule="auto"/>
        <w:ind w:left="0" w:right="724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Médio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5" w:lineRule="auto"/>
        <w:ind w:left="0" w:right="724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Baixo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5" w:lineRule="auto"/>
        <w:ind w:left="0" w:right="724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5" w:lineRule="auto"/>
        <w:ind w:left="-283.46456692913375" w:right="0" w:hanging="42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Risco da característica não ser implementada dentro do prazo e custo definido pela equipe de desenvolvimento.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5" w:lineRule="auto"/>
        <w:ind w:left="1092" w:right="7245" w:hanging="109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Alto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5" w:lineRule="auto"/>
        <w:ind w:left="1092" w:right="7245" w:hanging="109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Médio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5" w:lineRule="auto"/>
        <w:ind w:left="1092" w:right="7245" w:hanging="109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Baixo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5" w:lineRule="auto"/>
        <w:ind w:left="1092" w:right="7245" w:hanging="109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86" w:right="0" w:hanging="109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(B):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Baseline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95" w:lineRule="auto"/>
        <w:ind w:left="0" w:right="53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5" w:lineRule="auto"/>
        <w:ind w:left="0" w:right="10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92" w:right="0" w:hanging="109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Terceira versão do sistema (contém todas as características úteis).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hanging="10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839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000"/>
      </w:tblPr>
      <w:tblGrid>
        <w:gridCol w:w="1005"/>
        <w:gridCol w:w="6240"/>
        <w:gridCol w:w="570"/>
        <w:gridCol w:w="675"/>
        <w:gridCol w:w="615"/>
        <w:gridCol w:w="1860"/>
        <w:tblGridChange w:id="0">
          <w:tblGrid>
            <w:gridCol w:w="1005"/>
            <w:gridCol w:w="6240"/>
            <w:gridCol w:w="570"/>
            <w:gridCol w:w="675"/>
            <w:gridCol w:w="615"/>
            <w:gridCol w:w="1860"/>
          </w:tblGrid>
        </w:tblGridChange>
      </w:tblGrid>
      <w:tr>
        <w:trPr>
          <w:trHeight w:val="505" w:hRule="atLeast"/>
        </w:trPr>
        <w:tc>
          <w:tcPr>
            <w:shd w:fill="fbe4c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43" w:right="20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5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(P)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21" w:right="1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(E)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4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(R)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22" w:right="1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06" w:line="240" w:lineRule="auto"/>
              <w:ind w:right="234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Os produtos serão mostrados por categoria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06" w:line="240" w:lineRule="auto"/>
              <w:ind w:right="234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Existirá um filtro por ordem alfabética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06" w:line="240" w:lineRule="auto"/>
              <w:ind w:right="135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Criação do cliente na plataforma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06" w:line="240" w:lineRule="auto"/>
              <w:ind w:right="258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Controle de acesso por login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06" w:line="240" w:lineRule="auto"/>
              <w:ind w:right="258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Listagem de produtos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06" w:line="240" w:lineRule="auto"/>
              <w:ind w:right="258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Filtro por preço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06" w:line="240" w:lineRule="auto"/>
              <w:ind w:right="637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Listagem por marca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06" w:line="240" w:lineRule="auto"/>
              <w:ind w:left="0" w:right="637" w:firstLine="0"/>
              <w:rPr/>
            </w:pPr>
            <w:r w:rsidDel="00000000" w:rsidR="00000000" w:rsidRPr="00000000">
              <w:rPr>
                <w:rtl w:val="0"/>
              </w:rPr>
              <w:t xml:space="preserve">  Avaliação de produtos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06" w:line="240" w:lineRule="auto"/>
              <w:ind w:right="637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Exibição das informações de cada produto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06" w:line="240" w:lineRule="auto"/>
              <w:ind w:right="637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Categorias configuráveis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06" w:line="240" w:lineRule="auto"/>
              <w:ind w:right="637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Acompanhamento de entregas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06" w:line="240" w:lineRule="auto"/>
              <w:ind w:right="637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Emissão de Nota Fiscal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06" w:line="240" w:lineRule="auto"/>
              <w:ind w:right="637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Comentários de usuários sobre os produtos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06" w:line="240" w:lineRule="auto"/>
              <w:ind w:right="637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O sistema será construídos com cores padrões às escolhidas pelo Dono da Loja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06" w:line="240" w:lineRule="auto"/>
              <w:ind w:left="0" w:right="637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Logo da loja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06" w:line="240" w:lineRule="auto"/>
              <w:ind w:left="0" w:right="637" w:firstLine="141.73228346456688"/>
              <w:rPr/>
            </w:pPr>
            <w:r w:rsidDel="00000000" w:rsidR="00000000" w:rsidRPr="00000000">
              <w:rPr>
                <w:rtl w:val="0"/>
              </w:rPr>
              <w:t xml:space="preserve">Menu lateral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Guia de compras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Carrinho para acompanhamento das compras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Filtro por modalidade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Filtro por tipo de produto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Filtrar produtos com desconto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Escolher tamanho do produto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Botão de busca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Lista de Desejos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Ícone de usuário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Opções de atendimento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Dashboard de estoque dos produtos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Flag de promoções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Política de privacidade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Política de Trocas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Política de Segurança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Termos e condições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Produtos customizáveis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Controle de preços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Produtos configuráveis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Visualização do prazo de entrega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Meio de pagamentos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Definição do ponto de pedido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Visualização das taxas para cada meio de pagamento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Pedido Cupom de desconto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Resumo do pedido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Histórico de pedidos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Avaliação da loja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Feedback do pedido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Guia de cupom de desconto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Botão de acessibilidade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Novidades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Relatório de faturamento mensal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106" w:line="240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Marcas mais buscadas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/>
      <w:pgMar w:bottom="280" w:top="1380" w:left="1340" w:right="1500" w:header="360" w:footer="36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pt-PT" w:eastAsia="pt-PT" w:val="pt-PT"/>
    </w:rPr>
  </w:style>
  <w:style w:type="paragraph" w:styleId="BodyText">
    <w:name w:val="Body Text"/>
    <w:basedOn w:val="Normal"/>
    <w:uiPriority w:val="1"/>
    <w:qFormat w:val="1"/>
    <w:pPr>
      <w:spacing w:before="1"/>
      <w:ind w:left="1092"/>
    </w:pPr>
    <w:rPr>
      <w:rFonts w:ascii="Arial" w:cs="Arial" w:eastAsia="Arial" w:hAnsi="Arial"/>
      <w:sz w:val="18"/>
      <w:szCs w:val="18"/>
      <w:lang w:bidi="pt-PT" w:eastAsia="pt-PT" w:val="pt-PT"/>
    </w:rPr>
  </w:style>
  <w:style w:type="paragraph" w:styleId="ListParagraph">
    <w:name w:val="List Paragraph"/>
    <w:basedOn w:val="Normal"/>
    <w:uiPriority w:val="1"/>
    <w:qFormat w:val="1"/>
    <w:pPr/>
    <w:rPr>
      <w:lang w:bidi="pt-PT" w:eastAsia="pt-PT" w:val="pt-PT"/>
    </w:rPr>
  </w:style>
  <w:style w:type="paragraph" w:styleId="TableParagraph">
    <w:name w:val="Table Paragraph"/>
    <w:basedOn w:val="Normal"/>
    <w:uiPriority w:val="1"/>
    <w:qFormat w:val="1"/>
    <w:pPr>
      <w:spacing w:before="106"/>
    </w:pPr>
    <w:rPr>
      <w:rFonts w:ascii="Arial" w:cs="Arial" w:eastAsia="Arial" w:hAnsi="Arial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8woAkBNjFY5GsldmoOfN29Ayng==">AMUW2mWxuMP4yrCxxVv7fKctyYALt+NvD7J3j0S9d/mtpDCPp+xZUue+iVmq/LYKc0Fz+qkqN9fQ/0VI1cArmZGfGWzDvNP0XtEz6NURFDlb6JWAKC4chds=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2020-02-15T21:53:16Z</dcterms:created>
</cp:coreProperties>
</file>