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mc:Ignorable="w14 wp14">
  <w:body>
    <w:p>
      <w:r>
        <w:t>Logotipo</w:t>
      </w:r>
    </w:p>
    <w:p>
      <w:r>
        <w:pict>
          <v:shape id="_x0000_s1026" alt="Logotipo da prefeitura" style="width:72pt;height:72pt">
            <v:imagedata r:id="rId5"/>
          </v:shape>
        </w:pic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image1.png"/>
  <Relationship Id="rId6" Type="http://schemas.openxmlformats.org/officeDocument/2006/relationships/image" Target="media/image1.png"/>
  <Relationship Id="rId7" Type="http://schemas.openxmlformats.org/officeDocument/2006/relationships/image" Target="media/image1.png"/>
  
</Relationships>
</file>