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4350" w14:textId="2E2AA041" w:rsidR="0004146D" w:rsidRDefault="0004146D" w:rsidP="00CE2059">
      <w:pPr>
        <w:pStyle w:val="Ttulo1"/>
      </w:pPr>
      <w:bookmarkStart w:id="0" w:name="_Toc194498669"/>
      <w:bookmarkStart w:id="1" w:name="_Toc427771274"/>
      <w:r>
        <w:t>Planificación del</w:t>
      </w:r>
      <w:r w:rsidR="00CE2059">
        <w:t xml:space="preserve"> </w:t>
      </w:r>
      <w:r>
        <w:t>Proyecto y Presupuesto</w:t>
      </w:r>
      <w:bookmarkEnd w:id="0"/>
      <w:bookmarkEnd w:id="1"/>
    </w:p>
    <w:p w14:paraId="3452AFD0" w14:textId="666C8DA5" w:rsidR="00CE2059" w:rsidRPr="00CE2059" w:rsidRDefault="003000D3" w:rsidP="00CE2059">
      <w:r>
        <w:t>Para poder llevar a cabo el proyecto de una manera ordenada se procede a realizar una planificación inicial en la que se estimará la duración de las tareas y se hará un reparto de las mismas, así como un presupuesto de cuanto costará realizar el proyecto.</w:t>
      </w:r>
    </w:p>
    <w:p w14:paraId="42C88F93" w14:textId="16C0D888" w:rsidR="0004146D" w:rsidRDefault="0004146D" w:rsidP="0004146D">
      <w:pPr>
        <w:pStyle w:val="Ttulo2"/>
      </w:pPr>
      <w:bookmarkStart w:id="2" w:name="_Planificación_Inicial"/>
      <w:bookmarkStart w:id="3" w:name="_Toc194498670"/>
      <w:bookmarkStart w:id="4" w:name="_Toc427771275"/>
      <w:bookmarkEnd w:id="2"/>
      <w:r>
        <w:t>Planificación</w:t>
      </w:r>
      <w:bookmarkEnd w:id="3"/>
      <w:bookmarkEnd w:id="4"/>
      <w:r w:rsidR="00970737">
        <w:t xml:space="preserve"> Inicial</w:t>
      </w:r>
    </w:p>
    <w:p w14:paraId="752140D4" w14:textId="7C852004" w:rsidR="00930C8F" w:rsidRDefault="006F2BEF" w:rsidP="003A514B">
      <w:r>
        <w:t>Para la realización del</w:t>
      </w:r>
      <w:r w:rsidR="00CE2059">
        <w:t xml:space="preserve"> proyecto</w:t>
      </w:r>
      <w:r>
        <w:t xml:space="preserve"> se han separado las tareas en 4 grandes grupos: Análisis y Diseño, Implementación, Pruebas y Documentación</w:t>
      </w:r>
      <w:r w:rsidR="003A514B">
        <w:t xml:space="preserve"> repartidos de la forma y con la duración que se muestra en la </w:t>
      </w:r>
      <w:r w:rsidR="00930C8F">
        <w:t>figura</w:t>
      </w:r>
      <w:r w:rsidR="003A514B">
        <w:t xml:space="preserve"> 4.1.</w:t>
      </w:r>
      <w:r w:rsidR="003A514B">
        <w:rPr>
          <w:noProof/>
        </w:rPr>
        <w:t xml:space="preserve"> </w:t>
      </w:r>
    </w:p>
    <w:tbl>
      <w:tblPr>
        <w:tblW w:w="6720"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880"/>
        <w:gridCol w:w="4120"/>
        <w:gridCol w:w="1720"/>
      </w:tblGrid>
      <w:tr w:rsidR="00930C8F" w:rsidRPr="00930C8F" w14:paraId="0094F3F8" w14:textId="77777777" w:rsidTr="00930C8F">
        <w:trPr>
          <w:trHeight w:val="288"/>
        </w:trPr>
        <w:tc>
          <w:tcPr>
            <w:tcW w:w="880" w:type="dxa"/>
            <w:shd w:val="clear" w:color="auto" w:fill="auto"/>
            <w:noWrap/>
            <w:hideMark/>
          </w:tcPr>
          <w:p w14:paraId="17C0F75C" w14:textId="77777777" w:rsidR="00930C8F" w:rsidRPr="00930C8F" w:rsidRDefault="00930C8F" w:rsidP="00930C8F">
            <w:pPr>
              <w:spacing w:after="0" w:line="240" w:lineRule="auto"/>
              <w:jc w:val="left"/>
              <w:rPr>
                <w:rFonts w:ascii="Times New Roman" w:eastAsia="Times New Roman" w:hAnsi="Times New Roman" w:cs="Times New Roman"/>
                <w:sz w:val="24"/>
                <w:szCs w:val="24"/>
                <w:lang w:eastAsia="es-ES"/>
              </w:rPr>
            </w:pPr>
          </w:p>
        </w:tc>
        <w:tc>
          <w:tcPr>
            <w:tcW w:w="4120" w:type="dxa"/>
            <w:shd w:val="clear" w:color="000000" w:fill="9BC2E6"/>
            <w:noWrap/>
            <w:vAlign w:val="bottom"/>
            <w:hideMark/>
          </w:tcPr>
          <w:p w14:paraId="60DE3F17" w14:textId="77777777" w:rsidR="00930C8F" w:rsidRPr="00930C8F" w:rsidRDefault="00930C8F" w:rsidP="00930C8F">
            <w:pPr>
              <w:spacing w:after="0" w:line="240" w:lineRule="auto"/>
              <w:jc w:val="left"/>
              <w:rPr>
                <w:rFonts w:ascii="Calibri" w:eastAsia="Times New Roman" w:hAnsi="Calibri" w:cs="Times New Roman"/>
                <w:color w:val="FFFFFF"/>
                <w:lang w:eastAsia="es-ES"/>
              </w:rPr>
            </w:pPr>
            <w:r w:rsidRPr="00930C8F">
              <w:rPr>
                <w:rFonts w:ascii="Calibri" w:eastAsia="Times New Roman" w:hAnsi="Calibri" w:cs="Times New Roman"/>
                <w:color w:val="FFFFFF"/>
                <w:lang w:eastAsia="es-ES"/>
              </w:rPr>
              <w:t>Nombre de la tarea</w:t>
            </w:r>
          </w:p>
        </w:tc>
        <w:tc>
          <w:tcPr>
            <w:tcW w:w="1720" w:type="dxa"/>
            <w:shd w:val="clear" w:color="000000" w:fill="9BC2E6"/>
            <w:noWrap/>
            <w:hideMark/>
          </w:tcPr>
          <w:p w14:paraId="492737D0" w14:textId="77777777" w:rsidR="00930C8F" w:rsidRPr="00930C8F" w:rsidRDefault="00930C8F" w:rsidP="00930C8F">
            <w:pPr>
              <w:spacing w:after="0" w:line="240" w:lineRule="auto"/>
              <w:jc w:val="right"/>
              <w:rPr>
                <w:rFonts w:ascii="Calibri" w:eastAsia="Times New Roman" w:hAnsi="Calibri" w:cs="Times New Roman"/>
                <w:color w:val="FFFFFF"/>
                <w:lang w:eastAsia="es-ES"/>
              </w:rPr>
            </w:pPr>
            <w:r w:rsidRPr="00930C8F">
              <w:rPr>
                <w:rFonts w:ascii="Calibri" w:eastAsia="Times New Roman" w:hAnsi="Calibri" w:cs="Times New Roman"/>
                <w:color w:val="FFFFFF"/>
                <w:lang w:eastAsia="es-ES"/>
              </w:rPr>
              <w:t>Duración en horas</w:t>
            </w:r>
          </w:p>
        </w:tc>
      </w:tr>
      <w:tr w:rsidR="00930C8F" w:rsidRPr="00930C8F" w14:paraId="2AF4F87E" w14:textId="77777777" w:rsidTr="00930C8F">
        <w:trPr>
          <w:trHeight w:val="288"/>
        </w:trPr>
        <w:tc>
          <w:tcPr>
            <w:tcW w:w="880" w:type="dxa"/>
            <w:shd w:val="clear" w:color="auto" w:fill="auto"/>
            <w:noWrap/>
            <w:hideMark/>
          </w:tcPr>
          <w:p w14:paraId="6D60168E" w14:textId="77777777" w:rsidR="00930C8F" w:rsidRPr="00930C8F" w:rsidRDefault="00930C8F" w:rsidP="00930C8F">
            <w:pPr>
              <w:spacing w:after="0" w:line="240" w:lineRule="auto"/>
              <w:jc w:val="right"/>
              <w:rPr>
                <w:rFonts w:ascii="Calibri" w:eastAsia="Times New Roman" w:hAnsi="Calibri" w:cs="Times New Roman"/>
                <w:color w:val="FFFFFF"/>
                <w:lang w:eastAsia="es-ES"/>
              </w:rPr>
            </w:pPr>
          </w:p>
        </w:tc>
        <w:tc>
          <w:tcPr>
            <w:tcW w:w="4120" w:type="dxa"/>
            <w:shd w:val="clear" w:color="auto" w:fill="auto"/>
            <w:noWrap/>
            <w:vAlign w:val="bottom"/>
            <w:hideMark/>
          </w:tcPr>
          <w:p w14:paraId="1A4E3EE6" w14:textId="77777777" w:rsidR="00930C8F" w:rsidRPr="00930C8F" w:rsidRDefault="00930C8F" w:rsidP="00930C8F">
            <w:pPr>
              <w:spacing w:after="0" w:line="240" w:lineRule="auto"/>
              <w:jc w:val="lef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Proyecto Completo</w:t>
            </w:r>
          </w:p>
        </w:tc>
        <w:tc>
          <w:tcPr>
            <w:tcW w:w="1720" w:type="dxa"/>
            <w:shd w:val="clear" w:color="auto" w:fill="auto"/>
            <w:noWrap/>
            <w:hideMark/>
          </w:tcPr>
          <w:p w14:paraId="46CFBF91"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300</w:t>
            </w:r>
          </w:p>
        </w:tc>
      </w:tr>
      <w:tr w:rsidR="00930C8F" w:rsidRPr="00930C8F" w14:paraId="2A936D43" w14:textId="77777777" w:rsidTr="00930C8F">
        <w:trPr>
          <w:trHeight w:val="288"/>
        </w:trPr>
        <w:tc>
          <w:tcPr>
            <w:tcW w:w="880" w:type="dxa"/>
            <w:shd w:val="clear" w:color="auto" w:fill="auto"/>
            <w:noWrap/>
            <w:hideMark/>
          </w:tcPr>
          <w:p w14:paraId="12EDB2F2" w14:textId="77777777" w:rsidR="00930C8F" w:rsidRPr="00930C8F" w:rsidRDefault="00930C8F" w:rsidP="00930C8F">
            <w:pPr>
              <w:spacing w:after="0" w:line="240" w:lineRule="auto"/>
              <w:jc w:val="left"/>
              <w:rPr>
                <w:rFonts w:ascii="Calibri" w:eastAsia="Times New Roman" w:hAnsi="Calibri" w:cs="Times New Roman"/>
                <w:b/>
                <w:bCs/>
                <w:color w:val="2F75B5"/>
                <w:lang w:eastAsia="es-ES"/>
              </w:rPr>
            </w:pPr>
            <w:r w:rsidRPr="00930C8F">
              <w:rPr>
                <w:rFonts w:ascii="Calibri" w:eastAsia="Times New Roman" w:hAnsi="Calibri" w:cs="Times New Roman"/>
                <w:b/>
                <w:bCs/>
                <w:color w:val="2F75B5"/>
                <w:lang w:eastAsia="es-ES"/>
              </w:rPr>
              <w:t>1</w:t>
            </w:r>
          </w:p>
        </w:tc>
        <w:tc>
          <w:tcPr>
            <w:tcW w:w="4120" w:type="dxa"/>
            <w:shd w:val="clear" w:color="auto" w:fill="auto"/>
            <w:noWrap/>
            <w:vAlign w:val="bottom"/>
            <w:hideMark/>
          </w:tcPr>
          <w:p w14:paraId="43F6B818" w14:textId="77777777" w:rsidR="00930C8F" w:rsidRPr="00930C8F" w:rsidRDefault="00930C8F" w:rsidP="00930C8F">
            <w:pPr>
              <w:spacing w:after="0" w:line="240" w:lineRule="auto"/>
              <w:jc w:val="left"/>
              <w:rPr>
                <w:rFonts w:ascii="Calibri" w:eastAsia="Times New Roman" w:hAnsi="Calibri" w:cs="Times New Roman"/>
                <w:b/>
                <w:bCs/>
                <w:color w:val="2F75B5"/>
                <w:lang w:eastAsia="es-ES"/>
              </w:rPr>
            </w:pPr>
            <w:r w:rsidRPr="00930C8F">
              <w:rPr>
                <w:rFonts w:ascii="Calibri" w:eastAsia="Times New Roman" w:hAnsi="Calibri" w:cs="Times New Roman"/>
                <w:b/>
                <w:bCs/>
                <w:color w:val="2F75B5"/>
                <w:lang w:eastAsia="es-ES"/>
              </w:rPr>
              <w:t>Análisis y Diseño</w:t>
            </w:r>
          </w:p>
        </w:tc>
        <w:tc>
          <w:tcPr>
            <w:tcW w:w="1720" w:type="dxa"/>
            <w:shd w:val="clear" w:color="auto" w:fill="auto"/>
            <w:noWrap/>
            <w:hideMark/>
          </w:tcPr>
          <w:p w14:paraId="6B0143D0"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135</w:t>
            </w:r>
          </w:p>
        </w:tc>
      </w:tr>
      <w:tr w:rsidR="00930C8F" w:rsidRPr="00930C8F" w14:paraId="689339A0" w14:textId="77777777" w:rsidTr="00930C8F">
        <w:trPr>
          <w:trHeight w:val="288"/>
        </w:trPr>
        <w:tc>
          <w:tcPr>
            <w:tcW w:w="880" w:type="dxa"/>
            <w:shd w:val="clear" w:color="auto" w:fill="auto"/>
            <w:noWrap/>
            <w:hideMark/>
          </w:tcPr>
          <w:p w14:paraId="74D36FFD"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1.1 </w:t>
            </w:r>
          </w:p>
        </w:tc>
        <w:tc>
          <w:tcPr>
            <w:tcW w:w="4120" w:type="dxa"/>
            <w:shd w:val="clear" w:color="auto" w:fill="auto"/>
            <w:noWrap/>
            <w:vAlign w:val="bottom"/>
            <w:hideMark/>
          </w:tcPr>
          <w:p w14:paraId="6E7C3624"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Definición de Objetivos</w:t>
            </w:r>
          </w:p>
        </w:tc>
        <w:tc>
          <w:tcPr>
            <w:tcW w:w="1720" w:type="dxa"/>
            <w:shd w:val="clear" w:color="auto" w:fill="auto"/>
            <w:noWrap/>
            <w:hideMark/>
          </w:tcPr>
          <w:p w14:paraId="2E35FF63"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2493FEC5" w14:textId="77777777" w:rsidTr="00930C8F">
        <w:trPr>
          <w:trHeight w:val="288"/>
        </w:trPr>
        <w:tc>
          <w:tcPr>
            <w:tcW w:w="880" w:type="dxa"/>
            <w:shd w:val="clear" w:color="auto" w:fill="auto"/>
            <w:noWrap/>
            <w:hideMark/>
          </w:tcPr>
          <w:p w14:paraId="7316A5F5"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1.2 </w:t>
            </w:r>
          </w:p>
        </w:tc>
        <w:tc>
          <w:tcPr>
            <w:tcW w:w="4120" w:type="dxa"/>
            <w:shd w:val="clear" w:color="auto" w:fill="auto"/>
            <w:noWrap/>
            <w:vAlign w:val="bottom"/>
            <w:hideMark/>
          </w:tcPr>
          <w:p w14:paraId="46E9AB5A"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Definición de Requisitos</w:t>
            </w:r>
          </w:p>
        </w:tc>
        <w:tc>
          <w:tcPr>
            <w:tcW w:w="1720" w:type="dxa"/>
            <w:shd w:val="clear" w:color="auto" w:fill="auto"/>
            <w:noWrap/>
            <w:hideMark/>
          </w:tcPr>
          <w:p w14:paraId="0D5F8593"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10</w:t>
            </w:r>
          </w:p>
        </w:tc>
      </w:tr>
      <w:tr w:rsidR="00930C8F" w:rsidRPr="00930C8F" w14:paraId="0AA64ED2" w14:textId="77777777" w:rsidTr="00930C8F">
        <w:trPr>
          <w:trHeight w:val="288"/>
        </w:trPr>
        <w:tc>
          <w:tcPr>
            <w:tcW w:w="880" w:type="dxa"/>
            <w:shd w:val="clear" w:color="auto" w:fill="auto"/>
            <w:noWrap/>
            <w:hideMark/>
          </w:tcPr>
          <w:p w14:paraId="5CA17F0A"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1.3 </w:t>
            </w:r>
          </w:p>
        </w:tc>
        <w:tc>
          <w:tcPr>
            <w:tcW w:w="4120" w:type="dxa"/>
            <w:shd w:val="clear" w:color="auto" w:fill="auto"/>
            <w:noWrap/>
            <w:vAlign w:val="bottom"/>
            <w:hideMark/>
          </w:tcPr>
          <w:p w14:paraId="3A939AAB"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Presupuesto</w:t>
            </w:r>
          </w:p>
        </w:tc>
        <w:tc>
          <w:tcPr>
            <w:tcW w:w="1720" w:type="dxa"/>
            <w:shd w:val="clear" w:color="auto" w:fill="auto"/>
            <w:noWrap/>
            <w:hideMark/>
          </w:tcPr>
          <w:p w14:paraId="4BA16B83"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11E3FE50" w14:textId="77777777" w:rsidTr="00930C8F">
        <w:trPr>
          <w:trHeight w:val="288"/>
        </w:trPr>
        <w:tc>
          <w:tcPr>
            <w:tcW w:w="880" w:type="dxa"/>
            <w:shd w:val="clear" w:color="auto" w:fill="auto"/>
            <w:noWrap/>
            <w:hideMark/>
          </w:tcPr>
          <w:p w14:paraId="292A73AE"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1.4</w:t>
            </w:r>
          </w:p>
        </w:tc>
        <w:tc>
          <w:tcPr>
            <w:tcW w:w="4120" w:type="dxa"/>
            <w:shd w:val="clear" w:color="auto" w:fill="auto"/>
            <w:noWrap/>
            <w:vAlign w:val="bottom"/>
            <w:hideMark/>
          </w:tcPr>
          <w:p w14:paraId="5CA4A630"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Aprender uso de GUI en Python</w:t>
            </w:r>
          </w:p>
        </w:tc>
        <w:tc>
          <w:tcPr>
            <w:tcW w:w="1720" w:type="dxa"/>
            <w:shd w:val="clear" w:color="auto" w:fill="auto"/>
            <w:noWrap/>
            <w:hideMark/>
          </w:tcPr>
          <w:p w14:paraId="33886052"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20</w:t>
            </w:r>
          </w:p>
        </w:tc>
      </w:tr>
      <w:tr w:rsidR="00930C8F" w:rsidRPr="00930C8F" w14:paraId="7EFB10C1" w14:textId="77777777" w:rsidTr="00930C8F">
        <w:trPr>
          <w:trHeight w:val="288"/>
        </w:trPr>
        <w:tc>
          <w:tcPr>
            <w:tcW w:w="880" w:type="dxa"/>
            <w:shd w:val="clear" w:color="auto" w:fill="auto"/>
            <w:noWrap/>
            <w:hideMark/>
          </w:tcPr>
          <w:p w14:paraId="729FF257"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1.5</w:t>
            </w:r>
          </w:p>
        </w:tc>
        <w:tc>
          <w:tcPr>
            <w:tcW w:w="4120" w:type="dxa"/>
            <w:shd w:val="clear" w:color="auto" w:fill="auto"/>
            <w:noWrap/>
            <w:vAlign w:val="bottom"/>
            <w:hideMark/>
          </w:tcPr>
          <w:p w14:paraId="7D20E50B"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Aprender sobre el uso de redes neuronales</w:t>
            </w:r>
          </w:p>
        </w:tc>
        <w:tc>
          <w:tcPr>
            <w:tcW w:w="1720" w:type="dxa"/>
            <w:shd w:val="clear" w:color="auto" w:fill="auto"/>
            <w:noWrap/>
            <w:hideMark/>
          </w:tcPr>
          <w:p w14:paraId="71FFD77F"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50</w:t>
            </w:r>
          </w:p>
        </w:tc>
      </w:tr>
      <w:tr w:rsidR="00930C8F" w:rsidRPr="00930C8F" w14:paraId="1AB64BD0" w14:textId="77777777" w:rsidTr="00930C8F">
        <w:trPr>
          <w:trHeight w:val="288"/>
        </w:trPr>
        <w:tc>
          <w:tcPr>
            <w:tcW w:w="880" w:type="dxa"/>
            <w:shd w:val="clear" w:color="auto" w:fill="auto"/>
            <w:noWrap/>
            <w:hideMark/>
          </w:tcPr>
          <w:p w14:paraId="00BEB26E"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1.6</w:t>
            </w:r>
          </w:p>
        </w:tc>
        <w:tc>
          <w:tcPr>
            <w:tcW w:w="4120" w:type="dxa"/>
            <w:shd w:val="clear" w:color="auto" w:fill="auto"/>
            <w:noWrap/>
            <w:vAlign w:val="bottom"/>
            <w:hideMark/>
          </w:tcPr>
          <w:p w14:paraId="2ECFD23F"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Redes neuronales aplicadas a juegos</w:t>
            </w:r>
          </w:p>
        </w:tc>
        <w:tc>
          <w:tcPr>
            <w:tcW w:w="1720" w:type="dxa"/>
            <w:shd w:val="clear" w:color="auto" w:fill="auto"/>
            <w:noWrap/>
            <w:hideMark/>
          </w:tcPr>
          <w:p w14:paraId="75C17BC6"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20</w:t>
            </w:r>
          </w:p>
        </w:tc>
      </w:tr>
      <w:tr w:rsidR="00930C8F" w:rsidRPr="00930C8F" w14:paraId="6C95D0CD" w14:textId="77777777" w:rsidTr="00930C8F">
        <w:trPr>
          <w:trHeight w:val="288"/>
        </w:trPr>
        <w:tc>
          <w:tcPr>
            <w:tcW w:w="880" w:type="dxa"/>
            <w:shd w:val="clear" w:color="auto" w:fill="auto"/>
            <w:noWrap/>
            <w:hideMark/>
          </w:tcPr>
          <w:p w14:paraId="5E872395"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1.7</w:t>
            </w:r>
          </w:p>
        </w:tc>
        <w:tc>
          <w:tcPr>
            <w:tcW w:w="4120" w:type="dxa"/>
            <w:shd w:val="clear" w:color="auto" w:fill="auto"/>
            <w:noWrap/>
            <w:vAlign w:val="bottom"/>
            <w:hideMark/>
          </w:tcPr>
          <w:p w14:paraId="016CEDBD"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Diseño de Interfaces</w:t>
            </w:r>
          </w:p>
        </w:tc>
        <w:tc>
          <w:tcPr>
            <w:tcW w:w="1720" w:type="dxa"/>
            <w:shd w:val="clear" w:color="auto" w:fill="auto"/>
            <w:noWrap/>
            <w:hideMark/>
          </w:tcPr>
          <w:p w14:paraId="4AE920A2"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10</w:t>
            </w:r>
          </w:p>
        </w:tc>
      </w:tr>
      <w:tr w:rsidR="00930C8F" w:rsidRPr="00930C8F" w14:paraId="73FB797D" w14:textId="77777777" w:rsidTr="00930C8F">
        <w:trPr>
          <w:trHeight w:val="288"/>
        </w:trPr>
        <w:tc>
          <w:tcPr>
            <w:tcW w:w="880" w:type="dxa"/>
            <w:shd w:val="clear" w:color="auto" w:fill="auto"/>
            <w:noWrap/>
            <w:hideMark/>
          </w:tcPr>
          <w:p w14:paraId="4A7827A2"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 xml:space="preserve">   1.8</w:t>
            </w:r>
          </w:p>
        </w:tc>
        <w:tc>
          <w:tcPr>
            <w:tcW w:w="4120" w:type="dxa"/>
            <w:shd w:val="clear" w:color="auto" w:fill="auto"/>
            <w:noWrap/>
            <w:vAlign w:val="bottom"/>
            <w:hideMark/>
          </w:tcPr>
          <w:p w14:paraId="7E953FB3" w14:textId="77777777" w:rsidR="00930C8F" w:rsidRPr="00930C8F" w:rsidRDefault="00930C8F" w:rsidP="00930C8F">
            <w:pPr>
              <w:spacing w:after="0" w:line="240" w:lineRule="auto"/>
              <w:jc w:val="left"/>
              <w:rPr>
                <w:rFonts w:ascii="Calibri" w:eastAsia="Times New Roman" w:hAnsi="Calibri" w:cs="Times New Roman"/>
                <w:color w:val="2F75B5"/>
                <w:lang w:eastAsia="es-ES"/>
              </w:rPr>
            </w:pPr>
            <w:r w:rsidRPr="00930C8F">
              <w:rPr>
                <w:rFonts w:ascii="Calibri" w:eastAsia="Times New Roman" w:hAnsi="Calibri" w:cs="Times New Roman"/>
                <w:color w:val="2F75B5"/>
                <w:lang w:eastAsia="es-ES"/>
              </w:rPr>
              <w:t>Diseño de Clases</w:t>
            </w:r>
          </w:p>
        </w:tc>
        <w:tc>
          <w:tcPr>
            <w:tcW w:w="1720" w:type="dxa"/>
            <w:shd w:val="clear" w:color="auto" w:fill="auto"/>
            <w:noWrap/>
            <w:hideMark/>
          </w:tcPr>
          <w:p w14:paraId="3EB9ABAA"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15</w:t>
            </w:r>
          </w:p>
        </w:tc>
      </w:tr>
      <w:tr w:rsidR="00930C8F" w:rsidRPr="00930C8F" w14:paraId="31B2A657" w14:textId="77777777" w:rsidTr="00930C8F">
        <w:trPr>
          <w:trHeight w:val="288"/>
        </w:trPr>
        <w:tc>
          <w:tcPr>
            <w:tcW w:w="880" w:type="dxa"/>
            <w:shd w:val="clear" w:color="auto" w:fill="auto"/>
            <w:noWrap/>
            <w:hideMark/>
          </w:tcPr>
          <w:p w14:paraId="11709D5C" w14:textId="77777777" w:rsidR="00930C8F" w:rsidRPr="00930C8F" w:rsidRDefault="00930C8F" w:rsidP="00930C8F">
            <w:pPr>
              <w:spacing w:after="0" w:line="240" w:lineRule="auto"/>
              <w:jc w:val="left"/>
              <w:rPr>
                <w:rFonts w:ascii="Calibri" w:eastAsia="Times New Roman" w:hAnsi="Calibri" w:cs="Times New Roman"/>
                <w:b/>
                <w:bCs/>
                <w:color w:val="C65911"/>
                <w:lang w:eastAsia="es-ES"/>
              </w:rPr>
            </w:pPr>
            <w:r w:rsidRPr="00930C8F">
              <w:rPr>
                <w:rFonts w:ascii="Calibri" w:eastAsia="Times New Roman" w:hAnsi="Calibri" w:cs="Times New Roman"/>
                <w:b/>
                <w:bCs/>
                <w:color w:val="C65911"/>
                <w:lang w:eastAsia="es-ES"/>
              </w:rPr>
              <w:t>2</w:t>
            </w:r>
          </w:p>
        </w:tc>
        <w:tc>
          <w:tcPr>
            <w:tcW w:w="4120" w:type="dxa"/>
            <w:shd w:val="clear" w:color="auto" w:fill="auto"/>
            <w:noWrap/>
            <w:vAlign w:val="bottom"/>
            <w:hideMark/>
          </w:tcPr>
          <w:p w14:paraId="28518A18" w14:textId="77777777" w:rsidR="00930C8F" w:rsidRPr="00930C8F" w:rsidRDefault="00930C8F" w:rsidP="00930C8F">
            <w:pPr>
              <w:spacing w:after="0" w:line="240" w:lineRule="auto"/>
              <w:jc w:val="left"/>
              <w:rPr>
                <w:rFonts w:ascii="Calibri" w:eastAsia="Times New Roman" w:hAnsi="Calibri" w:cs="Times New Roman"/>
                <w:b/>
                <w:bCs/>
                <w:color w:val="C65911"/>
                <w:lang w:eastAsia="es-ES"/>
              </w:rPr>
            </w:pPr>
            <w:r w:rsidRPr="00930C8F">
              <w:rPr>
                <w:rFonts w:ascii="Calibri" w:eastAsia="Times New Roman" w:hAnsi="Calibri" w:cs="Times New Roman"/>
                <w:b/>
                <w:bCs/>
                <w:color w:val="C65911"/>
                <w:lang w:eastAsia="es-ES"/>
              </w:rPr>
              <w:t>Implementación</w:t>
            </w:r>
          </w:p>
        </w:tc>
        <w:tc>
          <w:tcPr>
            <w:tcW w:w="1720" w:type="dxa"/>
            <w:shd w:val="clear" w:color="auto" w:fill="auto"/>
            <w:noWrap/>
            <w:hideMark/>
          </w:tcPr>
          <w:p w14:paraId="5B2B92FC"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85</w:t>
            </w:r>
          </w:p>
        </w:tc>
      </w:tr>
      <w:tr w:rsidR="00930C8F" w:rsidRPr="00930C8F" w14:paraId="1D9C045C" w14:textId="77777777" w:rsidTr="00930C8F">
        <w:trPr>
          <w:trHeight w:val="288"/>
        </w:trPr>
        <w:tc>
          <w:tcPr>
            <w:tcW w:w="880" w:type="dxa"/>
            <w:shd w:val="clear" w:color="auto" w:fill="auto"/>
            <w:noWrap/>
            <w:hideMark/>
          </w:tcPr>
          <w:p w14:paraId="2DA41473"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 xml:space="preserve">   2.1 </w:t>
            </w:r>
          </w:p>
        </w:tc>
        <w:tc>
          <w:tcPr>
            <w:tcW w:w="4120" w:type="dxa"/>
            <w:shd w:val="clear" w:color="auto" w:fill="auto"/>
            <w:noWrap/>
            <w:vAlign w:val="bottom"/>
            <w:hideMark/>
          </w:tcPr>
          <w:p w14:paraId="0AB14623"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Módulo de Controlador</w:t>
            </w:r>
          </w:p>
        </w:tc>
        <w:tc>
          <w:tcPr>
            <w:tcW w:w="1720" w:type="dxa"/>
            <w:shd w:val="clear" w:color="auto" w:fill="auto"/>
            <w:noWrap/>
            <w:hideMark/>
          </w:tcPr>
          <w:p w14:paraId="4DDC75B2"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25</w:t>
            </w:r>
          </w:p>
        </w:tc>
      </w:tr>
      <w:tr w:rsidR="00930C8F" w:rsidRPr="00930C8F" w14:paraId="45F80084" w14:textId="77777777" w:rsidTr="00930C8F">
        <w:trPr>
          <w:trHeight w:val="288"/>
        </w:trPr>
        <w:tc>
          <w:tcPr>
            <w:tcW w:w="880" w:type="dxa"/>
            <w:shd w:val="clear" w:color="auto" w:fill="auto"/>
            <w:noWrap/>
            <w:hideMark/>
          </w:tcPr>
          <w:p w14:paraId="055FF6F9"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 xml:space="preserve">   2.2 </w:t>
            </w:r>
          </w:p>
        </w:tc>
        <w:tc>
          <w:tcPr>
            <w:tcW w:w="4120" w:type="dxa"/>
            <w:shd w:val="clear" w:color="auto" w:fill="auto"/>
            <w:noWrap/>
            <w:vAlign w:val="bottom"/>
            <w:hideMark/>
          </w:tcPr>
          <w:p w14:paraId="4D924EC0"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Módulo de Interfaz Gráfica</w:t>
            </w:r>
          </w:p>
        </w:tc>
        <w:tc>
          <w:tcPr>
            <w:tcW w:w="1720" w:type="dxa"/>
            <w:shd w:val="clear" w:color="auto" w:fill="auto"/>
            <w:noWrap/>
            <w:hideMark/>
          </w:tcPr>
          <w:p w14:paraId="00E4009C"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20</w:t>
            </w:r>
          </w:p>
        </w:tc>
      </w:tr>
      <w:tr w:rsidR="00930C8F" w:rsidRPr="00930C8F" w14:paraId="5730EA51" w14:textId="77777777" w:rsidTr="00930C8F">
        <w:trPr>
          <w:trHeight w:val="288"/>
        </w:trPr>
        <w:tc>
          <w:tcPr>
            <w:tcW w:w="880" w:type="dxa"/>
            <w:shd w:val="clear" w:color="auto" w:fill="auto"/>
            <w:noWrap/>
            <w:hideMark/>
          </w:tcPr>
          <w:p w14:paraId="5638A95C"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 xml:space="preserve">   2.3 </w:t>
            </w:r>
          </w:p>
        </w:tc>
        <w:tc>
          <w:tcPr>
            <w:tcW w:w="4120" w:type="dxa"/>
            <w:shd w:val="clear" w:color="auto" w:fill="auto"/>
            <w:noWrap/>
            <w:vAlign w:val="bottom"/>
            <w:hideMark/>
          </w:tcPr>
          <w:p w14:paraId="56C618D2" w14:textId="77777777" w:rsidR="00930C8F" w:rsidRPr="00930C8F" w:rsidRDefault="00930C8F" w:rsidP="00930C8F">
            <w:pPr>
              <w:spacing w:after="0" w:line="240" w:lineRule="auto"/>
              <w:jc w:val="left"/>
              <w:rPr>
                <w:rFonts w:ascii="Calibri" w:eastAsia="Times New Roman" w:hAnsi="Calibri" w:cs="Times New Roman"/>
                <w:color w:val="C65911"/>
                <w:lang w:eastAsia="es-ES"/>
              </w:rPr>
            </w:pPr>
            <w:r w:rsidRPr="00930C8F">
              <w:rPr>
                <w:rFonts w:ascii="Calibri" w:eastAsia="Times New Roman" w:hAnsi="Calibri" w:cs="Times New Roman"/>
                <w:color w:val="C65911"/>
                <w:lang w:eastAsia="es-ES"/>
              </w:rPr>
              <w:t>Módulo de Red Neuronal</w:t>
            </w:r>
          </w:p>
        </w:tc>
        <w:tc>
          <w:tcPr>
            <w:tcW w:w="1720" w:type="dxa"/>
            <w:shd w:val="clear" w:color="auto" w:fill="auto"/>
            <w:noWrap/>
            <w:hideMark/>
          </w:tcPr>
          <w:p w14:paraId="08B3076F"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40</w:t>
            </w:r>
          </w:p>
        </w:tc>
      </w:tr>
      <w:tr w:rsidR="00930C8F" w:rsidRPr="00930C8F" w14:paraId="7B9928EC" w14:textId="77777777" w:rsidTr="00930C8F">
        <w:trPr>
          <w:trHeight w:val="288"/>
        </w:trPr>
        <w:tc>
          <w:tcPr>
            <w:tcW w:w="880" w:type="dxa"/>
            <w:shd w:val="clear" w:color="auto" w:fill="auto"/>
            <w:noWrap/>
            <w:hideMark/>
          </w:tcPr>
          <w:p w14:paraId="0A99F9B9" w14:textId="77777777" w:rsidR="00930C8F" w:rsidRPr="00930C8F" w:rsidRDefault="00930C8F" w:rsidP="00930C8F">
            <w:pPr>
              <w:spacing w:after="0" w:line="240" w:lineRule="auto"/>
              <w:jc w:val="left"/>
              <w:rPr>
                <w:rFonts w:ascii="Calibri" w:eastAsia="Times New Roman" w:hAnsi="Calibri" w:cs="Times New Roman"/>
                <w:b/>
                <w:bCs/>
                <w:color w:val="548235"/>
                <w:lang w:eastAsia="es-ES"/>
              </w:rPr>
            </w:pPr>
            <w:r w:rsidRPr="00930C8F">
              <w:rPr>
                <w:rFonts w:ascii="Calibri" w:eastAsia="Times New Roman" w:hAnsi="Calibri" w:cs="Times New Roman"/>
                <w:b/>
                <w:bCs/>
                <w:color w:val="548235"/>
                <w:lang w:eastAsia="es-ES"/>
              </w:rPr>
              <w:t>3</w:t>
            </w:r>
          </w:p>
        </w:tc>
        <w:tc>
          <w:tcPr>
            <w:tcW w:w="4120" w:type="dxa"/>
            <w:shd w:val="clear" w:color="auto" w:fill="auto"/>
            <w:noWrap/>
            <w:vAlign w:val="bottom"/>
            <w:hideMark/>
          </w:tcPr>
          <w:p w14:paraId="500DEEF2" w14:textId="77777777" w:rsidR="00930C8F" w:rsidRPr="00930C8F" w:rsidRDefault="00930C8F" w:rsidP="00930C8F">
            <w:pPr>
              <w:spacing w:after="0" w:line="240" w:lineRule="auto"/>
              <w:jc w:val="left"/>
              <w:rPr>
                <w:rFonts w:ascii="Calibri" w:eastAsia="Times New Roman" w:hAnsi="Calibri" w:cs="Times New Roman"/>
                <w:b/>
                <w:bCs/>
                <w:color w:val="548235"/>
                <w:lang w:eastAsia="es-ES"/>
              </w:rPr>
            </w:pPr>
            <w:r w:rsidRPr="00930C8F">
              <w:rPr>
                <w:rFonts w:ascii="Calibri" w:eastAsia="Times New Roman" w:hAnsi="Calibri" w:cs="Times New Roman"/>
                <w:b/>
                <w:bCs/>
                <w:color w:val="548235"/>
                <w:lang w:eastAsia="es-ES"/>
              </w:rPr>
              <w:t>Pruebas</w:t>
            </w:r>
          </w:p>
        </w:tc>
        <w:tc>
          <w:tcPr>
            <w:tcW w:w="1720" w:type="dxa"/>
            <w:shd w:val="clear" w:color="auto" w:fill="auto"/>
            <w:noWrap/>
            <w:hideMark/>
          </w:tcPr>
          <w:p w14:paraId="4194915B"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40</w:t>
            </w:r>
          </w:p>
        </w:tc>
      </w:tr>
      <w:tr w:rsidR="00930C8F" w:rsidRPr="00930C8F" w14:paraId="00168792" w14:textId="77777777" w:rsidTr="00930C8F">
        <w:trPr>
          <w:trHeight w:val="288"/>
        </w:trPr>
        <w:tc>
          <w:tcPr>
            <w:tcW w:w="880" w:type="dxa"/>
            <w:shd w:val="clear" w:color="auto" w:fill="auto"/>
            <w:noWrap/>
            <w:hideMark/>
          </w:tcPr>
          <w:p w14:paraId="3DC3CFE9"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3.1 </w:t>
            </w:r>
          </w:p>
        </w:tc>
        <w:tc>
          <w:tcPr>
            <w:tcW w:w="4120" w:type="dxa"/>
            <w:shd w:val="clear" w:color="auto" w:fill="auto"/>
            <w:noWrap/>
            <w:vAlign w:val="bottom"/>
            <w:hideMark/>
          </w:tcPr>
          <w:p w14:paraId="1C0BDFF5"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Diseño de Pruebas</w:t>
            </w:r>
          </w:p>
        </w:tc>
        <w:tc>
          <w:tcPr>
            <w:tcW w:w="1720" w:type="dxa"/>
            <w:shd w:val="clear" w:color="auto" w:fill="auto"/>
            <w:noWrap/>
            <w:hideMark/>
          </w:tcPr>
          <w:p w14:paraId="0E9B8A55"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10194B32" w14:textId="77777777" w:rsidTr="00930C8F">
        <w:trPr>
          <w:trHeight w:val="288"/>
        </w:trPr>
        <w:tc>
          <w:tcPr>
            <w:tcW w:w="880" w:type="dxa"/>
            <w:shd w:val="clear" w:color="auto" w:fill="auto"/>
            <w:noWrap/>
            <w:hideMark/>
          </w:tcPr>
          <w:p w14:paraId="7B5B915A"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3.2 </w:t>
            </w:r>
          </w:p>
        </w:tc>
        <w:tc>
          <w:tcPr>
            <w:tcW w:w="4120" w:type="dxa"/>
            <w:shd w:val="clear" w:color="auto" w:fill="auto"/>
            <w:noWrap/>
            <w:vAlign w:val="bottom"/>
            <w:hideMark/>
          </w:tcPr>
          <w:p w14:paraId="02E41513"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Pruebas Unitarias</w:t>
            </w:r>
          </w:p>
        </w:tc>
        <w:tc>
          <w:tcPr>
            <w:tcW w:w="1720" w:type="dxa"/>
            <w:shd w:val="clear" w:color="auto" w:fill="auto"/>
            <w:noWrap/>
            <w:hideMark/>
          </w:tcPr>
          <w:p w14:paraId="03091FE5"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15</w:t>
            </w:r>
          </w:p>
        </w:tc>
      </w:tr>
      <w:tr w:rsidR="00930C8F" w:rsidRPr="00930C8F" w14:paraId="0E684089" w14:textId="77777777" w:rsidTr="00930C8F">
        <w:trPr>
          <w:trHeight w:val="288"/>
        </w:trPr>
        <w:tc>
          <w:tcPr>
            <w:tcW w:w="880" w:type="dxa"/>
            <w:shd w:val="clear" w:color="auto" w:fill="auto"/>
            <w:noWrap/>
            <w:hideMark/>
          </w:tcPr>
          <w:p w14:paraId="35666DB7"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3.3</w:t>
            </w:r>
          </w:p>
        </w:tc>
        <w:tc>
          <w:tcPr>
            <w:tcW w:w="4120" w:type="dxa"/>
            <w:shd w:val="clear" w:color="auto" w:fill="auto"/>
            <w:noWrap/>
            <w:vAlign w:val="bottom"/>
            <w:hideMark/>
          </w:tcPr>
          <w:p w14:paraId="358BCC4F"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Pruebas de Integración</w:t>
            </w:r>
          </w:p>
        </w:tc>
        <w:tc>
          <w:tcPr>
            <w:tcW w:w="1720" w:type="dxa"/>
            <w:shd w:val="clear" w:color="auto" w:fill="auto"/>
            <w:noWrap/>
            <w:hideMark/>
          </w:tcPr>
          <w:p w14:paraId="4F29B742"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10</w:t>
            </w:r>
          </w:p>
        </w:tc>
      </w:tr>
      <w:tr w:rsidR="00930C8F" w:rsidRPr="00930C8F" w14:paraId="179D6F69" w14:textId="77777777" w:rsidTr="00930C8F">
        <w:trPr>
          <w:trHeight w:val="288"/>
        </w:trPr>
        <w:tc>
          <w:tcPr>
            <w:tcW w:w="880" w:type="dxa"/>
            <w:shd w:val="clear" w:color="auto" w:fill="auto"/>
            <w:noWrap/>
            <w:hideMark/>
          </w:tcPr>
          <w:p w14:paraId="50808E47"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3.4</w:t>
            </w:r>
          </w:p>
        </w:tc>
        <w:tc>
          <w:tcPr>
            <w:tcW w:w="4120" w:type="dxa"/>
            <w:shd w:val="clear" w:color="auto" w:fill="auto"/>
            <w:noWrap/>
            <w:vAlign w:val="bottom"/>
            <w:hideMark/>
          </w:tcPr>
          <w:p w14:paraId="6EDF10B5"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Pruebas de Usabilidad</w:t>
            </w:r>
          </w:p>
        </w:tc>
        <w:tc>
          <w:tcPr>
            <w:tcW w:w="1720" w:type="dxa"/>
            <w:shd w:val="clear" w:color="auto" w:fill="auto"/>
            <w:noWrap/>
            <w:hideMark/>
          </w:tcPr>
          <w:p w14:paraId="7E90E490"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547D749D" w14:textId="77777777" w:rsidTr="00930C8F">
        <w:trPr>
          <w:trHeight w:val="288"/>
        </w:trPr>
        <w:tc>
          <w:tcPr>
            <w:tcW w:w="880" w:type="dxa"/>
            <w:shd w:val="clear" w:color="auto" w:fill="auto"/>
            <w:noWrap/>
            <w:hideMark/>
          </w:tcPr>
          <w:p w14:paraId="0DC7D5CE"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 xml:space="preserve">   3.5</w:t>
            </w:r>
          </w:p>
        </w:tc>
        <w:tc>
          <w:tcPr>
            <w:tcW w:w="4120" w:type="dxa"/>
            <w:shd w:val="clear" w:color="auto" w:fill="auto"/>
            <w:noWrap/>
            <w:vAlign w:val="bottom"/>
            <w:hideMark/>
          </w:tcPr>
          <w:p w14:paraId="4661FE53" w14:textId="77777777" w:rsidR="00930C8F" w:rsidRPr="00930C8F" w:rsidRDefault="00930C8F" w:rsidP="00930C8F">
            <w:pPr>
              <w:spacing w:after="0" w:line="240" w:lineRule="auto"/>
              <w:jc w:val="left"/>
              <w:rPr>
                <w:rFonts w:ascii="Calibri" w:eastAsia="Times New Roman" w:hAnsi="Calibri" w:cs="Times New Roman"/>
                <w:color w:val="548235"/>
                <w:lang w:eastAsia="es-ES"/>
              </w:rPr>
            </w:pPr>
            <w:r w:rsidRPr="00930C8F">
              <w:rPr>
                <w:rFonts w:ascii="Calibri" w:eastAsia="Times New Roman" w:hAnsi="Calibri" w:cs="Times New Roman"/>
                <w:color w:val="548235"/>
                <w:lang w:eastAsia="es-ES"/>
              </w:rPr>
              <w:t>Pruebas de Accesibilidad</w:t>
            </w:r>
          </w:p>
        </w:tc>
        <w:tc>
          <w:tcPr>
            <w:tcW w:w="1720" w:type="dxa"/>
            <w:shd w:val="clear" w:color="auto" w:fill="auto"/>
            <w:noWrap/>
            <w:hideMark/>
          </w:tcPr>
          <w:p w14:paraId="3866A2B9"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5</w:t>
            </w:r>
          </w:p>
        </w:tc>
      </w:tr>
      <w:tr w:rsidR="00930C8F" w:rsidRPr="00930C8F" w14:paraId="7694E180" w14:textId="77777777" w:rsidTr="00930C8F">
        <w:trPr>
          <w:trHeight w:val="288"/>
        </w:trPr>
        <w:tc>
          <w:tcPr>
            <w:tcW w:w="880" w:type="dxa"/>
            <w:shd w:val="clear" w:color="auto" w:fill="auto"/>
            <w:noWrap/>
            <w:hideMark/>
          </w:tcPr>
          <w:p w14:paraId="6BEF89F8" w14:textId="77777777" w:rsidR="00930C8F" w:rsidRPr="00930C8F" w:rsidRDefault="00930C8F" w:rsidP="00930C8F">
            <w:pPr>
              <w:spacing w:after="0" w:line="240" w:lineRule="auto"/>
              <w:jc w:val="left"/>
              <w:rPr>
                <w:rFonts w:ascii="Calibri" w:eastAsia="Times New Roman" w:hAnsi="Calibri" w:cs="Times New Roman"/>
                <w:b/>
                <w:bCs/>
                <w:color w:val="BF8F00"/>
                <w:lang w:eastAsia="es-ES"/>
              </w:rPr>
            </w:pPr>
            <w:r w:rsidRPr="00930C8F">
              <w:rPr>
                <w:rFonts w:ascii="Calibri" w:eastAsia="Times New Roman" w:hAnsi="Calibri" w:cs="Times New Roman"/>
                <w:b/>
                <w:bCs/>
                <w:color w:val="BF8F00"/>
                <w:lang w:eastAsia="es-ES"/>
              </w:rPr>
              <w:t>4</w:t>
            </w:r>
          </w:p>
        </w:tc>
        <w:tc>
          <w:tcPr>
            <w:tcW w:w="4120" w:type="dxa"/>
            <w:shd w:val="clear" w:color="auto" w:fill="auto"/>
            <w:noWrap/>
            <w:vAlign w:val="bottom"/>
            <w:hideMark/>
          </w:tcPr>
          <w:p w14:paraId="5F8CCE40" w14:textId="77777777" w:rsidR="00930C8F" w:rsidRPr="00930C8F" w:rsidRDefault="00930C8F" w:rsidP="00930C8F">
            <w:pPr>
              <w:spacing w:after="0" w:line="240" w:lineRule="auto"/>
              <w:jc w:val="left"/>
              <w:rPr>
                <w:rFonts w:ascii="Calibri" w:eastAsia="Times New Roman" w:hAnsi="Calibri" w:cs="Times New Roman"/>
                <w:b/>
                <w:bCs/>
                <w:color w:val="BF8F00"/>
                <w:lang w:eastAsia="es-ES"/>
              </w:rPr>
            </w:pPr>
            <w:r w:rsidRPr="00930C8F">
              <w:rPr>
                <w:rFonts w:ascii="Calibri" w:eastAsia="Times New Roman" w:hAnsi="Calibri" w:cs="Times New Roman"/>
                <w:b/>
                <w:bCs/>
                <w:color w:val="BF8F00"/>
                <w:lang w:eastAsia="es-ES"/>
              </w:rPr>
              <w:t>Documentación</w:t>
            </w:r>
          </w:p>
        </w:tc>
        <w:tc>
          <w:tcPr>
            <w:tcW w:w="1720" w:type="dxa"/>
            <w:shd w:val="clear" w:color="auto" w:fill="auto"/>
            <w:noWrap/>
            <w:hideMark/>
          </w:tcPr>
          <w:p w14:paraId="37D16177" w14:textId="77777777" w:rsidR="00930C8F" w:rsidRPr="00930C8F" w:rsidRDefault="00930C8F" w:rsidP="00930C8F">
            <w:pPr>
              <w:spacing w:after="0" w:line="240" w:lineRule="auto"/>
              <w:jc w:val="right"/>
              <w:rPr>
                <w:rFonts w:ascii="Calibri" w:eastAsia="Times New Roman" w:hAnsi="Calibri" w:cs="Times New Roman"/>
                <w:b/>
                <w:bCs/>
                <w:color w:val="000000"/>
                <w:lang w:eastAsia="es-ES"/>
              </w:rPr>
            </w:pPr>
            <w:r w:rsidRPr="00930C8F">
              <w:rPr>
                <w:rFonts w:ascii="Calibri" w:eastAsia="Times New Roman" w:hAnsi="Calibri" w:cs="Times New Roman"/>
                <w:b/>
                <w:bCs/>
                <w:color w:val="000000"/>
                <w:lang w:eastAsia="es-ES"/>
              </w:rPr>
              <w:t>40</w:t>
            </w:r>
          </w:p>
        </w:tc>
      </w:tr>
      <w:tr w:rsidR="00930C8F" w:rsidRPr="00930C8F" w14:paraId="5DD41241" w14:textId="77777777" w:rsidTr="00930C8F">
        <w:trPr>
          <w:trHeight w:val="288"/>
        </w:trPr>
        <w:tc>
          <w:tcPr>
            <w:tcW w:w="880" w:type="dxa"/>
            <w:shd w:val="clear" w:color="auto" w:fill="auto"/>
            <w:noWrap/>
            <w:hideMark/>
          </w:tcPr>
          <w:p w14:paraId="489BF272" w14:textId="77777777" w:rsidR="00930C8F" w:rsidRPr="00930C8F" w:rsidRDefault="00930C8F" w:rsidP="00930C8F">
            <w:pPr>
              <w:spacing w:after="0" w:line="240" w:lineRule="auto"/>
              <w:jc w:val="left"/>
              <w:rPr>
                <w:rFonts w:ascii="Calibri" w:eastAsia="Times New Roman" w:hAnsi="Calibri" w:cs="Times New Roman"/>
                <w:color w:val="BF8F00"/>
                <w:lang w:eastAsia="es-ES"/>
              </w:rPr>
            </w:pPr>
            <w:r w:rsidRPr="00930C8F">
              <w:rPr>
                <w:rFonts w:ascii="Calibri" w:eastAsia="Times New Roman" w:hAnsi="Calibri" w:cs="Times New Roman"/>
                <w:color w:val="BF8F00"/>
                <w:lang w:eastAsia="es-ES"/>
              </w:rPr>
              <w:t xml:space="preserve">   4.1 </w:t>
            </w:r>
          </w:p>
        </w:tc>
        <w:tc>
          <w:tcPr>
            <w:tcW w:w="4120" w:type="dxa"/>
            <w:shd w:val="clear" w:color="auto" w:fill="auto"/>
            <w:noWrap/>
            <w:vAlign w:val="bottom"/>
            <w:hideMark/>
          </w:tcPr>
          <w:p w14:paraId="21B0DE80" w14:textId="77777777" w:rsidR="00930C8F" w:rsidRPr="00930C8F" w:rsidRDefault="00930C8F" w:rsidP="00930C8F">
            <w:pPr>
              <w:spacing w:after="0" w:line="240" w:lineRule="auto"/>
              <w:jc w:val="left"/>
              <w:rPr>
                <w:rFonts w:ascii="Calibri" w:eastAsia="Times New Roman" w:hAnsi="Calibri" w:cs="Times New Roman"/>
                <w:color w:val="BF8F00"/>
                <w:lang w:eastAsia="es-ES"/>
              </w:rPr>
            </w:pPr>
            <w:r w:rsidRPr="00930C8F">
              <w:rPr>
                <w:rFonts w:ascii="Calibri" w:eastAsia="Times New Roman" w:hAnsi="Calibri" w:cs="Times New Roman"/>
                <w:color w:val="BF8F00"/>
                <w:lang w:eastAsia="es-ES"/>
              </w:rPr>
              <w:t>Elaboración de la Documentación</w:t>
            </w:r>
          </w:p>
        </w:tc>
        <w:tc>
          <w:tcPr>
            <w:tcW w:w="1720" w:type="dxa"/>
            <w:shd w:val="clear" w:color="auto" w:fill="auto"/>
            <w:noWrap/>
            <w:hideMark/>
          </w:tcPr>
          <w:p w14:paraId="19549B3C"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30</w:t>
            </w:r>
          </w:p>
        </w:tc>
      </w:tr>
      <w:tr w:rsidR="00930C8F" w:rsidRPr="00930C8F" w14:paraId="790E9A67" w14:textId="77777777" w:rsidTr="00930C8F">
        <w:trPr>
          <w:trHeight w:val="288"/>
        </w:trPr>
        <w:tc>
          <w:tcPr>
            <w:tcW w:w="880" w:type="dxa"/>
            <w:shd w:val="clear" w:color="auto" w:fill="auto"/>
            <w:noWrap/>
            <w:hideMark/>
          </w:tcPr>
          <w:p w14:paraId="2BCD3011" w14:textId="77777777" w:rsidR="00930C8F" w:rsidRPr="00930C8F" w:rsidRDefault="00930C8F" w:rsidP="00930C8F">
            <w:pPr>
              <w:spacing w:after="0" w:line="240" w:lineRule="auto"/>
              <w:jc w:val="left"/>
              <w:rPr>
                <w:rFonts w:ascii="Calibri" w:eastAsia="Times New Roman" w:hAnsi="Calibri" w:cs="Times New Roman"/>
                <w:color w:val="BF8F00"/>
                <w:lang w:eastAsia="es-ES"/>
              </w:rPr>
            </w:pPr>
            <w:r w:rsidRPr="00930C8F">
              <w:rPr>
                <w:rFonts w:ascii="Calibri" w:eastAsia="Times New Roman" w:hAnsi="Calibri" w:cs="Times New Roman"/>
                <w:color w:val="BF8F00"/>
                <w:lang w:eastAsia="es-ES"/>
              </w:rPr>
              <w:t xml:space="preserve">   4.2</w:t>
            </w:r>
          </w:p>
        </w:tc>
        <w:tc>
          <w:tcPr>
            <w:tcW w:w="4120" w:type="dxa"/>
            <w:shd w:val="clear" w:color="auto" w:fill="auto"/>
            <w:noWrap/>
            <w:vAlign w:val="bottom"/>
            <w:hideMark/>
          </w:tcPr>
          <w:p w14:paraId="79B9B797" w14:textId="77777777" w:rsidR="00930C8F" w:rsidRPr="00930C8F" w:rsidRDefault="00930C8F" w:rsidP="00930C8F">
            <w:pPr>
              <w:spacing w:after="0" w:line="240" w:lineRule="auto"/>
              <w:jc w:val="left"/>
              <w:rPr>
                <w:rFonts w:ascii="Calibri" w:eastAsia="Times New Roman" w:hAnsi="Calibri" w:cs="Times New Roman"/>
                <w:color w:val="BF8F00"/>
                <w:lang w:eastAsia="es-ES"/>
              </w:rPr>
            </w:pPr>
            <w:r w:rsidRPr="00930C8F">
              <w:rPr>
                <w:rFonts w:ascii="Calibri" w:eastAsia="Times New Roman" w:hAnsi="Calibri" w:cs="Times New Roman"/>
                <w:color w:val="BF8F00"/>
                <w:lang w:eastAsia="es-ES"/>
              </w:rPr>
              <w:t>Revisión de la Documentación</w:t>
            </w:r>
          </w:p>
        </w:tc>
        <w:tc>
          <w:tcPr>
            <w:tcW w:w="1720" w:type="dxa"/>
            <w:shd w:val="clear" w:color="auto" w:fill="auto"/>
            <w:noWrap/>
            <w:hideMark/>
          </w:tcPr>
          <w:p w14:paraId="64C51DA1" w14:textId="77777777" w:rsidR="00930C8F" w:rsidRPr="00930C8F" w:rsidRDefault="00930C8F" w:rsidP="00930C8F">
            <w:pPr>
              <w:spacing w:after="0" w:line="240" w:lineRule="auto"/>
              <w:jc w:val="right"/>
              <w:rPr>
                <w:rFonts w:ascii="Calibri" w:eastAsia="Times New Roman" w:hAnsi="Calibri" w:cs="Times New Roman"/>
                <w:color w:val="000000"/>
                <w:lang w:eastAsia="es-ES"/>
              </w:rPr>
            </w:pPr>
            <w:r w:rsidRPr="00930C8F">
              <w:rPr>
                <w:rFonts w:ascii="Calibri" w:eastAsia="Times New Roman" w:hAnsi="Calibri" w:cs="Times New Roman"/>
                <w:color w:val="000000"/>
                <w:lang w:eastAsia="es-ES"/>
              </w:rPr>
              <w:t>10</w:t>
            </w:r>
          </w:p>
        </w:tc>
      </w:tr>
    </w:tbl>
    <w:p w14:paraId="74B5473D" w14:textId="413A5024" w:rsidR="003A514B" w:rsidRDefault="003A514B" w:rsidP="003A514B"/>
    <w:p w14:paraId="3212E3B5" w14:textId="35E181D8" w:rsidR="003A514B" w:rsidRPr="000C6913" w:rsidRDefault="003A514B" w:rsidP="000C6913">
      <w:pPr>
        <w:pStyle w:val="Descripcin"/>
      </w:pPr>
      <w:bookmarkStart w:id="5" w:name="_Hlk86693602"/>
      <w:r w:rsidRPr="000C6913">
        <w:t>Figura 4.1</w:t>
      </w:r>
      <w:bookmarkEnd w:id="5"/>
      <w:r w:rsidRPr="000C6913">
        <w:t>. Tareas de la planificación inicial</w:t>
      </w:r>
    </w:p>
    <w:p w14:paraId="22BFB3BF" w14:textId="17B093C4" w:rsidR="000C6913" w:rsidRDefault="003A514B" w:rsidP="006F2BEF">
      <w:r>
        <w:lastRenderedPageBreak/>
        <w:t xml:space="preserve">Para poder distribuir </w:t>
      </w:r>
      <w:r w:rsidR="00F51913">
        <w:t xml:space="preserve">las tareas de manera que se pudiese llegar a la fecha límite de entrega del trabajo se dividió el </w:t>
      </w:r>
      <w:r w:rsidR="000C6913">
        <w:t xml:space="preserve">tiempo disponible entre las 300 horas del proyecto. La fecha límite es el día 14 de junio de 2021, y este se comenzaría la segunda semana de febrero, es decir, el 8 de febrero de 2021. </w:t>
      </w:r>
    </w:p>
    <w:p w14:paraId="3AC083F8" w14:textId="381EE8FC" w:rsidR="000C6913" w:rsidRDefault="000C6913" w:rsidP="006F2BEF">
      <w:r>
        <w:t>Entre estas fechas hay un total de 126 días. Como se decidió que se trabajarían todos los días de la semana por igual, para repartir las 300 hora en los 126 días habría que hacer un total de 2,38 horas al día. Para que fuese más fácil de cumplir y así además acabar antes y tener tiempo de sobra por si hubiese algún imprevisto se decidió trabajar un total de 2 hora y media cada día. Con este cálculo se prevé terminar el proyecto el día 4 de junio de 2021.</w:t>
      </w:r>
    </w:p>
    <w:p w14:paraId="4DEB7AE7" w14:textId="176B28B8" w:rsidR="000C6913" w:rsidRPr="006F2BEF" w:rsidRDefault="000C6913" w:rsidP="006F2BEF">
      <w:r>
        <w:t>De esta forma y repatriando todas las tareas a una única persona con diferentes roles de manera consecutiva queda una planificación inicial tal y como se muestra en el diagrama de la imagen 4.2</w:t>
      </w:r>
    </w:p>
    <w:p w14:paraId="5F01FAE9" w14:textId="6485BF9D" w:rsidR="0004146D" w:rsidRDefault="00705300" w:rsidP="0004146D">
      <w:r>
        <w:rPr>
          <w:noProof/>
        </w:rPr>
        <w:drawing>
          <wp:inline distT="0" distB="0" distL="0" distR="0" wp14:anchorId="7A14C3A5" wp14:editId="4FC2C007">
            <wp:extent cx="5400040" cy="3451860"/>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11"/>
                    <a:stretch>
                      <a:fillRect/>
                    </a:stretch>
                  </pic:blipFill>
                  <pic:spPr>
                    <a:xfrm>
                      <a:off x="0" y="0"/>
                      <a:ext cx="5400040" cy="3451860"/>
                    </a:xfrm>
                    <a:prstGeom prst="rect">
                      <a:avLst/>
                    </a:prstGeom>
                  </pic:spPr>
                </pic:pic>
              </a:graphicData>
            </a:graphic>
          </wp:inline>
        </w:drawing>
      </w:r>
    </w:p>
    <w:p w14:paraId="7CB8AF2A" w14:textId="7BA39D81" w:rsidR="00970737" w:rsidRDefault="0004146D" w:rsidP="00EA3CAF">
      <w:pPr>
        <w:pStyle w:val="Descripcin"/>
      </w:pPr>
      <w:bookmarkStart w:id="6" w:name="_Toc194498750"/>
      <w:bookmarkStart w:id="7" w:name="_Toc249020091"/>
      <w:r w:rsidRPr="000C6913">
        <w:t>Figura 4.</w:t>
      </w:r>
      <w:r w:rsidR="000C6913" w:rsidRPr="000C6913">
        <w:t>2</w:t>
      </w:r>
      <w:r w:rsidRPr="000C6913">
        <w:t xml:space="preserve">. </w:t>
      </w:r>
      <w:r w:rsidR="006F2BEF" w:rsidRPr="000C6913">
        <w:t>D</w:t>
      </w:r>
      <w:r w:rsidRPr="000C6913">
        <w:t xml:space="preserve">iagrama de </w:t>
      </w:r>
      <w:bookmarkEnd w:id="6"/>
      <w:bookmarkEnd w:id="7"/>
      <w:r w:rsidR="006F2BEF" w:rsidRPr="000C6913">
        <w:t>planificación</w:t>
      </w:r>
    </w:p>
    <w:p w14:paraId="498B6673" w14:textId="77777777" w:rsidR="00F80BD6" w:rsidRDefault="00F80BD6">
      <w:pPr>
        <w:jc w:val="left"/>
        <w:rPr>
          <w:b/>
          <w:bCs/>
          <w:color w:val="DDDDDD" w:themeColor="accent1"/>
          <w:sz w:val="40"/>
          <w:szCs w:val="26"/>
        </w:rPr>
      </w:pPr>
      <w:bookmarkStart w:id="8" w:name="_Toc194498671"/>
      <w:bookmarkStart w:id="9" w:name="_Toc427771276"/>
      <w:r>
        <w:br w:type="page"/>
      </w:r>
    </w:p>
    <w:p w14:paraId="1952839C" w14:textId="570BAFF1" w:rsidR="0004146D" w:rsidRDefault="0004146D" w:rsidP="0004146D">
      <w:pPr>
        <w:pStyle w:val="Ttulo2"/>
      </w:pPr>
      <w:r w:rsidRPr="00682CAC">
        <w:lastRenderedPageBreak/>
        <w:t>Presupuesto</w:t>
      </w:r>
      <w:bookmarkEnd w:id="8"/>
      <w:bookmarkEnd w:id="9"/>
      <w:r w:rsidR="00970737">
        <w:t xml:space="preserve"> Inicial</w:t>
      </w:r>
    </w:p>
    <w:p w14:paraId="76698E0F" w14:textId="06ACA5B0" w:rsidR="00B1600B" w:rsidRPr="00B1600B" w:rsidRDefault="003000D3" w:rsidP="00B1600B">
      <w:r>
        <w:t>El presupuesto inicial se va a realizar calculando los costes de manera individual para poder crear el presupuesto interno, del cual se hará un resumen que conformará el presupuesto del cliente.</w:t>
      </w:r>
    </w:p>
    <w:p w14:paraId="2EC2059C" w14:textId="7124F53D" w:rsidR="002D2A4D" w:rsidRPr="002D2A4D" w:rsidRDefault="002D2A4D" w:rsidP="002D2A4D">
      <w:pPr>
        <w:pStyle w:val="Ttulo3"/>
      </w:pPr>
      <w:r>
        <w:t>Coste de personal</w:t>
      </w:r>
    </w:p>
    <w:p w14:paraId="3C53CB82" w14:textId="067A28C2" w:rsidR="00EA3CAF" w:rsidRDefault="00F2749A" w:rsidP="00EA3CAF">
      <w:r>
        <w:t>Para la elaboración del presupuesto inicial y como se ha dicho anteriormente se contará con un único miembro en el personal que se ocupará de realizar las tareas con los diferentes perfiles profesionales</w:t>
      </w:r>
      <w:r w:rsidR="00F80BD6">
        <w:t>, que serán los siguientes:</w:t>
      </w:r>
    </w:p>
    <w:p w14:paraId="177A5167" w14:textId="7D7693EA" w:rsidR="00F80BD6" w:rsidRDefault="00F80BD6" w:rsidP="00F80BD6">
      <w:pPr>
        <w:pStyle w:val="Prrafodelista"/>
        <w:numPr>
          <w:ilvl w:val="0"/>
          <w:numId w:val="55"/>
        </w:numPr>
        <w:rPr>
          <w:rFonts w:ascii="Calibri" w:eastAsia="Times New Roman" w:hAnsi="Calibri" w:cs="Calibri"/>
          <w:color w:val="000000"/>
          <w:lang w:eastAsia="es-ES"/>
        </w:rPr>
      </w:pPr>
      <w:r w:rsidRPr="00F80BD6">
        <w:rPr>
          <w:b/>
          <w:bCs/>
        </w:rPr>
        <w:t>Arquitecto de Software</w:t>
      </w:r>
      <w:r>
        <w:t xml:space="preserve">: Se encargará de las tareas de </w:t>
      </w:r>
      <w:r w:rsidRPr="00F80BD6">
        <w:rPr>
          <w:i/>
          <w:iCs/>
        </w:rPr>
        <w:t>1.5</w:t>
      </w:r>
      <w:r w:rsidR="007F477E">
        <w:rPr>
          <w:i/>
          <w:iCs/>
        </w:rPr>
        <w:t>.</w:t>
      </w:r>
      <w:r w:rsidRPr="00F80BD6">
        <w:rPr>
          <w:i/>
          <w:iCs/>
        </w:rPr>
        <w:t xml:space="preserve"> Diseño de interfaces</w:t>
      </w:r>
      <w:r>
        <w:t xml:space="preserve"> y </w:t>
      </w:r>
      <w:r w:rsidRPr="00F80BD6">
        <w:rPr>
          <w:i/>
          <w:iCs/>
        </w:rPr>
        <w:t>1.6</w:t>
      </w:r>
      <w:r w:rsidR="007F477E">
        <w:rPr>
          <w:i/>
          <w:iCs/>
        </w:rPr>
        <w:t>.</w:t>
      </w:r>
      <w:r w:rsidRPr="00F80BD6">
        <w:rPr>
          <w:i/>
          <w:iCs/>
        </w:rPr>
        <w:t xml:space="preserve"> Diseño de clases</w:t>
      </w:r>
      <w:r>
        <w:t>. Con un sueldo anual de 45.000€ que corresponden a un coste salarial</w:t>
      </w:r>
      <w:bookmarkStart w:id="10" w:name="_Ref87701772"/>
      <w:r w:rsidR="002F3829">
        <w:rPr>
          <w:rStyle w:val="Refdenotaalpie"/>
        </w:rPr>
        <w:footnoteReference w:id="1"/>
      </w:r>
      <w:bookmarkEnd w:id="10"/>
      <w:r w:rsidR="002F3829">
        <w:t xml:space="preserve"> </w:t>
      </w:r>
      <w:r>
        <w:t xml:space="preserve">de </w:t>
      </w:r>
      <w:r w:rsidRPr="00F80BD6">
        <w:rPr>
          <w:rFonts w:ascii="Calibri" w:eastAsia="Times New Roman" w:hAnsi="Calibri" w:cs="Calibri"/>
          <w:color w:val="000000"/>
          <w:lang w:eastAsia="es-ES"/>
        </w:rPr>
        <w:t>58</w:t>
      </w:r>
      <w:r>
        <w:rPr>
          <w:rFonts w:ascii="Calibri" w:eastAsia="Times New Roman" w:hAnsi="Calibri" w:cs="Calibri"/>
          <w:color w:val="000000"/>
          <w:lang w:eastAsia="es-ES"/>
        </w:rPr>
        <w:t>.</w:t>
      </w:r>
      <w:r w:rsidRPr="00F80BD6">
        <w:rPr>
          <w:rFonts w:ascii="Calibri" w:eastAsia="Times New Roman" w:hAnsi="Calibri" w:cs="Calibri"/>
          <w:color w:val="000000"/>
          <w:lang w:eastAsia="es-ES"/>
        </w:rPr>
        <w:t>500</w:t>
      </w:r>
      <w:r>
        <w:rPr>
          <w:rFonts w:ascii="Calibri" w:eastAsia="Times New Roman" w:hAnsi="Calibri" w:cs="Calibri"/>
          <w:color w:val="000000"/>
          <w:lang w:eastAsia="es-ES"/>
        </w:rPr>
        <w:t xml:space="preserve">€ anuales, tendría un coste total de 30,47€ la hora. </w:t>
      </w:r>
    </w:p>
    <w:p w14:paraId="773EDBBF" w14:textId="23FFAA79" w:rsidR="00F80BD6" w:rsidRPr="007F477E" w:rsidRDefault="00F80BD6" w:rsidP="00F80BD6">
      <w:pPr>
        <w:pStyle w:val="Prrafodelista"/>
        <w:numPr>
          <w:ilvl w:val="0"/>
          <w:numId w:val="55"/>
        </w:numPr>
        <w:rPr>
          <w:rFonts w:ascii="Calibri" w:eastAsia="Times New Roman" w:hAnsi="Calibri" w:cs="Calibri"/>
          <w:color w:val="000000"/>
          <w:lang w:eastAsia="es-ES"/>
        </w:rPr>
      </w:pPr>
      <w:r>
        <w:rPr>
          <w:b/>
          <w:bCs/>
        </w:rPr>
        <w:t xml:space="preserve">Analista de sistemas: </w:t>
      </w:r>
      <w:r>
        <w:t xml:space="preserve">Se encargará de las tareas de </w:t>
      </w:r>
      <w:r w:rsidRPr="007F477E">
        <w:rPr>
          <w:i/>
          <w:iCs/>
        </w:rPr>
        <w:t>1.1</w:t>
      </w:r>
      <w:r w:rsidR="007F477E">
        <w:rPr>
          <w:i/>
          <w:iCs/>
        </w:rPr>
        <w:t>.</w:t>
      </w:r>
      <w:r w:rsidRPr="007F477E">
        <w:rPr>
          <w:i/>
          <w:iCs/>
        </w:rPr>
        <w:t xml:space="preserve"> Definición de Objetivos, </w:t>
      </w:r>
      <w:r w:rsidR="007F477E" w:rsidRPr="007F477E">
        <w:rPr>
          <w:i/>
          <w:iCs/>
        </w:rPr>
        <w:t>1.2</w:t>
      </w:r>
      <w:r w:rsidR="007F477E">
        <w:rPr>
          <w:i/>
          <w:iCs/>
        </w:rPr>
        <w:t>.</w:t>
      </w:r>
      <w:r w:rsidR="007F477E" w:rsidRPr="007F477E">
        <w:rPr>
          <w:i/>
          <w:iCs/>
        </w:rPr>
        <w:t xml:space="preserve"> </w:t>
      </w:r>
      <w:r w:rsidRPr="007F477E">
        <w:rPr>
          <w:i/>
          <w:iCs/>
        </w:rPr>
        <w:t xml:space="preserve">Definición de Requisitos, </w:t>
      </w:r>
      <w:r w:rsidR="007F477E" w:rsidRPr="007F477E">
        <w:rPr>
          <w:i/>
          <w:iCs/>
        </w:rPr>
        <w:t>1.3</w:t>
      </w:r>
      <w:r w:rsidR="007F477E">
        <w:rPr>
          <w:i/>
          <w:iCs/>
        </w:rPr>
        <w:t>.</w:t>
      </w:r>
      <w:r w:rsidR="007F477E" w:rsidRPr="007F477E">
        <w:rPr>
          <w:i/>
          <w:iCs/>
        </w:rPr>
        <w:t xml:space="preserve"> </w:t>
      </w:r>
      <w:r w:rsidRPr="007F477E">
        <w:rPr>
          <w:i/>
          <w:iCs/>
        </w:rPr>
        <w:t xml:space="preserve">Presupuesto, </w:t>
      </w:r>
      <w:r w:rsidR="007F477E" w:rsidRPr="007F477E">
        <w:rPr>
          <w:i/>
          <w:iCs/>
        </w:rPr>
        <w:t>1.4</w:t>
      </w:r>
      <w:r w:rsidR="007F477E">
        <w:rPr>
          <w:i/>
          <w:iCs/>
        </w:rPr>
        <w:t>.</w:t>
      </w:r>
      <w:r w:rsidR="007F477E" w:rsidRPr="007F477E">
        <w:rPr>
          <w:i/>
          <w:iCs/>
        </w:rPr>
        <w:t xml:space="preserve"> </w:t>
      </w:r>
      <w:r w:rsidRPr="007F477E">
        <w:rPr>
          <w:i/>
          <w:iCs/>
        </w:rPr>
        <w:t xml:space="preserve">Investigación de Tecnologías existentes, y </w:t>
      </w:r>
      <w:r w:rsidR="007F477E" w:rsidRPr="007F477E">
        <w:rPr>
          <w:i/>
          <w:iCs/>
        </w:rPr>
        <w:t>4</w:t>
      </w:r>
      <w:r w:rsidR="007F477E">
        <w:rPr>
          <w:i/>
          <w:iCs/>
        </w:rPr>
        <w:t>.</w:t>
      </w:r>
      <w:r w:rsidR="007F477E" w:rsidRPr="007F477E">
        <w:rPr>
          <w:i/>
          <w:iCs/>
        </w:rPr>
        <w:t xml:space="preserve"> </w:t>
      </w:r>
      <w:r w:rsidRPr="007F477E">
        <w:rPr>
          <w:i/>
          <w:iCs/>
        </w:rPr>
        <w:t>Documentación</w:t>
      </w:r>
      <w:r w:rsidR="007F477E">
        <w:rPr>
          <w:i/>
          <w:iCs/>
        </w:rPr>
        <w:t xml:space="preserve">. </w:t>
      </w:r>
      <w:r w:rsidR="007F477E">
        <w:t xml:space="preserve">Con un sueldo anual de </w:t>
      </w:r>
      <w:r w:rsidR="007F477E" w:rsidRPr="007F477E">
        <w:t>34.900</w:t>
      </w:r>
      <w:r w:rsidR="007F477E">
        <w:t>€ que corresponden a un coste salari</w:t>
      </w:r>
      <w:r w:rsidR="008D0804">
        <w:t>l</w:t>
      </w:r>
      <w:r w:rsidR="008D0804">
        <w:fldChar w:fldCharType="begin"/>
      </w:r>
      <w:r w:rsidR="008D0804">
        <w:instrText xml:space="preserve"> NOTEREF _Ref87701772 \f \h </w:instrText>
      </w:r>
      <w:r w:rsidR="008D0804">
        <w:fldChar w:fldCharType="separate"/>
      </w:r>
      <w:r w:rsidR="008D0804" w:rsidRPr="008D0804">
        <w:rPr>
          <w:rStyle w:val="Refdenotaalpie"/>
        </w:rPr>
        <w:t>1</w:t>
      </w:r>
      <w:r w:rsidR="008D0804">
        <w:fldChar w:fldCharType="end"/>
      </w:r>
      <w:r w:rsidR="007F477E">
        <w:t xml:space="preserve"> de </w:t>
      </w:r>
      <w:r w:rsidR="007F477E" w:rsidRPr="007F477E">
        <w:t>45</w:t>
      </w:r>
      <w:r w:rsidR="007F477E">
        <w:t>.</w:t>
      </w:r>
      <w:r w:rsidR="007F477E" w:rsidRPr="007F477E">
        <w:t>370</w:t>
      </w:r>
      <w:r w:rsidR="007F477E">
        <w:t xml:space="preserve">€ anuales, tendría un coste total de </w:t>
      </w:r>
      <w:r w:rsidR="007F477E" w:rsidRPr="007F477E">
        <w:t>23,63</w:t>
      </w:r>
      <w:r w:rsidR="007F477E">
        <w:t>€ la hora.</w:t>
      </w:r>
    </w:p>
    <w:p w14:paraId="2AEA5B36" w14:textId="1E3EE489" w:rsidR="007F477E" w:rsidRPr="007F477E" w:rsidRDefault="007F477E" w:rsidP="00F80BD6">
      <w:pPr>
        <w:pStyle w:val="Prrafodelista"/>
        <w:numPr>
          <w:ilvl w:val="0"/>
          <w:numId w:val="55"/>
        </w:numPr>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Desarrollador junior</w:t>
      </w:r>
      <w:r>
        <w:rPr>
          <w:rFonts w:ascii="Calibri" w:eastAsia="Times New Roman" w:hAnsi="Calibri" w:cs="Calibri"/>
          <w:b/>
          <w:bCs/>
          <w:color w:val="000000"/>
          <w:lang w:eastAsia="es-ES"/>
        </w:rPr>
        <w:t xml:space="preserve">: </w:t>
      </w:r>
      <w:r>
        <w:rPr>
          <w:rFonts w:ascii="Calibri" w:eastAsia="Times New Roman" w:hAnsi="Calibri" w:cs="Calibri"/>
          <w:color w:val="000000"/>
          <w:lang w:eastAsia="es-ES"/>
        </w:rPr>
        <w:t xml:space="preserve">Se encargará de las tareas de </w:t>
      </w:r>
      <w:r w:rsidRPr="007F477E">
        <w:rPr>
          <w:rFonts w:ascii="Calibri" w:eastAsia="Times New Roman" w:hAnsi="Calibri" w:cs="Calibri"/>
          <w:i/>
          <w:iCs/>
          <w:color w:val="000000"/>
          <w:lang w:eastAsia="es-ES"/>
        </w:rPr>
        <w:t>2</w:t>
      </w:r>
      <w:r>
        <w:rPr>
          <w:rFonts w:ascii="Calibri" w:eastAsia="Times New Roman" w:hAnsi="Calibri" w:cs="Calibri"/>
          <w:i/>
          <w:iCs/>
          <w:color w:val="000000"/>
          <w:lang w:eastAsia="es-ES"/>
        </w:rPr>
        <w:t>.</w:t>
      </w:r>
      <w:r w:rsidRPr="007F477E">
        <w:rPr>
          <w:rFonts w:ascii="Calibri" w:eastAsia="Times New Roman" w:hAnsi="Calibri" w:cs="Calibri"/>
          <w:i/>
          <w:iCs/>
          <w:color w:val="000000"/>
          <w:lang w:eastAsia="es-ES"/>
        </w:rPr>
        <w:t xml:space="preserve"> Implementación</w:t>
      </w:r>
      <w:r>
        <w:rPr>
          <w:rFonts w:ascii="Calibri" w:eastAsia="Times New Roman" w:hAnsi="Calibri" w:cs="Calibri"/>
          <w:color w:val="000000"/>
          <w:lang w:eastAsia="es-ES"/>
        </w:rPr>
        <w:t xml:space="preserve">. Con un sueldo anual de </w:t>
      </w:r>
      <w:r w:rsidRPr="007F477E">
        <w:rPr>
          <w:rFonts w:ascii="Calibri" w:eastAsia="Times New Roman" w:hAnsi="Calibri" w:cs="Calibri"/>
          <w:color w:val="000000"/>
          <w:lang w:eastAsia="es-ES"/>
        </w:rPr>
        <w:t>19.630</w:t>
      </w:r>
      <w:r>
        <w:rPr>
          <w:rFonts w:ascii="Calibri" w:eastAsia="Times New Roman" w:hAnsi="Calibri" w:cs="Calibri"/>
          <w:color w:val="000000"/>
          <w:lang w:eastAsia="es-ES"/>
        </w:rPr>
        <w:t>€ que corresponden a un coste salarial</w:t>
      </w:r>
      <w:r w:rsidR="008D0804">
        <w:rPr>
          <w:rFonts w:ascii="Calibri" w:eastAsia="Times New Roman" w:hAnsi="Calibri" w:cs="Calibri"/>
          <w:color w:val="000000"/>
          <w:lang w:eastAsia="es-ES"/>
        </w:rPr>
        <w:fldChar w:fldCharType="begin"/>
      </w:r>
      <w:r w:rsidR="008D0804">
        <w:rPr>
          <w:rFonts w:ascii="Calibri" w:eastAsia="Times New Roman" w:hAnsi="Calibri" w:cs="Calibri"/>
          <w:color w:val="000000"/>
          <w:lang w:eastAsia="es-ES"/>
        </w:rPr>
        <w:instrText xml:space="preserve"> NOTEREF _Ref87701772 \f \h </w:instrText>
      </w:r>
      <w:r w:rsidR="008D0804">
        <w:rPr>
          <w:rFonts w:ascii="Calibri" w:eastAsia="Times New Roman" w:hAnsi="Calibri" w:cs="Calibri"/>
          <w:color w:val="000000"/>
          <w:lang w:eastAsia="es-ES"/>
        </w:rPr>
      </w:r>
      <w:r w:rsidR="008D0804">
        <w:rPr>
          <w:rFonts w:ascii="Calibri" w:eastAsia="Times New Roman" w:hAnsi="Calibri" w:cs="Calibri"/>
          <w:color w:val="000000"/>
          <w:lang w:eastAsia="es-ES"/>
        </w:rPr>
        <w:fldChar w:fldCharType="separate"/>
      </w:r>
      <w:r w:rsidR="008D0804" w:rsidRPr="008D0804">
        <w:rPr>
          <w:rStyle w:val="Refdenotaalpie"/>
        </w:rPr>
        <w:t>1</w:t>
      </w:r>
      <w:r w:rsidR="008D0804">
        <w:rPr>
          <w:rFonts w:ascii="Calibri" w:eastAsia="Times New Roman" w:hAnsi="Calibri" w:cs="Calibri"/>
          <w:color w:val="000000"/>
          <w:lang w:eastAsia="es-ES"/>
        </w:rPr>
        <w:fldChar w:fldCharType="end"/>
      </w:r>
      <w:r>
        <w:rPr>
          <w:rFonts w:ascii="Calibri" w:eastAsia="Times New Roman" w:hAnsi="Calibri" w:cs="Calibri"/>
          <w:color w:val="000000"/>
          <w:lang w:eastAsia="es-ES"/>
        </w:rPr>
        <w:t xml:space="preserve"> de </w:t>
      </w:r>
      <w:r w:rsidRPr="007F477E">
        <w:rPr>
          <w:rFonts w:ascii="Calibri" w:eastAsia="Times New Roman" w:hAnsi="Calibri" w:cs="Calibri"/>
          <w:color w:val="000000"/>
          <w:lang w:eastAsia="es-ES"/>
        </w:rPr>
        <w:t>25</w:t>
      </w:r>
      <w:r>
        <w:rPr>
          <w:rFonts w:ascii="Calibri" w:eastAsia="Times New Roman" w:hAnsi="Calibri" w:cs="Calibri"/>
          <w:color w:val="000000"/>
          <w:lang w:eastAsia="es-ES"/>
        </w:rPr>
        <w:t>.</w:t>
      </w:r>
      <w:r w:rsidRPr="007F477E">
        <w:rPr>
          <w:rFonts w:ascii="Calibri" w:eastAsia="Times New Roman" w:hAnsi="Calibri" w:cs="Calibri"/>
          <w:color w:val="000000"/>
          <w:lang w:eastAsia="es-ES"/>
        </w:rPr>
        <w:t>519</w:t>
      </w:r>
      <w:r>
        <w:rPr>
          <w:rFonts w:ascii="Calibri" w:eastAsia="Times New Roman" w:hAnsi="Calibri" w:cs="Calibri"/>
          <w:color w:val="000000"/>
          <w:lang w:eastAsia="es-ES"/>
        </w:rPr>
        <w:t xml:space="preserve">€, tendría un coste total de </w:t>
      </w:r>
      <w:r w:rsidRPr="007F477E">
        <w:rPr>
          <w:rFonts w:ascii="Calibri" w:eastAsia="Times New Roman" w:hAnsi="Calibri" w:cs="Calibri"/>
          <w:color w:val="000000"/>
          <w:lang w:eastAsia="es-ES"/>
        </w:rPr>
        <w:t>13,29</w:t>
      </w:r>
      <w:r>
        <w:rPr>
          <w:rFonts w:ascii="Calibri" w:eastAsia="Times New Roman" w:hAnsi="Calibri" w:cs="Calibri"/>
          <w:color w:val="000000"/>
          <w:lang w:eastAsia="es-ES"/>
        </w:rPr>
        <w:t>€ la hora.</w:t>
      </w:r>
    </w:p>
    <w:p w14:paraId="3D000C9D" w14:textId="7C896BB4" w:rsidR="007F477E" w:rsidRPr="002D2A4D" w:rsidRDefault="007F477E" w:rsidP="00F80BD6">
      <w:pPr>
        <w:pStyle w:val="Prrafodelista"/>
        <w:numPr>
          <w:ilvl w:val="0"/>
          <w:numId w:val="55"/>
        </w:numPr>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Tester</w:t>
      </w:r>
      <w:r>
        <w:rPr>
          <w:rFonts w:ascii="Calibri" w:eastAsia="Times New Roman" w:hAnsi="Calibri" w:cs="Calibri"/>
          <w:b/>
          <w:bCs/>
          <w:color w:val="000000"/>
          <w:lang w:eastAsia="es-ES"/>
        </w:rPr>
        <w:t xml:space="preserve">: </w:t>
      </w:r>
      <w:r>
        <w:rPr>
          <w:rFonts w:ascii="Calibri" w:eastAsia="Times New Roman" w:hAnsi="Calibri" w:cs="Calibri"/>
          <w:color w:val="000000"/>
          <w:lang w:eastAsia="es-ES"/>
        </w:rPr>
        <w:t xml:space="preserve">Se encargará de las tareas de </w:t>
      </w:r>
      <w:r w:rsidRPr="007F477E">
        <w:rPr>
          <w:rFonts w:ascii="Calibri" w:eastAsia="Times New Roman" w:hAnsi="Calibri" w:cs="Calibri"/>
          <w:i/>
          <w:iCs/>
          <w:color w:val="000000"/>
          <w:lang w:eastAsia="es-ES"/>
        </w:rPr>
        <w:t>3. Pruebas</w:t>
      </w:r>
      <w:r>
        <w:rPr>
          <w:rFonts w:ascii="Calibri" w:eastAsia="Times New Roman" w:hAnsi="Calibri" w:cs="Calibri"/>
          <w:color w:val="000000"/>
          <w:lang w:eastAsia="es-ES"/>
        </w:rPr>
        <w:t xml:space="preserve">. Con un sueldo anual de </w:t>
      </w:r>
      <w:r w:rsidRPr="007F477E">
        <w:rPr>
          <w:rFonts w:ascii="Calibri" w:eastAsia="Times New Roman" w:hAnsi="Calibri" w:cs="Calibri"/>
          <w:color w:val="000000"/>
          <w:lang w:eastAsia="es-ES"/>
        </w:rPr>
        <w:t>25.350</w:t>
      </w:r>
      <w:r>
        <w:rPr>
          <w:rFonts w:ascii="Calibri" w:eastAsia="Times New Roman" w:hAnsi="Calibri" w:cs="Calibri"/>
          <w:color w:val="000000"/>
          <w:lang w:eastAsia="es-ES"/>
        </w:rPr>
        <w:t>€ que corresponden a un coste salarial</w:t>
      </w:r>
      <w:r w:rsidR="008D0804">
        <w:rPr>
          <w:rFonts w:ascii="Calibri" w:eastAsia="Times New Roman" w:hAnsi="Calibri" w:cs="Calibri"/>
          <w:color w:val="000000"/>
          <w:lang w:eastAsia="es-ES"/>
        </w:rPr>
        <w:fldChar w:fldCharType="begin"/>
      </w:r>
      <w:r w:rsidR="008D0804">
        <w:rPr>
          <w:rFonts w:ascii="Calibri" w:eastAsia="Times New Roman" w:hAnsi="Calibri" w:cs="Calibri"/>
          <w:color w:val="000000"/>
          <w:lang w:eastAsia="es-ES"/>
        </w:rPr>
        <w:instrText xml:space="preserve"> NOTEREF _Ref87701772 \f \h </w:instrText>
      </w:r>
      <w:r w:rsidR="008D0804">
        <w:rPr>
          <w:rFonts w:ascii="Calibri" w:eastAsia="Times New Roman" w:hAnsi="Calibri" w:cs="Calibri"/>
          <w:color w:val="000000"/>
          <w:lang w:eastAsia="es-ES"/>
        </w:rPr>
      </w:r>
      <w:r w:rsidR="008D0804">
        <w:rPr>
          <w:rFonts w:ascii="Calibri" w:eastAsia="Times New Roman" w:hAnsi="Calibri" w:cs="Calibri"/>
          <w:color w:val="000000"/>
          <w:lang w:eastAsia="es-ES"/>
        </w:rPr>
        <w:fldChar w:fldCharType="separate"/>
      </w:r>
      <w:r w:rsidR="008D0804" w:rsidRPr="008D0804">
        <w:rPr>
          <w:rStyle w:val="Refdenotaalpie"/>
        </w:rPr>
        <w:t>1</w:t>
      </w:r>
      <w:r w:rsidR="008D0804">
        <w:rPr>
          <w:rFonts w:ascii="Calibri" w:eastAsia="Times New Roman" w:hAnsi="Calibri" w:cs="Calibri"/>
          <w:color w:val="000000"/>
          <w:lang w:eastAsia="es-ES"/>
        </w:rPr>
        <w:fldChar w:fldCharType="end"/>
      </w:r>
      <w:r>
        <w:rPr>
          <w:rFonts w:ascii="Calibri" w:eastAsia="Times New Roman" w:hAnsi="Calibri" w:cs="Calibri"/>
          <w:color w:val="000000"/>
          <w:lang w:eastAsia="es-ES"/>
        </w:rPr>
        <w:t xml:space="preserve"> de </w:t>
      </w:r>
      <w:r w:rsidRPr="007F477E">
        <w:rPr>
          <w:rFonts w:ascii="Calibri" w:eastAsia="Times New Roman" w:hAnsi="Calibri" w:cs="Calibri"/>
          <w:color w:val="000000"/>
          <w:lang w:eastAsia="es-ES"/>
        </w:rPr>
        <w:t>32</w:t>
      </w:r>
      <w:r>
        <w:rPr>
          <w:rFonts w:ascii="Calibri" w:eastAsia="Times New Roman" w:hAnsi="Calibri" w:cs="Calibri"/>
          <w:color w:val="000000"/>
          <w:lang w:eastAsia="es-ES"/>
        </w:rPr>
        <w:t>.</w:t>
      </w:r>
      <w:r w:rsidRPr="007F477E">
        <w:rPr>
          <w:rFonts w:ascii="Calibri" w:eastAsia="Times New Roman" w:hAnsi="Calibri" w:cs="Calibri"/>
          <w:color w:val="000000"/>
          <w:lang w:eastAsia="es-ES"/>
        </w:rPr>
        <w:t>955</w:t>
      </w:r>
      <w:r>
        <w:rPr>
          <w:rFonts w:ascii="Calibri" w:eastAsia="Times New Roman" w:hAnsi="Calibri" w:cs="Calibri"/>
          <w:color w:val="000000"/>
          <w:lang w:eastAsia="es-ES"/>
        </w:rPr>
        <w:t xml:space="preserve">€ anuales, tendría un coste total de </w:t>
      </w:r>
      <w:r w:rsidRPr="007F477E">
        <w:rPr>
          <w:rFonts w:ascii="Calibri" w:eastAsia="Times New Roman" w:hAnsi="Calibri" w:cs="Calibri"/>
          <w:color w:val="000000"/>
          <w:lang w:eastAsia="es-ES"/>
        </w:rPr>
        <w:t>17,16</w:t>
      </w:r>
      <w:r>
        <w:rPr>
          <w:rFonts w:ascii="Calibri" w:eastAsia="Times New Roman" w:hAnsi="Calibri" w:cs="Calibri"/>
          <w:color w:val="000000"/>
          <w:lang w:eastAsia="es-ES"/>
        </w:rPr>
        <w:t>€ la hora.</w:t>
      </w:r>
    </w:p>
    <w:p w14:paraId="4044268B" w14:textId="2B3E917F" w:rsidR="002D2A4D" w:rsidRPr="002D2A4D" w:rsidRDefault="002D2A4D" w:rsidP="002D2A4D">
      <w:pPr>
        <w:pStyle w:val="Ttulo3"/>
        <w:rPr>
          <w:rFonts w:eastAsia="Times New Roman"/>
          <w:lang w:eastAsia="es-ES"/>
        </w:rPr>
      </w:pPr>
      <w:r>
        <w:rPr>
          <w:rFonts w:eastAsia="Times New Roman"/>
          <w:lang w:eastAsia="es-ES"/>
        </w:rPr>
        <w:t>Coste de la compra de hardware</w:t>
      </w:r>
    </w:p>
    <w:p w14:paraId="3BFD6DAC" w14:textId="294D4093" w:rsidR="007F477E" w:rsidRDefault="007F477E" w:rsidP="007F477E">
      <w:pPr>
        <w:rPr>
          <w:rFonts w:ascii="Calibri" w:eastAsia="Times New Roman" w:hAnsi="Calibri" w:cs="Calibri"/>
          <w:color w:val="000000"/>
          <w:lang w:eastAsia="es-ES"/>
        </w:rPr>
      </w:pPr>
      <w:r w:rsidRPr="007F477E">
        <w:rPr>
          <w:rFonts w:ascii="Calibri" w:eastAsia="Times New Roman" w:hAnsi="Calibri" w:cs="Calibri"/>
          <w:color w:val="000000"/>
          <w:lang w:eastAsia="es-ES"/>
        </w:rPr>
        <w:t>El cos</w:t>
      </w:r>
      <w:r>
        <w:rPr>
          <w:rFonts w:ascii="Calibri" w:eastAsia="Times New Roman" w:hAnsi="Calibri" w:cs="Calibri"/>
          <w:color w:val="000000"/>
          <w:lang w:eastAsia="es-ES"/>
        </w:rPr>
        <w:t>te de la compra de hardware es nulo ya que se trata de un proyecto íntegramente software.</w:t>
      </w:r>
    </w:p>
    <w:p w14:paraId="13B30B84" w14:textId="300B6154" w:rsidR="002D2A4D" w:rsidRDefault="002D2A4D" w:rsidP="002D2A4D">
      <w:pPr>
        <w:pStyle w:val="Ttulo3"/>
        <w:rPr>
          <w:rFonts w:eastAsia="Times New Roman"/>
          <w:lang w:eastAsia="es-ES"/>
        </w:rPr>
      </w:pPr>
      <w:r>
        <w:rPr>
          <w:rFonts w:eastAsia="Times New Roman"/>
          <w:lang w:eastAsia="es-ES"/>
        </w:rPr>
        <w:t>Costes indirectos</w:t>
      </w:r>
    </w:p>
    <w:p w14:paraId="07F46476" w14:textId="1D7266DE" w:rsidR="000D3966" w:rsidRDefault="002D2A4D" w:rsidP="007F477E">
      <w:pPr>
        <w:rPr>
          <w:rFonts w:ascii="Calibri" w:eastAsia="Times New Roman" w:hAnsi="Calibri" w:cs="Calibri"/>
          <w:color w:val="000000"/>
          <w:lang w:eastAsia="es-ES"/>
        </w:rPr>
      </w:pPr>
      <w:r>
        <w:rPr>
          <w:rFonts w:ascii="Calibri" w:eastAsia="Times New Roman" w:hAnsi="Calibri" w:cs="Calibri"/>
          <w:color w:val="000000"/>
          <w:lang w:eastAsia="es-ES"/>
        </w:rPr>
        <w:t>Para los costes indirectos hay que aclarar que el software a utilizar será sido software libre con la excepción de Windows 10 y el paquete de office incluidos en los costes de material de oficina. De esta manera los costes indirectos serían los siguientes:</w:t>
      </w:r>
    </w:p>
    <w:p w14:paraId="48E12239" w14:textId="77777777" w:rsidR="000D3966" w:rsidRDefault="000D3966">
      <w:pPr>
        <w:jc w:val="left"/>
        <w:rPr>
          <w:rFonts w:ascii="Calibri" w:eastAsia="Times New Roman" w:hAnsi="Calibri" w:cs="Calibri"/>
          <w:color w:val="000000"/>
          <w:lang w:eastAsia="es-ES"/>
        </w:rPr>
      </w:pPr>
      <w:r>
        <w:rPr>
          <w:rFonts w:ascii="Calibri" w:eastAsia="Times New Roman" w:hAnsi="Calibri" w:cs="Calibri"/>
          <w:color w:val="000000"/>
          <w:lang w:eastAsia="es-ES"/>
        </w:rPr>
        <w:br w:type="page"/>
      </w:r>
    </w:p>
    <w:tbl>
      <w:tblPr>
        <w:tblW w:w="8300"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2"/>
        <w:gridCol w:w="2268"/>
        <w:gridCol w:w="1820"/>
        <w:gridCol w:w="1240"/>
      </w:tblGrid>
      <w:tr w:rsidR="007F477E" w:rsidRPr="007F477E" w14:paraId="5AD571A8" w14:textId="77777777" w:rsidTr="007F477E">
        <w:trPr>
          <w:trHeight w:val="288"/>
        </w:trPr>
        <w:tc>
          <w:tcPr>
            <w:tcW w:w="2972" w:type="dxa"/>
            <w:shd w:val="clear" w:color="000000" w:fill="D9D9D9"/>
            <w:noWrap/>
            <w:vAlign w:val="bottom"/>
            <w:hideMark/>
          </w:tcPr>
          <w:p w14:paraId="487BF1D0" w14:textId="77777777" w:rsidR="007F477E" w:rsidRPr="007F477E" w:rsidRDefault="007F477E" w:rsidP="007F477E">
            <w:pPr>
              <w:spacing w:after="0" w:line="240" w:lineRule="auto"/>
              <w:jc w:val="left"/>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lastRenderedPageBreak/>
              <w:t>Servicio</w:t>
            </w:r>
          </w:p>
        </w:tc>
        <w:tc>
          <w:tcPr>
            <w:tcW w:w="2268" w:type="dxa"/>
            <w:shd w:val="clear" w:color="000000" w:fill="D9D9D9"/>
            <w:noWrap/>
            <w:vAlign w:val="bottom"/>
            <w:hideMark/>
          </w:tcPr>
          <w:p w14:paraId="55F89912" w14:textId="77777777" w:rsidR="007F477E" w:rsidRPr="007F477E" w:rsidRDefault="007F477E" w:rsidP="007F477E">
            <w:pPr>
              <w:spacing w:after="0" w:line="240" w:lineRule="auto"/>
              <w:jc w:val="left"/>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Tiempo de uso (Meses)</w:t>
            </w:r>
          </w:p>
        </w:tc>
        <w:tc>
          <w:tcPr>
            <w:tcW w:w="1820" w:type="dxa"/>
            <w:shd w:val="clear" w:color="000000" w:fill="D9D9D9"/>
            <w:noWrap/>
            <w:vAlign w:val="bottom"/>
            <w:hideMark/>
          </w:tcPr>
          <w:p w14:paraId="3D151F95" w14:textId="77777777" w:rsidR="007F477E" w:rsidRPr="007F477E" w:rsidRDefault="007F477E" w:rsidP="007F477E">
            <w:pPr>
              <w:spacing w:after="0" w:line="240" w:lineRule="auto"/>
              <w:jc w:val="left"/>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Coste por mes</w:t>
            </w:r>
          </w:p>
        </w:tc>
        <w:tc>
          <w:tcPr>
            <w:tcW w:w="1240" w:type="dxa"/>
            <w:shd w:val="clear" w:color="000000" w:fill="D9D9D9"/>
            <w:noWrap/>
            <w:vAlign w:val="bottom"/>
            <w:hideMark/>
          </w:tcPr>
          <w:p w14:paraId="6E695B03" w14:textId="77777777" w:rsidR="007F477E" w:rsidRPr="007F477E" w:rsidRDefault="007F477E" w:rsidP="007F477E">
            <w:pPr>
              <w:spacing w:after="0" w:line="240" w:lineRule="auto"/>
              <w:jc w:val="left"/>
              <w:rPr>
                <w:rFonts w:ascii="Calibri" w:eastAsia="Times New Roman" w:hAnsi="Calibri" w:cs="Calibri"/>
                <w:b/>
                <w:bCs/>
                <w:color w:val="000000"/>
                <w:lang w:eastAsia="es-ES"/>
              </w:rPr>
            </w:pPr>
            <w:r w:rsidRPr="007F477E">
              <w:rPr>
                <w:rFonts w:ascii="Calibri" w:eastAsia="Times New Roman" w:hAnsi="Calibri" w:cs="Calibri"/>
                <w:b/>
                <w:bCs/>
                <w:color w:val="000000"/>
                <w:lang w:eastAsia="es-ES"/>
              </w:rPr>
              <w:t>Coste total</w:t>
            </w:r>
          </w:p>
        </w:tc>
      </w:tr>
      <w:tr w:rsidR="007F477E" w:rsidRPr="007F477E" w14:paraId="18A17A95" w14:textId="77777777" w:rsidTr="007F477E">
        <w:trPr>
          <w:trHeight w:val="288"/>
        </w:trPr>
        <w:tc>
          <w:tcPr>
            <w:tcW w:w="2972" w:type="dxa"/>
            <w:shd w:val="clear" w:color="auto" w:fill="auto"/>
            <w:noWrap/>
            <w:vAlign w:val="bottom"/>
            <w:hideMark/>
          </w:tcPr>
          <w:p w14:paraId="497625B4" w14:textId="77777777" w:rsidR="007F477E" w:rsidRPr="007F477E" w:rsidRDefault="007F477E" w:rsidP="007F477E">
            <w:pPr>
              <w:spacing w:after="0" w:line="240" w:lineRule="auto"/>
              <w:jc w:val="left"/>
              <w:rPr>
                <w:rFonts w:ascii="Calibri" w:eastAsia="Times New Roman" w:hAnsi="Calibri" w:cs="Calibri"/>
                <w:color w:val="000000"/>
                <w:lang w:eastAsia="es-ES"/>
              </w:rPr>
            </w:pPr>
            <w:r w:rsidRPr="007F477E">
              <w:rPr>
                <w:rFonts w:ascii="Calibri" w:eastAsia="Times New Roman" w:hAnsi="Calibri" w:cs="Calibri"/>
                <w:color w:val="000000"/>
                <w:lang w:eastAsia="es-ES"/>
              </w:rPr>
              <w:t>Consumo de electricidad</w:t>
            </w:r>
          </w:p>
        </w:tc>
        <w:tc>
          <w:tcPr>
            <w:tcW w:w="2268" w:type="dxa"/>
            <w:shd w:val="clear" w:color="auto" w:fill="auto"/>
            <w:noWrap/>
            <w:vAlign w:val="bottom"/>
            <w:hideMark/>
          </w:tcPr>
          <w:p w14:paraId="549144E7"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4</w:t>
            </w:r>
          </w:p>
        </w:tc>
        <w:tc>
          <w:tcPr>
            <w:tcW w:w="1820" w:type="dxa"/>
            <w:shd w:val="clear" w:color="auto" w:fill="auto"/>
            <w:noWrap/>
            <w:vAlign w:val="bottom"/>
            <w:hideMark/>
          </w:tcPr>
          <w:p w14:paraId="640D3BF1"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50,00 €</w:t>
            </w:r>
          </w:p>
        </w:tc>
        <w:tc>
          <w:tcPr>
            <w:tcW w:w="1240" w:type="dxa"/>
            <w:shd w:val="clear" w:color="auto" w:fill="auto"/>
            <w:noWrap/>
            <w:vAlign w:val="bottom"/>
            <w:hideMark/>
          </w:tcPr>
          <w:p w14:paraId="6AC16736"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200,00 €</w:t>
            </w:r>
          </w:p>
        </w:tc>
      </w:tr>
      <w:tr w:rsidR="007F477E" w:rsidRPr="007F477E" w14:paraId="67BF89B5" w14:textId="77777777" w:rsidTr="007F477E">
        <w:trPr>
          <w:trHeight w:val="288"/>
        </w:trPr>
        <w:tc>
          <w:tcPr>
            <w:tcW w:w="2972" w:type="dxa"/>
            <w:shd w:val="clear" w:color="auto" w:fill="auto"/>
            <w:noWrap/>
            <w:vAlign w:val="bottom"/>
            <w:hideMark/>
          </w:tcPr>
          <w:p w14:paraId="05E85231" w14:textId="77777777" w:rsidR="007F477E" w:rsidRPr="007F477E" w:rsidRDefault="007F477E" w:rsidP="007F477E">
            <w:pPr>
              <w:spacing w:after="0" w:line="240" w:lineRule="auto"/>
              <w:jc w:val="left"/>
              <w:rPr>
                <w:rFonts w:ascii="Calibri" w:eastAsia="Times New Roman" w:hAnsi="Calibri" w:cs="Calibri"/>
                <w:color w:val="000000"/>
                <w:lang w:eastAsia="es-ES"/>
              </w:rPr>
            </w:pPr>
            <w:r w:rsidRPr="007F477E">
              <w:rPr>
                <w:rFonts w:ascii="Calibri" w:eastAsia="Times New Roman" w:hAnsi="Calibri" w:cs="Calibri"/>
                <w:color w:val="000000"/>
                <w:lang w:eastAsia="es-ES"/>
              </w:rPr>
              <w:t>Gastos de Internet</w:t>
            </w:r>
          </w:p>
        </w:tc>
        <w:tc>
          <w:tcPr>
            <w:tcW w:w="2268" w:type="dxa"/>
            <w:shd w:val="clear" w:color="auto" w:fill="auto"/>
            <w:noWrap/>
            <w:vAlign w:val="bottom"/>
            <w:hideMark/>
          </w:tcPr>
          <w:p w14:paraId="3CA5CDC9"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4</w:t>
            </w:r>
          </w:p>
        </w:tc>
        <w:tc>
          <w:tcPr>
            <w:tcW w:w="1820" w:type="dxa"/>
            <w:shd w:val="clear" w:color="auto" w:fill="auto"/>
            <w:noWrap/>
            <w:vAlign w:val="bottom"/>
            <w:hideMark/>
          </w:tcPr>
          <w:p w14:paraId="3FD46366"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50,00 €</w:t>
            </w:r>
          </w:p>
        </w:tc>
        <w:tc>
          <w:tcPr>
            <w:tcW w:w="1240" w:type="dxa"/>
            <w:shd w:val="clear" w:color="auto" w:fill="auto"/>
            <w:noWrap/>
            <w:vAlign w:val="bottom"/>
            <w:hideMark/>
          </w:tcPr>
          <w:p w14:paraId="51F60F8E"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200,00 €</w:t>
            </w:r>
          </w:p>
        </w:tc>
      </w:tr>
      <w:tr w:rsidR="007F477E" w:rsidRPr="007F477E" w14:paraId="38AF15CC" w14:textId="77777777" w:rsidTr="007F477E">
        <w:trPr>
          <w:trHeight w:val="288"/>
        </w:trPr>
        <w:tc>
          <w:tcPr>
            <w:tcW w:w="2972" w:type="dxa"/>
            <w:shd w:val="clear" w:color="auto" w:fill="auto"/>
            <w:noWrap/>
            <w:vAlign w:val="bottom"/>
            <w:hideMark/>
          </w:tcPr>
          <w:p w14:paraId="3A12DDC4" w14:textId="77777777" w:rsidR="007F477E" w:rsidRPr="007F477E" w:rsidRDefault="007F477E" w:rsidP="007F477E">
            <w:pPr>
              <w:spacing w:after="0" w:line="240" w:lineRule="auto"/>
              <w:jc w:val="left"/>
              <w:rPr>
                <w:rFonts w:ascii="Calibri" w:eastAsia="Times New Roman" w:hAnsi="Calibri" w:cs="Calibri"/>
                <w:color w:val="000000"/>
                <w:lang w:eastAsia="es-ES"/>
              </w:rPr>
            </w:pPr>
            <w:r w:rsidRPr="007F477E">
              <w:rPr>
                <w:rFonts w:ascii="Calibri" w:eastAsia="Times New Roman" w:hAnsi="Calibri" w:cs="Calibri"/>
                <w:color w:val="000000"/>
                <w:lang w:eastAsia="es-ES"/>
              </w:rPr>
              <w:t>Gastos de material de oficina</w:t>
            </w:r>
          </w:p>
        </w:tc>
        <w:tc>
          <w:tcPr>
            <w:tcW w:w="2268" w:type="dxa"/>
            <w:shd w:val="clear" w:color="auto" w:fill="auto"/>
            <w:noWrap/>
            <w:vAlign w:val="bottom"/>
            <w:hideMark/>
          </w:tcPr>
          <w:p w14:paraId="00D26918"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4</w:t>
            </w:r>
          </w:p>
        </w:tc>
        <w:tc>
          <w:tcPr>
            <w:tcW w:w="1820" w:type="dxa"/>
            <w:shd w:val="clear" w:color="auto" w:fill="auto"/>
            <w:noWrap/>
            <w:vAlign w:val="bottom"/>
            <w:hideMark/>
          </w:tcPr>
          <w:p w14:paraId="23167CBC"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20,00 €</w:t>
            </w:r>
          </w:p>
        </w:tc>
        <w:tc>
          <w:tcPr>
            <w:tcW w:w="1240" w:type="dxa"/>
            <w:shd w:val="clear" w:color="auto" w:fill="auto"/>
            <w:noWrap/>
            <w:vAlign w:val="bottom"/>
            <w:hideMark/>
          </w:tcPr>
          <w:p w14:paraId="30BC08EC" w14:textId="77777777" w:rsidR="007F477E" w:rsidRPr="007F477E" w:rsidRDefault="007F477E" w:rsidP="007F477E">
            <w:pPr>
              <w:spacing w:after="0" w:line="240" w:lineRule="auto"/>
              <w:jc w:val="right"/>
              <w:rPr>
                <w:rFonts w:ascii="Calibri" w:eastAsia="Times New Roman" w:hAnsi="Calibri" w:cs="Calibri"/>
                <w:color w:val="000000"/>
                <w:lang w:eastAsia="es-ES"/>
              </w:rPr>
            </w:pPr>
            <w:r w:rsidRPr="007F477E">
              <w:rPr>
                <w:rFonts w:ascii="Calibri" w:eastAsia="Times New Roman" w:hAnsi="Calibri" w:cs="Calibri"/>
                <w:color w:val="000000"/>
                <w:lang w:eastAsia="es-ES"/>
              </w:rPr>
              <w:t>80,00 €</w:t>
            </w:r>
          </w:p>
        </w:tc>
      </w:tr>
    </w:tbl>
    <w:p w14:paraId="063E5399" w14:textId="7D53D255" w:rsidR="002D2A4D" w:rsidRDefault="002D2A4D" w:rsidP="007F477E">
      <w:pPr>
        <w:rPr>
          <w:rFonts w:ascii="Calibri" w:eastAsia="Times New Roman" w:hAnsi="Calibri" w:cs="Calibri"/>
          <w:color w:val="000000"/>
          <w:lang w:eastAsia="es-ES"/>
        </w:rPr>
      </w:pPr>
    </w:p>
    <w:p w14:paraId="13B8F95F" w14:textId="44F06056" w:rsidR="002D2A4D" w:rsidRDefault="002D2A4D" w:rsidP="007F477E">
      <w:pPr>
        <w:rPr>
          <w:rFonts w:ascii="Calibri" w:eastAsia="Times New Roman" w:hAnsi="Calibri" w:cs="Calibri"/>
          <w:color w:val="000000"/>
          <w:lang w:eastAsia="es-ES"/>
        </w:rPr>
      </w:pPr>
      <w:r>
        <w:rPr>
          <w:rFonts w:ascii="Calibri" w:eastAsia="Times New Roman" w:hAnsi="Calibri" w:cs="Calibri"/>
          <w:color w:val="000000"/>
          <w:lang w:eastAsia="es-ES"/>
        </w:rPr>
        <w:t xml:space="preserve">Con un total de </w:t>
      </w:r>
      <w:r w:rsidRPr="002D2A4D">
        <w:rPr>
          <w:rFonts w:ascii="Calibri" w:eastAsia="Times New Roman" w:hAnsi="Calibri" w:cs="Calibri"/>
          <w:color w:val="000000"/>
          <w:lang w:eastAsia="es-ES"/>
        </w:rPr>
        <w:t>480,00 €</w:t>
      </w:r>
    </w:p>
    <w:p w14:paraId="567CBC4E" w14:textId="77777777" w:rsidR="00961EFE" w:rsidRDefault="00961EFE" w:rsidP="00961EFE">
      <w:pPr>
        <w:pStyle w:val="Ttulo3"/>
      </w:pPr>
      <w:r>
        <w:t>Desarrollo de Presupuesto Interno</w:t>
      </w:r>
    </w:p>
    <w:p w14:paraId="585DFEAE" w14:textId="191C1C1D" w:rsidR="002D2A4D" w:rsidRDefault="00101FDC">
      <w:pPr>
        <w:jc w:val="left"/>
        <w:rPr>
          <w:rFonts w:ascii="Calibri" w:eastAsia="Times New Roman" w:hAnsi="Calibri" w:cs="Calibri"/>
          <w:color w:val="000000"/>
          <w:lang w:eastAsia="es-ES"/>
        </w:rPr>
      </w:pPr>
      <w:r>
        <w:rPr>
          <w:rFonts w:ascii="Calibri" w:eastAsia="Times New Roman" w:hAnsi="Calibri" w:cs="Calibri"/>
          <w:color w:val="000000"/>
          <w:lang w:eastAsia="es-ES"/>
        </w:rPr>
        <w:t xml:space="preserve">A continuación, se detalla </w:t>
      </w:r>
      <w:r w:rsidR="00961EFE">
        <w:rPr>
          <w:rFonts w:ascii="Calibri" w:eastAsia="Times New Roman" w:hAnsi="Calibri" w:cs="Calibri"/>
          <w:color w:val="000000"/>
          <w:lang w:eastAsia="es-ES"/>
        </w:rPr>
        <w:t xml:space="preserve">el presupuesto </w:t>
      </w:r>
      <w:r>
        <w:rPr>
          <w:rFonts w:ascii="Calibri" w:eastAsia="Times New Roman" w:hAnsi="Calibri" w:cs="Calibri"/>
          <w:color w:val="000000"/>
          <w:lang w:eastAsia="es-ES"/>
        </w:rPr>
        <w:t>complet</w:t>
      </w:r>
      <w:r w:rsidR="00961EFE">
        <w:rPr>
          <w:rFonts w:ascii="Calibri" w:eastAsia="Times New Roman" w:hAnsi="Calibri" w:cs="Calibri"/>
          <w:color w:val="000000"/>
          <w:lang w:eastAsia="es-ES"/>
        </w:rPr>
        <w:t>o</w:t>
      </w:r>
      <w:r>
        <w:rPr>
          <w:rFonts w:ascii="Calibri" w:eastAsia="Times New Roman" w:hAnsi="Calibri" w:cs="Calibri"/>
          <w:color w:val="000000"/>
          <w:lang w:eastAsia="es-ES"/>
        </w:rPr>
        <w:t xml:space="preserve"> del desarrollo del proyecto con los datos que se han especificado anteriormente para poder calcular el coste total. Cabe aclarar que el valor de la columna de total es, para las tareas compuesta de subtareas, la suma de las subtareas en las que se descompone y aparecen justo debajo en la tabla, de manera que siguen la estructura mostrada en la </w:t>
      </w:r>
      <w:r w:rsidRPr="00101FDC">
        <w:t>figura</w:t>
      </w:r>
      <w:r w:rsidRPr="000C6913">
        <w:t xml:space="preserve"> 4.1</w:t>
      </w:r>
      <w:r>
        <w:t xml:space="preserve"> en el </w:t>
      </w:r>
      <w:hyperlink w:anchor="_Planificación_Inicial" w:history="1">
        <w:r w:rsidRPr="00101FDC">
          <w:rPr>
            <w:rStyle w:val="Hipervnculo"/>
          </w:rPr>
          <w:t>apartado 4.1</w:t>
        </w:r>
      </w:hyperlink>
      <w:r>
        <w:t>.</w:t>
      </w:r>
    </w:p>
    <w:tbl>
      <w:tblPr>
        <w:tblW w:w="9067" w:type="dxa"/>
        <w:tblInd w:w="75" w:type="dxa"/>
        <w:tblCellMar>
          <w:left w:w="70" w:type="dxa"/>
          <w:right w:w="70" w:type="dxa"/>
        </w:tblCellMar>
        <w:tblLook w:val="04A0" w:firstRow="1" w:lastRow="0" w:firstColumn="1" w:lastColumn="0" w:noHBand="0" w:noVBand="1"/>
      </w:tblPr>
      <w:tblGrid>
        <w:gridCol w:w="2830"/>
        <w:gridCol w:w="810"/>
        <w:gridCol w:w="843"/>
        <w:gridCol w:w="1749"/>
        <w:gridCol w:w="851"/>
        <w:gridCol w:w="992"/>
        <w:gridCol w:w="992"/>
      </w:tblGrid>
      <w:tr w:rsidR="00961EFE" w:rsidRPr="00961EFE" w14:paraId="6B56F3EA" w14:textId="77777777" w:rsidTr="00930C8F">
        <w:trPr>
          <w:trHeight w:val="324"/>
        </w:trPr>
        <w:tc>
          <w:tcPr>
            <w:tcW w:w="2830" w:type="dxa"/>
            <w:tcBorders>
              <w:top w:val="single" w:sz="4" w:space="0" w:color="A5A5A5"/>
              <w:left w:val="single" w:sz="4" w:space="0" w:color="A5A5A5"/>
              <w:bottom w:val="single" w:sz="8" w:space="0" w:color="A5A5A5"/>
              <w:right w:val="single" w:sz="4" w:space="0" w:color="A5A5A5"/>
            </w:tcBorders>
            <w:shd w:val="clear" w:color="auto" w:fill="auto"/>
            <w:noWrap/>
            <w:hideMark/>
          </w:tcPr>
          <w:p w14:paraId="5A3CD962"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Descripción</w:t>
            </w:r>
          </w:p>
        </w:tc>
        <w:tc>
          <w:tcPr>
            <w:tcW w:w="810" w:type="dxa"/>
            <w:tcBorders>
              <w:top w:val="single" w:sz="4" w:space="0" w:color="A5A5A5"/>
              <w:left w:val="single" w:sz="4" w:space="0" w:color="A5A5A5"/>
              <w:bottom w:val="single" w:sz="8" w:space="0" w:color="A5A5A5"/>
              <w:right w:val="single" w:sz="4" w:space="0" w:color="A5A5A5"/>
            </w:tcBorders>
            <w:shd w:val="clear" w:color="auto" w:fill="auto"/>
            <w:noWrap/>
            <w:hideMark/>
          </w:tcPr>
          <w:p w14:paraId="6B6C779D"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Cantidad</w:t>
            </w:r>
          </w:p>
        </w:tc>
        <w:tc>
          <w:tcPr>
            <w:tcW w:w="843" w:type="dxa"/>
            <w:tcBorders>
              <w:top w:val="single" w:sz="4" w:space="0" w:color="A5A5A5"/>
              <w:left w:val="single" w:sz="4" w:space="0" w:color="A5A5A5"/>
              <w:bottom w:val="single" w:sz="8" w:space="0" w:color="A5A5A5"/>
              <w:right w:val="single" w:sz="4" w:space="0" w:color="A5A5A5"/>
            </w:tcBorders>
            <w:shd w:val="clear" w:color="auto" w:fill="auto"/>
            <w:noWrap/>
            <w:hideMark/>
          </w:tcPr>
          <w:p w14:paraId="3B35BB45"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Unidades</w:t>
            </w:r>
          </w:p>
        </w:tc>
        <w:tc>
          <w:tcPr>
            <w:tcW w:w="1749" w:type="dxa"/>
            <w:tcBorders>
              <w:top w:val="single" w:sz="4" w:space="0" w:color="A5A5A5"/>
              <w:left w:val="single" w:sz="4" w:space="0" w:color="A5A5A5"/>
              <w:bottom w:val="single" w:sz="8" w:space="0" w:color="A5A5A5"/>
              <w:right w:val="single" w:sz="4" w:space="0" w:color="A5A5A5"/>
            </w:tcBorders>
            <w:shd w:val="clear" w:color="auto" w:fill="auto"/>
            <w:noWrap/>
            <w:hideMark/>
          </w:tcPr>
          <w:p w14:paraId="175E1C03"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Participantes</w:t>
            </w:r>
          </w:p>
        </w:tc>
        <w:tc>
          <w:tcPr>
            <w:tcW w:w="851" w:type="dxa"/>
            <w:tcBorders>
              <w:top w:val="single" w:sz="4" w:space="0" w:color="A5A5A5"/>
              <w:left w:val="single" w:sz="4" w:space="0" w:color="A5A5A5"/>
              <w:bottom w:val="single" w:sz="8" w:space="0" w:color="A5A5A5"/>
              <w:right w:val="single" w:sz="4" w:space="0" w:color="A5A5A5"/>
            </w:tcBorders>
            <w:shd w:val="clear" w:color="auto" w:fill="auto"/>
            <w:noWrap/>
            <w:hideMark/>
          </w:tcPr>
          <w:p w14:paraId="10655FAE"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Coste por hora</w:t>
            </w:r>
          </w:p>
        </w:tc>
        <w:tc>
          <w:tcPr>
            <w:tcW w:w="992" w:type="dxa"/>
            <w:tcBorders>
              <w:top w:val="single" w:sz="4" w:space="0" w:color="A5A5A5"/>
              <w:left w:val="single" w:sz="4" w:space="0" w:color="A5A5A5"/>
              <w:bottom w:val="single" w:sz="8" w:space="0" w:color="A5A5A5"/>
              <w:right w:val="single" w:sz="4" w:space="0" w:color="A5A5A5"/>
            </w:tcBorders>
            <w:shd w:val="clear" w:color="auto" w:fill="auto"/>
            <w:noWrap/>
            <w:hideMark/>
          </w:tcPr>
          <w:p w14:paraId="1C145FB8" w14:textId="2BB3079B"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Subtotal</w:t>
            </w:r>
          </w:p>
        </w:tc>
        <w:tc>
          <w:tcPr>
            <w:tcW w:w="992" w:type="dxa"/>
            <w:tcBorders>
              <w:top w:val="single" w:sz="4" w:space="0" w:color="A5A5A5"/>
              <w:left w:val="single" w:sz="4" w:space="0" w:color="A5A5A5"/>
              <w:bottom w:val="single" w:sz="8" w:space="0" w:color="A5A5A5"/>
              <w:right w:val="single" w:sz="4" w:space="0" w:color="A5A5A5"/>
            </w:tcBorders>
            <w:shd w:val="clear" w:color="auto" w:fill="auto"/>
            <w:noWrap/>
            <w:hideMark/>
          </w:tcPr>
          <w:p w14:paraId="54A8D096"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Total</w:t>
            </w:r>
          </w:p>
        </w:tc>
      </w:tr>
      <w:tr w:rsidR="00961EFE" w:rsidRPr="00961EFE" w14:paraId="216B926C" w14:textId="77777777" w:rsidTr="00930C8F">
        <w:trPr>
          <w:trHeight w:val="324"/>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1D847A8"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Proyecto Completo</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1419E05"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300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D58032E"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47ED2A1"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06338F1"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98C2FD8"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2145772"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6.122,30 €</w:t>
            </w:r>
          </w:p>
        </w:tc>
      </w:tr>
      <w:tr w:rsidR="00961EFE" w:rsidRPr="00961EFE" w14:paraId="0033A375"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6DD0331"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Análisis y Diseño</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7D02CFD"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135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685ADCF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00DC07F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142B2BFC"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743296E"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46993FDC"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3.361,05 €</w:t>
            </w:r>
          </w:p>
        </w:tc>
      </w:tr>
      <w:tr w:rsidR="00961EFE" w:rsidRPr="00961EFE" w14:paraId="74BDCDCC"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8126C6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Definición de Objetivos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5D4E43D"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344CAF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12AE7D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60C8D2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A8FE28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118,15 €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CF2AC0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55A45B52"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308CFBB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Definición de Requisitos</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BA1E8B6"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7D69554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4CFA33E1"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35A50E8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182B88C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92AAFB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228F0C3B"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D50301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Presupuesto</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851608F"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4F21A0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6DC59D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E6FD09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2A22D3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118,15 €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2AE44B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168D0544"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4D4EEB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Aprender uso de GUI en Python</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7D63CDE"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50E9E372"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37C75B3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7604104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14F204F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472,60 €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23B5F53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689CE7AA"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B0FC3B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Aprender sobre el uso de redes neuronales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6D41E4B"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29B02C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FC67CD6"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CAFF0F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4BCEC2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1.181,50 €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EBD8B7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72E13E55"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67059D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Redes neuronales aplicadas a juegos</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F34962D"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1F72383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7BE3067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4F7C12C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65E9D07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472,60 €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5EFFD9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6E594DA2"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6213BF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Diseño de Interfaces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4063A97"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E026DB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E392FB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Arquitecto software</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2E999D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30,47 €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6C0873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304,70 €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30FC08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7D351889"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3043D3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Diseño de Clases</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4ACEFC0"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797655F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4BCCCDE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Arquitecto software</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0B04FE3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30,47 €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998C31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457,05 €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4813E0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1193295A"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8FB2DFC"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Implementación</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720243E"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85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71B3691"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A091C90"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A998985"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F3D788D"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4468CC5"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1.129,65 €</w:t>
            </w:r>
          </w:p>
        </w:tc>
      </w:tr>
      <w:tr w:rsidR="00961EFE" w:rsidRPr="00961EFE" w14:paraId="0C0F2BF6"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5A6159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Módulo de Controlador</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F9849E1"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705723C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5A03E6A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Desarrollador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62B557F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13,29 €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61FD2FE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332,25 €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49242E4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5C28DA7D"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D16469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Módulo de Interfaz Gráfica</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AA01BD4"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B58543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6A4287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Desarrollador</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2B1063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13,29 €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C48538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265,80 €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DB96372"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60AA7D0B"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652D19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Módulo de Red Neuronal</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23F6213"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40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64A2530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42585BD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Desarrollador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52C7D2D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13,29 €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56F17C5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531,60 €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093C12D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2534EFCF"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78BF3C7"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Pruebas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F13D889"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40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766BEEF"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BB7B563"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1B65348"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AA5D375"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6AE3BB2"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686,40 €</w:t>
            </w:r>
          </w:p>
        </w:tc>
      </w:tr>
      <w:tr w:rsidR="00961EFE" w:rsidRPr="00961EFE" w14:paraId="09290CD4"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7AE0B15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Diseño de Pruebas</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19011C79"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5AADFFC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603A93D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4246866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26A0164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85,80 €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6684A13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37235170"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6DDD8B1"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Pruebas Unitarias</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7CEB035"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F4A93A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B105D6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DDC983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2C8D86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257,40 €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E23313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2DE7302B"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60F7FC58"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Pruebas de Integración</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2498A0D3"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0E5E84DD"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5B1BCD5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54A0EE7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3CE890F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410D14E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4B993814"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92FA416"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Pruebas de Usabilidad</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3B697E3"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EEDCCA3"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3D055A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A7258E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FC99E7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85,80 €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54D0069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4A82A1F9"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00928B6"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Pruebas de Accesibilidad</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0A6BB8F8"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5</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61A3B651"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6096326A"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Tester</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7D19096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17,16 €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448AF97B"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85,80 €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2291B2BC"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077CD1F8"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108CB8D5"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Documentación</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19B8206" w14:textId="77777777" w:rsidR="00961EFE" w:rsidRPr="00961EFE" w:rsidRDefault="00961EFE" w:rsidP="00961EFE">
            <w:pPr>
              <w:spacing w:after="0" w:line="240" w:lineRule="auto"/>
              <w:jc w:val="righ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40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45D7CDF6"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03052F89"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8FD5F8D"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B479AB0" w14:textId="77777777" w:rsidR="00961EFE" w:rsidRPr="00961EFE" w:rsidRDefault="00961EFE" w:rsidP="00961EFE">
            <w:pPr>
              <w:spacing w:after="0" w:line="240" w:lineRule="auto"/>
              <w:jc w:val="left"/>
              <w:rPr>
                <w:rFonts w:ascii="Times New Roman" w:eastAsia="Times New Roman" w:hAnsi="Times New Roman" w:cs="Times New Roman"/>
                <w:sz w:val="20"/>
                <w:szCs w:val="20"/>
                <w:lang w:eastAsia="es-ES"/>
              </w:rPr>
            </w:pP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5062315" w14:textId="77777777" w:rsidR="00961EFE" w:rsidRPr="00961EFE" w:rsidRDefault="00961EFE" w:rsidP="00961EFE">
            <w:pPr>
              <w:spacing w:after="0" w:line="240" w:lineRule="auto"/>
              <w:jc w:val="left"/>
              <w:rPr>
                <w:rFonts w:ascii="Calibri" w:eastAsia="Times New Roman" w:hAnsi="Calibri" w:cs="Calibri"/>
                <w:b/>
                <w:bCs/>
                <w:color w:val="000000"/>
                <w:sz w:val="18"/>
                <w:szCs w:val="18"/>
                <w:lang w:eastAsia="es-ES"/>
              </w:rPr>
            </w:pPr>
            <w:r w:rsidRPr="00961EFE">
              <w:rPr>
                <w:rFonts w:ascii="Calibri" w:eastAsia="Times New Roman" w:hAnsi="Calibri" w:cs="Calibri"/>
                <w:b/>
                <w:bCs/>
                <w:color w:val="000000"/>
                <w:sz w:val="18"/>
                <w:szCs w:val="18"/>
                <w:lang w:eastAsia="es-ES"/>
              </w:rPr>
              <w:t>945,20 €</w:t>
            </w:r>
          </w:p>
        </w:tc>
      </w:tr>
      <w:tr w:rsidR="00961EFE" w:rsidRPr="00961EFE" w14:paraId="58738F8B"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A8FDBF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Elaboración de la Documentación</w:t>
            </w:r>
          </w:p>
        </w:tc>
        <w:tc>
          <w:tcPr>
            <w:tcW w:w="810" w:type="dxa"/>
            <w:tcBorders>
              <w:top w:val="single" w:sz="4" w:space="0" w:color="A5A5A5"/>
              <w:left w:val="single" w:sz="4" w:space="0" w:color="A5A5A5"/>
              <w:bottom w:val="single" w:sz="4" w:space="0" w:color="A5A5A5"/>
              <w:right w:val="single" w:sz="4" w:space="0" w:color="A5A5A5"/>
            </w:tcBorders>
            <w:shd w:val="clear" w:color="auto" w:fill="auto"/>
            <w:noWrap/>
            <w:hideMark/>
          </w:tcPr>
          <w:p w14:paraId="5BF5F6B5"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30</w:t>
            </w:r>
          </w:p>
        </w:tc>
        <w:tc>
          <w:tcPr>
            <w:tcW w:w="843" w:type="dxa"/>
            <w:tcBorders>
              <w:top w:val="single" w:sz="4" w:space="0" w:color="A5A5A5"/>
              <w:left w:val="single" w:sz="4" w:space="0" w:color="A5A5A5"/>
              <w:bottom w:val="single" w:sz="4" w:space="0" w:color="A5A5A5"/>
              <w:right w:val="single" w:sz="4" w:space="0" w:color="A5A5A5"/>
            </w:tcBorders>
            <w:shd w:val="clear" w:color="auto" w:fill="auto"/>
            <w:noWrap/>
            <w:hideMark/>
          </w:tcPr>
          <w:p w14:paraId="06065A2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auto" w:fill="auto"/>
            <w:noWrap/>
            <w:hideMark/>
          </w:tcPr>
          <w:p w14:paraId="3CBCEF7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auto" w:fill="auto"/>
            <w:noWrap/>
            <w:hideMark/>
          </w:tcPr>
          <w:p w14:paraId="373C9B80"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2B26587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708,90 €</w:t>
            </w:r>
          </w:p>
        </w:tc>
        <w:tc>
          <w:tcPr>
            <w:tcW w:w="992" w:type="dxa"/>
            <w:tcBorders>
              <w:top w:val="single" w:sz="4" w:space="0" w:color="A5A5A5"/>
              <w:left w:val="single" w:sz="4" w:space="0" w:color="A5A5A5"/>
              <w:bottom w:val="single" w:sz="4" w:space="0" w:color="A5A5A5"/>
              <w:right w:val="single" w:sz="4" w:space="0" w:color="A5A5A5"/>
            </w:tcBorders>
            <w:shd w:val="clear" w:color="auto" w:fill="auto"/>
            <w:noWrap/>
            <w:hideMark/>
          </w:tcPr>
          <w:p w14:paraId="791C9456"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r w:rsidR="00961EFE" w:rsidRPr="00961EFE" w14:paraId="3B355381" w14:textId="77777777" w:rsidTr="00930C8F">
        <w:trPr>
          <w:trHeight w:val="288"/>
        </w:trPr>
        <w:tc>
          <w:tcPr>
            <w:tcW w:w="283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4569B57"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Revisión de la Documentación</w:t>
            </w:r>
          </w:p>
        </w:tc>
        <w:tc>
          <w:tcPr>
            <w:tcW w:w="810"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69923C42" w14:textId="77777777" w:rsidR="00961EFE" w:rsidRPr="00961EFE" w:rsidRDefault="00961EFE" w:rsidP="00961EFE">
            <w:pPr>
              <w:spacing w:after="0" w:line="240" w:lineRule="auto"/>
              <w:jc w:val="righ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10</w:t>
            </w:r>
          </w:p>
        </w:tc>
        <w:tc>
          <w:tcPr>
            <w:tcW w:w="843"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2A1EA025"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horas</w:t>
            </w:r>
          </w:p>
        </w:tc>
        <w:tc>
          <w:tcPr>
            <w:tcW w:w="1749"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73F2820E"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Analista de sistemas</w:t>
            </w:r>
          </w:p>
        </w:tc>
        <w:tc>
          <w:tcPr>
            <w:tcW w:w="851"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9745264"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E89912F"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r w:rsidRPr="00961EFE">
              <w:rPr>
                <w:rFonts w:ascii="Calibri" w:eastAsia="Times New Roman" w:hAnsi="Calibri" w:cs="Calibri"/>
                <w:color w:val="000000"/>
                <w:sz w:val="18"/>
                <w:szCs w:val="18"/>
                <w:lang w:eastAsia="es-ES"/>
              </w:rPr>
              <w:t>236,30 €</w:t>
            </w:r>
          </w:p>
        </w:tc>
        <w:tc>
          <w:tcPr>
            <w:tcW w:w="992" w:type="dxa"/>
            <w:tcBorders>
              <w:top w:val="single" w:sz="4" w:space="0" w:color="A5A5A5"/>
              <w:left w:val="single" w:sz="4" w:space="0" w:color="A5A5A5"/>
              <w:bottom w:val="single" w:sz="4" w:space="0" w:color="A5A5A5"/>
              <w:right w:val="single" w:sz="4" w:space="0" w:color="A5A5A5"/>
            </w:tcBorders>
            <w:shd w:val="clear" w:color="EDEDED" w:fill="EDEDED"/>
            <w:noWrap/>
            <w:hideMark/>
          </w:tcPr>
          <w:p w14:paraId="3E937D29" w14:textId="77777777" w:rsidR="00961EFE" w:rsidRPr="00961EFE" w:rsidRDefault="00961EFE" w:rsidP="00961EFE">
            <w:pPr>
              <w:spacing w:after="0" w:line="240" w:lineRule="auto"/>
              <w:jc w:val="left"/>
              <w:rPr>
                <w:rFonts w:ascii="Calibri" w:eastAsia="Times New Roman" w:hAnsi="Calibri" w:cs="Calibri"/>
                <w:color w:val="000000"/>
                <w:sz w:val="18"/>
                <w:szCs w:val="18"/>
                <w:lang w:eastAsia="es-ES"/>
              </w:rPr>
            </w:pPr>
          </w:p>
        </w:tc>
      </w:tr>
    </w:tbl>
    <w:p w14:paraId="1733CA7D" w14:textId="5E90C426" w:rsidR="00EA448B" w:rsidRDefault="00EA448B" w:rsidP="00EA3CAF"/>
    <w:p w14:paraId="72C1CF9A" w14:textId="77777777" w:rsidR="00EA448B" w:rsidRDefault="00EA448B">
      <w:pPr>
        <w:jc w:val="left"/>
      </w:pPr>
      <w:r>
        <w:br w:type="page"/>
      </w:r>
    </w:p>
    <w:p w14:paraId="471516F7" w14:textId="359E4361" w:rsidR="005C49F9" w:rsidRDefault="005C49F9" w:rsidP="00961EFE">
      <w:pPr>
        <w:jc w:val="left"/>
      </w:pPr>
      <w:r>
        <w:lastRenderedPageBreak/>
        <w:t xml:space="preserve">Para el </w:t>
      </w:r>
      <w:r w:rsidR="00930C8F">
        <w:t>cálculo</w:t>
      </w:r>
      <w:r>
        <w:t xml:space="preserve"> del presupuesto detallado se han tenido en cuenta los siguientes datos.</w:t>
      </w:r>
    </w:p>
    <w:p w14:paraId="7E991AC1" w14:textId="7FE7B0D4" w:rsidR="005C49F9" w:rsidRDefault="005C49F9" w:rsidP="005C49F9">
      <w:pPr>
        <w:pStyle w:val="Prrafodelista"/>
        <w:numPr>
          <w:ilvl w:val="0"/>
          <w:numId w:val="56"/>
        </w:numPr>
      </w:pPr>
      <w:r>
        <w:t xml:space="preserve">El </w:t>
      </w:r>
      <w:r w:rsidRPr="005C49F9">
        <w:rPr>
          <w:b/>
          <w:bCs/>
        </w:rPr>
        <w:t xml:space="preserve">coste total </w:t>
      </w:r>
      <w:r>
        <w:t xml:space="preserve">es de </w:t>
      </w:r>
      <w:r w:rsidRPr="005C49F9">
        <w:t>6.122,30 €</w:t>
      </w:r>
    </w:p>
    <w:p w14:paraId="7677BE22" w14:textId="50BD8B82" w:rsidR="005C49F9" w:rsidRDefault="005C49F9" w:rsidP="005C49F9">
      <w:pPr>
        <w:pStyle w:val="Prrafodelista"/>
        <w:numPr>
          <w:ilvl w:val="0"/>
          <w:numId w:val="56"/>
        </w:numPr>
      </w:pPr>
      <w:r>
        <w:t xml:space="preserve">La </w:t>
      </w:r>
      <w:r w:rsidRPr="005C49F9">
        <w:rPr>
          <w:b/>
          <w:bCs/>
        </w:rPr>
        <w:t>compra del hardware</w:t>
      </w:r>
      <w:r>
        <w:t xml:space="preserve"> supone un coste de 0€</w:t>
      </w:r>
    </w:p>
    <w:p w14:paraId="129DCE86" w14:textId="5F793FF2" w:rsidR="005C49F9" w:rsidRDefault="005C49F9" w:rsidP="005C49F9">
      <w:pPr>
        <w:pStyle w:val="Prrafodelista"/>
        <w:numPr>
          <w:ilvl w:val="0"/>
          <w:numId w:val="56"/>
        </w:numPr>
      </w:pPr>
      <w:r>
        <w:t xml:space="preserve">Se ha decidido obtener un </w:t>
      </w:r>
      <w:r w:rsidRPr="005C49F9">
        <w:rPr>
          <w:b/>
          <w:bCs/>
        </w:rPr>
        <w:t>beneficio esperado</w:t>
      </w:r>
      <w:r>
        <w:t xml:space="preserve"> del 25%</w:t>
      </w:r>
    </w:p>
    <w:p w14:paraId="49970E51" w14:textId="03ED359F" w:rsidR="005C49F9" w:rsidRDefault="005C49F9" w:rsidP="005C49F9">
      <w:pPr>
        <w:pStyle w:val="Prrafodelista"/>
        <w:numPr>
          <w:ilvl w:val="0"/>
          <w:numId w:val="56"/>
        </w:numPr>
      </w:pPr>
      <w:r>
        <w:t xml:space="preserve">Los </w:t>
      </w:r>
      <w:r w:rsidRPr="005C49F9">
        <w:rPr>
          <w:b/>
          <w:bCs/>
        </w:rPr>
        <w:t>costes indirectos</w:t>
      </w:r>
      <w:r>
        <w:t xml:space="preserve"> son </w:t>
      </w:r>
      <w:r w:rsidRPr="005C49F9">
        <w:t>480,00 €</w:t>
      </w:r>
    </w:p>
    <w:p w14:paraId="4BFCEB52" w14:textId="108A52CE" w:rsidR="005C49F9" w:rsidRDefault="005C49F9" w:rsidP="005C49F9">
      <w:pPr>
        <w:rPr>
          <w:rFonts w:ascii="Calibri" w:eastAsia="Times New Roman" w:hAnsi="Calibri" w:cs="Calibri"/>
          <w:color w:val="000000"/>
          <w:lang w:eastAsia="es-ES"/>
        </w:rPr>
      </w:pPr>
      <w:r>
        <w:t xml:space="preserve">Esto supone que queremos obtener un </w:t>
      </w:r>
      <w:r w:rsidRPr="005C49F9">
        <w:rPr>
          <w:b/>
          <w:bCs/>
        </w:rPr>
        <w:t>beneficio esperado</w:t>
      </w:r>
      <w:r>
        <w:t xml:space="preserve"> de </w:t>
      </w:r>
      <w:r w:rsidRPr="005C49F9">
        <w:rPr>
          <w:rFonts w:ascii="Calibri" w:eastAsia="Times New Roman" w:hAnsi="Calibri" w:cs="Calibri"/>
          <w:color w:val="000000"/>
          <w:lang w:eastAsia="es-ES"/>
        </w:rPr>
        <w:t>1.530,58 €</w:t>
      </w:r>
      <w:r>
        <w:rPr>
          <w:rFonts w:ascii="Calibri" w:eastAsia="Times New Roman" w:hAnsi="Calibri" w:cs="Calibri"/>
          <w:color w:val="000000"/>
          <w:lang w:eastAsia="es-ES"/>
        </w:rPr>
        <w:t xml:space="preserve">. Por lo que la factura final (sumando el coste total, la compra del hardware, el beneficio esperado y los costes indirectos) ha de ser de </w:t>
      </w:r>
      <w:r w:rsidRPr="005C49F9">
        <w:rPr>
          <w:rFonts w:ascii="Calibri" w:eastAsia="Times New Roman" w:hAnsi="Calibri" w:cs="Calibri"/>
          <w:color w:val="000000"/>
          <w:lang w:eastAsia="es-ES"/>
        </w:rPr>
        <w:t>8.132,88 €</w:t>
      </w:r>
      <w:r>
        <w:rPr>
          <w:rFonts w:ascii="Calibri" w:eastAsia="Times New Roman" w:hAnsi="Calibri" w:cs="Calibri"/>
          <w:color w:val="000000"/>
          <w:lang w:eastAsia="es-ES"/>
        </w:rPr>
        <w:t xml:space="preserve">. Para alcanzar esta cifra debemos dividir la diferencia entre todas las tareas programadas en la partida, siendo una cantidad para dividir de </w:t>
      </w:r>
      <w:r w:rsidRPr="005C49F9">
        <w:rPr>
          <w:rFonts w:ascii="Calibri" w:eastAsia="Times New Roman" w:hAnsi="Calibri" w:cs="Calibri"/>
          <w:color w:val="000000"/>
          <w:lang w:eastAsia="es-ES"/>
        </w:rPr>
        <w:t>2.010,58 €</w:t>
      </w:r>
      <w:r>
        <w:rPr>
          <w:rFonts w:ascii="Calibri" w:eastAsia="Times New Roman" w:hAnsi="Calibri" w:cs="Calibri"/>
          <w:color w:val="000000"/>
          <w:lang w:eastAsia="es-ES"/>
        </w:rPr>
        <w:t>, que supone un incremento del 33%.</w:t>
      </w:r>
    </w:p>
    <w:p w14:paraId="461F0102" w14:textId="111443CB" w:rsidR="005C49F9" w:rsidRDefault="002C1CC0" w:rsidP="005C49F9">
      <w:pPr>
        <w:rPr>
          <w:rFonts w:ascii="Calibri" w:eastAsia="Times New Roman" w:hAnsi="Calibri" w:cs="Calibri"/>
          <w:color w:val="000000"/>
          <w:lang w:eastAsia="es-ES"/>
        </w:rPr>
      </w:pPr>
      <w:r>
        <w:rPr>
          <w:rFonts w:ascii="Calibri" w:eastAsia="Times New Roman" w:hAnsi="Calibri" w:cs="Calibri"/>
          <w:color w:val="000000"/>
          <w:lang w:eastAsia="es-ES"/>
        </w:rPr>
        <w:t>Para la realización del presupuesto simplificado se han decidido ocultar algunos costes de la partida, de manera que la partida quedaría de la siguiente manera</w:t>
      </w:r>
      <w:r w:rsidR="005C49F9">
        <w:rPr>
          <w:rFonts w:ascii="Calibri" w:eastAsia="Times New Roman" w:hAnsi="Calibri" w:cs="Calibri"/>
          <w:color w:val="000000"/>
          <w:lang w:eastAsia="es-ES"/>
        </w:rPr>
        <w:t>:</w:t>
      </w:r>
    </w:p>
    <w:tbl>
      <w:tblPr>
        <w:tblW w:w="8500" w:type="dxa"/>
        <w:tblInd w:w="75" w:type="dxa"/>
        <w:tblCellMar>
          <w:left w:w="70" w:type="dxa"/>
          <w:right w:w="70" w:type="dxa"/>
        </w:tblCellMar>
        <w:tblLook w:val="04A0" w:firstRow="1" w:lastRow="0" w:firstColumn="1" w:lastColumn="0" w:noHBand="0" w:noVBand="1"/>
      </w:tblPr>
      <w:tblGrid>
        <w:gridCol w:w="4960"/>
        <w:gridCol w:w="2180"/>
        <w:gridCol w:w="1360"/>
      </w:tblGrid>
      <w:tr w:rsidR="005C49F9" w:rsidRPr="005C49F9" w14:paraId="2EE94F11" w14:textId="77777777" w:rsidTr="009812BB">
        <w:trPr>
          <w:trHeight w:val="288"/>
        </w:trPr>
        <w:tc>
          <w:tcPr>
            <w:tcW w:w="4960" w:type="dxa"/>
            <w:shd w:val="clear" w:color="A5A5A5" w:fill="A5A5A5"/>
            <w:noWrap/>
            <w:vAlign w:val="bottom"/>
            <w:hideMark/>
          </w:tcPr>
          <w:p w14:paraId="5CF9F475" w14:textId="77777777" w:rsidR="005C49F9" w:rsidRPr="005C49F9" w:rsidRDefault="005C49F9" w:rsidP="005C49F9">
            <w:pPr>
              <w:spacing w:after="0" w:line="240" w:lineRule="auto"/>
              <w:jc w:val="left"/>
              <w:rPr>
                <w:rFonts w:ascii="Calibri" w:eastAsia="Times New Roman" w:hAnsi="Calibri" w:cs="Calibri"/>
                <w:b/>
                <w:bCs/>
                <w:color w:val="FFFFFF"/>
                <w:lang w:eastAsia="es-ES"/>
              </w:rPr>
            </w:pPr>
            <w:r w:rsidRPr="005C49F9">
              <w:rPr>
                <w:rFonts w:ascii="Calibri" w:eastAsia="Times New Roman" w:hAnsi="Calibri" w:cs="Calibri"/>
                <w:b/>
                <w:bCs/>
                <w:color w:val="FFFFFF"/>
                <w:lang w:eastAsia="es-ES"/>
              </w:rPr>
              <w:t>Partida</w:t>
            </w:r>
          </w:p>
        </w:tc>
        <w:tc>
          <w:tcPr>
            <w:tcW w:w="2180" w:type="dxa"/>
            <w:shd w:val="clear" w:color="A5A5A5" w:fill="A5A5A5"/>
            <w:noWrap/>
            <w:vAlign w:val="bottom"/>
            <w:hideMark/>
          </w:tcPr>
          <w:p w14:paraId="7C240F2E" w14:textId="77777777" w:rsidR="005C49F9" w:rsidRPr="005C49F9" w:rsidRDefault="005C49F9" w:rsidP="009812BB">
            <w:pPr>
              <w:spacing w:after="0" w:line="240" w:lineRule="auto"/>
              <w:jc w:val="right"/>
              <w:rPr>
                <w:rFonts w:ascii="Calibri" w:eastAsia="Times New Roman" w:hAnsi="Calibri" w:cs="Calibri"/>
                <w:b/>
                <w:bCs/>
                <w:color w:val="FFFFFF"/>
                <w:lang w:eastAsia="es-ES"/>
              </w:rPr>
            </w:pPr>
            <w:r w:rsidRPr="005C49F9">
              <w:rPr>
                <w:rFonts w:ascii="Calibri" w:eastAsia="Times New Roman" w:hAnsi="Calibri" w:cs="Calibri"/>
                <w:b/>
                <w:bCs/>
                <w:color w:val="FFFFFF"/>
                <w:lang w:eastAsia="es-ES"/>
              </w:rPr>
              <w:t>Coste</w:t>
            </w:r>
          </w:p>
        </w:tc>
        <w:tc>
          <w:tcPr>
            <w:tcW w:w="1360" w:type="dxa"/>
            <w:shd w:val="clear" w:color="A5A5A5" w:fill="A5A5A5"/>
            <w:noWrap/>
            <w:vAlign w:val="bottom"/>
            <w:hideMark/>
          </w:tcPr>
          <w:p w14:paraId="0E676062" w14:textId="77777777" w:rsidR="005C49F9" w:rsidRPr="005C49F9" w:rsidRDefault="005C49F9" w:rsidP="009812BB">
            <w:pPr>
              <w:spacing w:after="0" w:line="240" w:lineRule="auto"/>
              <w:jc w:val="right"/>
              <w:rPr>
                <w:rFonts w:ascii="Calibri" w:eastAsia="Times New Roman" w:hAnsi="Calibri" w:cs="Calibri"/>
                <w:b/>
                <w:bCs/>
                <w:color w:val="FFFFFF"/>
                <w:lang w:eastAsia="es-ES"/>
              </w:rPr>
            </w:pPr>
            <w:r w:rsidRPr="005C49F9">
              <w:rPr>
                <w:rFonts w:ascii="Calibri" w:eastAsia="Times New Roman" w:hAnsi="Calibri" w:cs="Calibri"/>
                <w:b/>
                <w:bCs/>
                <w:color w:val="FFFFFF"/>
                <w:lang w:eastAsia="es-ES"/>
              </w:rPr>
              <w:t>Total</w:t>
            </w:r>
          </w:p>
        </w:tc>
      </w:tr>
      <w:tr w:rsidR="005C49F9" w:rsidRPr="005C49F9" w14:paraId="37C7B911" w14:textId="77777777" w:rsidTr="009812BB">
        <w:trPr>
          <w:trHeight w:val="324"/>
        </w:trPr>
        <w:tc>
          <w:tcPr>
            <w:tcW w:w="4960" w:type="dxa"/>
            <w:shd w:val="clear" w:color="000000" w:fill="C6E0B4"/>
            <w:noWrap/>
            <w:vAlign w:val="bottom"/>
            <w:hideMark/>
          </w:tcPr>
          <w:p w14:paraId="478B133F" w14:textId="77777777" w:rsidR="005C49F9" w:rsidRPr="005C49F9" w:rsidRDefault="005C49F9" w:rsidP="005C49F9">
            <w:pPr>
              <w:spacing w:after="0" w:line="240" w:lineRule="auto"/>
              <w:jc w:val="left"/>
              <w:rPr>
                <w:rFonts w:ascii="Calibri" w:eastAsia="Times New Roman" w:hAnsi="Calibri" w:cs="Calibri"/>
                <w:b/>
                <w:bCs/>
                <w:color w:val="000000"/>
                <w:lang w:eastAsia="es-ES"/>
              </w:rPr>
            </w:pPr>
            <w:r w:rsidRPr="005C49F9">
              <w:rPr>
                <w:rFonts w:ascii="Calibri" w:eastAsia="Times New Roman" w:hAnsi="Calibri" w:cs="Calibri"/>
                <w:b/>
                <w:bCs/>
                <w:color w:val="000000"/>
                <w:lang w:eastAsia="es-ES"/>
              </w:rPr>
              <w:t>Análisis y Diseño</w:t>
            </w:r>
          </w:p>
        </w:tc>
        <w:tc>
          <w:tcPr>
            <w:tcW w:w="2180" w:type="dxa"/>
            <w:shd w:val="clear" w:color="000000" w:fill="C6E0B4"/>
            <w:noWrap/>
            <w:vAlign w:val="bottom"/>
            <w:hideMark/>
          </w:tcPr>
          <w:p w14:paraId="3D6E2A15"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c>
          <w:tcPr>
            <w:tcW w:w="1360" w:type="dxa"/>
            <w:shd w:val="clear" w:color="000000" w:fill="C6E0B4"/>
            <w:noWrap/>
            <w:vAlign w:val="bottom"/>
            <w:hideMark/>
          </w:tcPr>
          <w:p w14:paraId="46514B6F"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4.464,83 €</w:t>
            </w:r>
          </w:p>
        </w:tc>
      </w:tr>
      <w:tr w:rsidR="005C49F9" w:rsidRPr="005C49F9" w14:paraId="375A73A8" w14:textId="77777777" w:rsidTr="009812BB">
        <w:trPr>
          <w:trHeight w:val="300"/>
        </w:trPr>
        <w:tc>
          <w:tcPr>
            <w:tcW w:w="4960" w:type="dxa"/>
            <w:shd w:val="clear" w:color="000000" w:fill="FFE699"/>
            <w:noWrap/>
            <w:vAlign w:val="bottom"/>
            <w:hideMark/>
          </w:tcPr>
          <w:p w14:paraId="04138F8E"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Definición de Objetivos</w:t>
            </w:r>
          </w:p>
        </w:tc>
        <w:tc>
          <w:tcPr>
            <w:tcW w:w="2180" w:type="dxa"/>
            <w:shd w:val="clear" w:color="000000" w:fill="FFE699"/>
            <w:noWrap/>
            <w:vAlign w:val="bottom"/>
            <w:hideMark/>
          </w:tcPr>
          <w:p w14:paraId="7D76EDE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156,95 €</w:t>
            </w:r>
          </w:p>
        </w:tc>
        <w:tc>
          <w:tcPr>
            <w:tcW w:w="1360" w:type="dxa"/>
            <w:shd w:val="clear" w:color="000000" w:fill="FFE699"/>
            <w:noWrap/>
            <w:vAlign w:val="bottom"/>
            <w:hideMark/>
          </w:tcPr>
          <w:p w14:paraId="5691EDB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0603C781" w14:textId="77777777" w:rsidTr="009812BB">
        <w:trPr>
          <w:trHeight w:val="288"/>
        </w:trPr>
        <w:tc>
          <w:tcPr>
            <w:tcW w:w="4960" w:type="dxa"/>
            <w:shd w:val="clear" w:color="000000" w:fill="FFE699"/>
            <w:noWrap/>
            <w:vAlign w:val="bottom"/>
            <w:hideMark/>
          </w:tcPr>
          <w:p w14:paraId="2413C182"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Definición de Requisitos</w:t>
            </w:r>
          </w:p>
        </w:tc>
        <w:tc>
          <w:tcPr>
            <w:tcW w:w="2180" w:type="dxa"/>
            <w:shd w:val="clear" w:color="000000" w:fill="FFE699"/>
            <w:noWrap/>
            <w:vAlign w:val="bottom"/>
            <w:hideMark/>
          </w:tcPr>
          <w:p w14:paraId="24F36B06"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313,90 €</w:t>
            </w:r>
          </w:p>
        </w:tc>
        <w:tc>
          <w:tcPr>
            <w:tcW w:w="1360" w:type="dxa"/>
            <w:shd w:val="clear" w:color="000000" w:fill="FFE699"/>
            <w:noWrap/>
            <w:vAlign w:val="bottom"/>
            <w:hideMark/>
          </w:tcPr>
          <w:p w14:paraId="295D9402"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317D6D63" w14:textId="77777777" w:rsidTr="009812BB">
        <w:trPr>
          <w:trHeight w:val="324"/>
        </w:trPr>
        <w:tc>
          <w:tcPr>
            <w:tcW w:w="4960" w:type="dxa"/>
            <w:shd w:val="clear" w:color="000000" w:fill="FFE699"/>
            <w:noWrap/>
            <w:vAlign w:val="bottom"/>
            <w:hideMark/>
          </w:tcPr>
          <w:p w14:paraId="5A094ADF"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Presupuesto</w:t>
            </w:r>
          </w:p>
        </w:tc>
        <w:tc>
          <w:tcPr>
            <w:tcW w:w="2180" w:type="dxa"/>
            <w:shd w:val="clear" w:color="000000" w:fill="FFE699"/>
            <w:noWrap/>
            <w:vAlign w:val="bottom"/>
            <w:hideMark/>
          </w:tcPr>
          <w:p w14:paraId="318A30E4"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156,95 €</w:t>
            </w:r>
          </w:p>
        </w:tc>
        <w:tc>
          <w:tcPr>
            <w:tcW w:w="1360" w:type="dxa"/>
            <w:shd w:val="clear" w:color="000000" w:fill="FFE699"/>
            <w:noWrap/>
            <w:vAlign w:val="bottom"/>
            <w:hideMark/>
          </w:tcPr>
          <w:p w14:paraId="1D82798A"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1600883C" w14:textId="77777777" w:rsidTr="009812BB">
        <w:trPr>
          <w:trHeight w:val="300"/>
        </w:trPr>
        <w:tc>
          <w:tcPr>
            <w:tcW w:w="4960" w:type="dxa"/>
            <w:shd w:val="clear" w:color="000000" w:fill="FFE699"/>
            <w:noWrap/>
            <w:vAlign w:val="bottom"/>
            <w:hideMark/>
          </w:tcPr>
          <w:p w14:paraId="33DA4908"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Investigación de Tecnologías existentes</w:t>
            </w:r>
          </w:p>
        </w:tc>
        <w:tc>
          <w:tcPr>
            <w:tcW w:w="2180" w:type="dxa"/>
            <w:shd w:val="clear" w:color="000000" w:fill="FFE699"/>
            <w:noWrap/>
            <w:vAlign w:val="bottom"/>
            <w:hideMark/>
          </w:tcPr>
          <w:p w14:paraId="5830781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2.825,11 €</w:t>
            </w:r>
          </w:p>
        </w:tc>
        <w:tc>
          <w:tcPr>
            <w:tcW w:w="1360" w:type="dxa"/>
            <w:shd w:val="clear" w:color="000000" w:fill="FFE699"/>
            <w:noWrap/>
            <w:vAlign w:val="bottom"/>
            <w:hideMark/>
          </w:tcPr>
          <w:p w14:paraId="567D0A4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3D7EBF13" w14:textId="77777777" w:rsidTr="009812BB">
        <w:trPr>
          <w:trHeight w:val="288"/>
        </w:trPr>
        <w:tc>
          <w:tcPr>
            <w:tcW w:w="4960" w:type="dxa"/>
            <w:shd w:val="clear" w:color="000000" w:fill="C6E0B4"/>
            <w:noWrap/>
            <w:vAlign w:val="bottom"/>
            <w:hideMark/>
          </w:tcPr>
          <w:p w14:paraId="2D7726FC"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Diseño de Interfaces</w:t>
            </w:r>
          </w:p>
        </w:tc>
        <w:tc>
          <w:tcPr>
            <w:tcW w:w="2180" w:type="dxa"/>
            <w:shd w:val="clear" w:color="000000" w:fill="C6E0B4"/>
            <w:noWrap/>
            <w:vAlign w:val="bottom"/>
            <w:hideMark/>
          </w:tcPr>
          <w:p w14:paraId="4F1F6C6F"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404,76 €</w:t>
            </w:r>
          </w:p>
        </w:tc>
        <w:tc>
          <w:tcPr>
            <w:tcW w:w="1360" w:type="dxa"/>
            <w:shd w:val="clear" w:color="000000" w:fill="C6E0B4"/>
            <w:noWrap/>
            <w:vAlign w:val="bottom"/>
            <w:hideMark/>
          </w:tcPr>
          <w:p w14:paraId="038FC4D5"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56B67713" w14:textId="77777777" w:rsidTr="009812BB">
        <w:trPr>
          <w:trHeight w:val="300"/>
        </w:trPr>
        <w:tc>
          <w:tcPr>
            <w:tcW w:w="4960" w:type="dxa"/>
            <w:shd w:val="clear" w:color="000000" w:fill="C6E0B4"/>
            <w:noWrap/>
            <w:vAlign w:val="bottom"/>
            <w:hideMark/>
          </w:tcPr>
          <w:p w14:paraId="42750F5F"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Diseño de Clases</w:t>
            </w:r>
          </w:p>
        </w:tc>
        <w:tc>
          <w:tcPr>
            <w:tcW w:w="2180" w:type="dxa"/>
            <w:shd w:val="clear" w:color="000000" w:fill="C6E0B4"/>
            <w:noWrap/>
            <w:vAlign w:val="bottom"/>
            <w:hideMark/>
          </w:tcPr>
          <w:p w14:paraId="1FDB96B1"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607,15 €</w:t>
            </w:r>
          </w:p>
        </w:tc>
        <w:tc>
          <w:tcPr>
            <w:tcW w:w="1360" w:type="dxa"/>
            <w:shd w:val="clear" w:color="000000" w:fill="C6E0B4"/>
            <w:noWrap/>
            <w:vAlign w:val="bottom"/>
            <w:hideMark/>
          </w:tcPr>
          <w:p w14:paraId="4630BC5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500C2D87" w14:textId="77777777" w:rsidTr="009812BB">
        <w:trPr>
          <w:trHeight w:val="300"/>
        </w:trPr>
        <w:tc>
          <w:tcPr>
            <w:tcW w:w="4960" w:type="dxa"/>
            <w:shd w:val="clear" w:color="000000" w:fill="C6E0B4"/>
            <w:noWrap/>
            <w:vAlign w:val="bottom"/>
            <w:hideMark/>
          </w:tcPr>
          <w:p w14:paraId="3102FE74" w14:textId="77777777" w:rsidR="005C49F9" w:rsidRPr="005C49F9" w:rsidRDefault="005C49F9" w:rsidP="005C49F9">
            <w:pPr>
              <w:spacing w:after="0" w:line="240" w:lineRule="auto"/>
              <w:jc w:val="left"/>
              <w:rPr>
                <w:rFonts w:ascii="Calibri" w:eastAsia="Times New Roman" w:hAnsi="Calibri" w:cs="Calibri"/>
                <w:b/>
                <w:bCs/>
                <w:color w:val="000000"/>
                <w:lang w:eastAsia="es-ES"/>
              </w:rPr>
            </w:pPr>
            <w:r w:rsidRPr="005C49F9">
              <w:rPr>
                <w:rFonts w:ascii="Calibri" w:eastAsia="Times New Roman" w:hAnsi="Calibri" w:cs="Calibri"/>
                <w:b/>
                <w:bCs/>
                <w:color w:val="000000"/>
                <w:lang w:eastAsia="es-ES"/>
              </w:rPr>
              <w:t>Implementación</w:t>
            </w:r>
          </w:p>
        </w:tc>
        <w:tc>
          <w:tcPr>
            <w:tcW w:w="2180" w:type="dxa"/>
            <w:shd w:val="clear" w:color="000000" w:fill="C6E0B4"/>
            <w:noWrap/>
            <w:vAlign w:val="bottom"/>
            <w:hideMark/>
          </w:tcPr>
          <w:p w14:paraId="5AE866DB"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c>
          <w:tcPr>
            <w:tcW w:w="1360" w:type="dxa"/>
            <w:shd w:val="clear" w:color="000000" w:fill="C6E0B4"/>
            <w:noWrap/>
            <w:vAlign w:val="bottom"/>
            <w:hideMark/>
          </w:tcPr>
          <w:p w14:paraId="20BEBAAC"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1.500,63 €</w:t>
            </w:r>
          </w:p>
        </w:tc>
      </w:tr>
      <w:tr w:rsidR="005C49F9" w:rsidRPr="005C49F9" w14:paraId="7635D1B6" w14:textId="77777777" w:rsidTr="009812BB">
        <w:trPr>
          <w:trHeight w:val="288"/>
        </w:trPr>
        <w:tc>
          <w:tcPr>
            <w:tcW w:w="4960" w:type="dxa"/>
            <w:shd w:val="clear" w:color="000000" w:fill="C6E0B4"/>
            <w:noWrap/>
            <w:vAlign w:val="bottom"/>
            <w:hideMark/>
          </w:tcPr>
          <w:p w14:paraId="7E3B7419"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Módulo de Controlador</w:t>
            </w:r>
          </w:p>
        </w:tc>
        <w:tc>
          <w:tcPr>
            <w:tcW w:w="2180" w:type="dxa"/>
            <w:shd w:val="clear" w:color="000000" w:fill="C6E0B4"/>
            <w:noWrap/>
            <w:vAlign w:val="bottom"/>
            <w:hideMark/>
          </w:tcPr>
          <w:p w14:paraId="49E1DE0A"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441,36 €</w:t>
            </w:r>
          </w:p>
        </w:tc>
        <w:tc>
          <w:tcPr>
            <w:tcW w:w="1360" w:type="dxa"/>
            <w:shd w:val="clear" w:color="000000" w:fill="C6E0B4"/>
            <w:noWrap/>
            <w:vAlign w:val="bottom"/>
            <w:hideMark/>
          </w:tcPr>
          <w:p w14:paraId="79100251"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3B7AAC83" w14:textId="77777777" w:rsidTr="009812BB">
        <w:trPr>
          <w:trHeight w:val="300"/>
        </w:trPr>
        <w:tc>
          <w:tcPr>
            <w:tcW w:w="4960" w:type="dxa"/>
            <w:shd w:val="clear" w:color="000000" w:fill="C6E0B4"/>
            <w:noWrap/>
            <w:vAlign w:val="bottom"/>
            <w:hideMark/>
          </w:tcPr>
          <w:p w14:paraId="09BB2FBA"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Módulo de Interfaz Gráfica</w:t>
            </w:r>
          </w:p>
        </w:tc>
        <w:tc>
          <w:tcPr>
            <w:tcW w:w="2180" w:type="dxa"/>
            <w:shd w:val="clear" w:color="000000" w:fill="C6E0B4"/>
            <w:noWrap/>
            <w:vAlign w:val="bottom"/>
            <w:hideMark/>
          </w:tcPr>
          <w:p w14:paraId="6D22A8B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353,09 €</w:t>
            </w:r>
          </w:p>
        </w:tc>
        <w:tc>
          <w:tcPr>
            <w:tcW w:w="1360" w:type="dxa"/>
            <w:shd w:val="clear" w:color="000000" w:fill="C6E0B4"/>
            <w:noWrap/>
            <w:vAlign w:val="bottom"/>
            <w:hideMark/>
          </w:tcPr>
          <w:p w14:paraId="65B06760"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2B8A9397" w14:textId="77777777" w:rsidTr="009812BB">
        <w:trPr>
          <w:trHeight w:val="300"/>
        </w:trPr>
        <w:tc>
          <w:tcPr>
            <w:tcW w:w="4960" w:type="dxa"/>
            <w:shd w:val="clear" w:color="000000" w:fill="C6E0B4"/>
            <w:noWrap/>
            <w:vAlign w:val="bottom"/>
            <w:hideMark/>
          </w:tcPr>
          <w:p w14:paraId="6C38E0E0"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Módulo de Red Neuronal</w:t>
            </w:r>
          </w:p>
        </w:tc>
        <w:tc>
          <w:tcPr>
            <w:tcW w:w="2180" w:type="dxa"/>
            <w:shd w:val="clear" w:color="000000" w:fill="C6E0B4"/>
            <w:noWrap/>
            <w:vAlign w:val="bottom"/>
            <w:hideMark/>
          </w:tcPr>
          <w:p w14:paraId="5D17CF8F"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706,18 €</w:t>
            </w:r>
          </w:p>
        </w:tc>
        <w:tc>
          <w:tcPr>
            <w:tcW w:w="1360" w:type="dxa"/>
            <w:shd w:val="clear" w:color="000000" w:fill="C6E0B4"/>
            <w:noWrap/>
            <w:vAlign w:val="bottom"/>
            <w:hideMark/>
          </w:tcPr>
          <w:p w14:paraId="7582873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2AF51C39" w14:textId="77777777" w:rsidTr="009812BB">
        <w:trPr>
          <w:trHeight w:val="312"/>
        </w:trPr>
        <w:tc>
          <w:tcPr>
            <w:tcW w:w="4960" w:type="dxa"/>
            <w:shd w:val="clear" w:color="000000" w:fill="C6E0B4"/>
            <w:noWrap/>
            <w:vAlign w:val="bottom"/>
            <w:hideMark/>
          </w:tcPr>
          <w:p w14:paraId="7E4CC152" w14:textId="77777777" w:rsidR="005C49F9" w:rsidRPr="005C49F9" w:rsidRDefault="005C49F9" w:rsidP="005C49F9">
            <w:pPr>
              <w:spacing w:after="0" w:line="240" w:lineRule="auto"/>
              <w:jc w:val="left"/>
              <w:rPr>
                <w:rFonts w:ascii="Calibri" w:eastAsia="Times New Roman" w:hAnsi="Calibri" w:cs="Calibri"/>
                <w:b/>
                <w:bCs/>
                <w:color w:val="000000"/>
                <w:lang w:eastAsia="es-ES"/>
              </w:rPr>
            </w:pPr>
            <w:r w:rsidRPr="005C49F9">
              <w:rPr>
                <w:rFonts w:ascii="Calibri" w:eastAsia="Times New Roman" w:hAnsi="Calibri" w:cs="Calibri"/>
                <w:b/>
                <w:bCs/>
                <w:color w:val="000000"/>
                <w:lang w:eastAsia="es-ES"/>
              </w:rPr>
              <w:t>Pruebas</w:t>
            </w:r>
          </w:p>
        </w:tc>
        <w:tc>
          <w:tcPr>
            <w:tcW w:w="2180" w:type="dxa"/>
            <w:shd w:val="clear" w:color="000000" w:fill="C6E0B4"/>
            <w:noWrap/>
            <w:vAlign w:val="bottom"/>
            <w:hideMark/>
          </w:tcPr>
          <w:p w14:paraId="61A17334"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c>
          <w:tcPr>
            <w:tcW w:w="1360" w:type="dxa"/>
            <w:shd w:val="clear" w:color="000000" w:fill="C6E0B4"/>
            <w:noWrap/>
            <w:vAlign w:val="bottom"/>
            <w:hideMark/>
          </w:tcPr>
          <w:p w14:paraId="09CD7B05"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911,82 €</w:t>
            </w:r>
          </w:p>
        </w:tc>
      </w:tr>
      <w:tr w:rsidR="005C49F9" w:rsidRPr="005C49F9" w14:paraId="313D560A" w14:textId="77777777" w:rsidTr="009812BB">
        <w:trPr>
          <w:trHeight w:val="300"/>
        </w:trPr>
        <w:tc>
          <w:tcPr>
            <w:tcW w:w="4960" w:type="dxa"/>
            <w:shd w:val="clear" w:color="000000" w:fill="F8CBAD"/>
            <w:noWrap/>
            <w:vAlign w:val="bottom"/>
            <w:hideMark/>
          </w:tcPr>
          <w:p w14:paraId="18489365"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Diseño de Pruebas</w:t>
            </w:r>
          </w:p>
        </w:tc>
        <w:tc>
          <w:tcPr>
            <w:tcW w:w="2180" w:type="dxa"/>
            <w:shd w:val="clear" w:color="000000" w:fill="F8CBAD"/>
            <w:noWrap/>
            <w:vAlign w:val="bottom"/>
            <w:hideMark/>
          </w:tcPr>
          <w:p w14:paraId="334B579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113,98 €</w:t>
            </w:r>
          </w:p>
        </w:tc>
        <w:tc>
          <w:tcPr>
            <w:tcW w:w="1360" w:type="dxa"/>
            <w:shd w:val="clear" w:color="000000" w:fill="F8CBAD"/>
            <w:noWrap/>
            <w:vAlign w:val="bottom"/>
            <w:hideMark/>
          </w:tcPr>
          <w:p w14:paraId="6C6D1EA3"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196B8860" w14:textId="77777777" w:rsidTr="009812BB">
        <w:trPr>
          <w:trHeight w:val="300"/>
        </w:trPr>
        <w:tc>
          <w:tcPr>
            <w:tcW w:w="4960" w:type="dxa"/>
            <w:shd w:val="clear" w:color="000000" w:fill="F8CBAD"/>
            <w:noWrap/>
            <w:vAlign w:val="bottom"/>
            <w:hideMark/>
          </w:tcPr>
          <w:p w14:paraId="191A9D2B"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Pruebas Unitarias</w:t>
            </w:r>
          </w:p>
        </w:tc>
        <w:tc>
          <w:tcPr>
            <w:tcW w:w="2180" w:type="dxa"/>
            <w:shd w:val="clear" w:color="000000" w:fill="F8CBAD"/>
            <w:noWrap/>
            <w:vAlign w:val="bottom"/>
            <w:hideMark/>
          </w:tcPr>
          <w:p w14:paraId="2D0C44CD"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341,93 €</w:t>
            </w:r>
          </w:p>
        </w:tc>
        <w:tc>
          <w:tcPr>
            <w:tcW w:w="1360" w:type="dxa"/>
            <w:shd w:val="clear" w:color="000000" w:fill="F8CBAD"/>
            <w:noWrap/>
            <w:vAlign w:val="bottom"/>
            <w:hideMark/>
          </w:tcPr>
          <w:p w14:paraId="4AB83F91"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0404477E" w14:textId="77777777" w:rsidTr="009812BB">
        <w:trPr>
          <w:trHeight w:val="288"/>
        </w:trPr>
        <w:tc>
          <w:tcPr>
            <w:tcW w:w="4960" w:type="dxa"/>
            <w:shd w:val="clear" w:color="000000" w:fill="F8CBAD"/>
            <w:noWrap/>
            <w:vAlign w:val="bottom"/>
            <w:hideMark/>
          </w:tcPr>
          <w:p w14:paraId="4D5B9787"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Pruebas de Integración</w:t>
            </w:r>
          </w:p>
        </w:tc>
        <w:tc>
          <w:tcPr>
            <w:tcW w:w="2180" w:type="dxa"/>
            <w:shd w:val="clear" w:color="000000" w:fill="F8CBAD"/>
            <w:noWrap/>
            <w:vAlign w:val="bottom"/>
            <w:hideMark/>
          </w:tcPr>
          <w:p w14:paraId="4DD0E8EA"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227,95 €</w:t>
            </w:r>
          </w:p>
        </w:tc>
        <w:tc>
          <w:tcPr>
            <w:tcW w:w="1360" w:type="dxa"/>
            <w:shd w:val="clear" w:color="000000" w:fill="F8CBAD"/>
            <w:noWrap/>
            <w:vAlign w:val="bottom"/>
            <w:hideMark/>
          </w:tcPr>
          <w:p w14:paraId="62842ECD"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0A024708" w14:textId="77777777" w:rsidTr="009812BB">
        <w:trPr>
          <w:trHeight w:val="300"/>
        </w:trPr>
        <w:tc>
          <w:tcPr>
            <w:tcW w:w="4960" w:type="dxa"/>
            <w:shd w:val="clear" w:color="000000" w:fill="F8CBAD"/>
            <w:noWrap/>
            <w:vAlign w:val="bottom"/>
            <w:hideMark/>
          </w:tcPr>
          <w:p w14:paraId="33375828"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Pruebas de Usabilidad</w:t>
            </w:r>
          </w:p>
        </w:tc>
        <w:tc>
          <w:tcPr>
            <w:tcW w:w="2180" w:type="dxa"/>
            <w:shd w:val="clear" w:color="000000" w:fill="F8CBAD"/>
            <w:noWrap/>
            <w:vAlign w:val="bottom"/>
            <w:hideMark/>
          </w:tcPr>
          <w:p w14:paraId="6D3DD6E3"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113,98 €</w:t>
            </w:r>
          </w:p>
        </w:tc>
        <w:tc>
          <w:tcPr>
            <w:tcW w:w="1360" w:type="dxa"/>
            <w:shd w:val="clear" w:color="000000" w:fill="F8CBAD"/>
            <w:noWrap/>
            <w:vAlign w:val="bottom"/>
            <w:hideMark/>
          </w:tcPr>
          <w:p w14:paraId="7869B2E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637F0688" w14:textId="77777777" w:rsidTr="009812BB">
        <w:trPr>
          <w:trHeight w:val="288"/>
        </w:trPr>
        <w:tc>
          <w:tcPr>
            <w:tcW w:w="4960" w:type="dxa"/>
            <w:shd w:val="clear" w:color="000000" w:fill="F8CBAD"/>
            <w:noWrap/>
            <w:vAlign w:val="bottom"/>
            <w:hideMark/>
          </w:tcPr>
          <w:p w14:paraId="146BA70B"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Pruebas de Accesibilidad</w:t>
            </w:r>
          </w:p>
        </w:tc>
        <w:tc>
          <w:tcPr>
            <w:tcW w:w="2180" w:type="dxa"/>
            <w:shd w:val="clear" w:color="000000" w:fill="F8CBAD"/>
            <w:noWrap/>
            <w:vAlign w:val="bottom"/>
            <w:hideMark/>
          </w:tcPr>
          <w:p w14:paraId="00F42020"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113,98 €</w:t>
            </w:r>
          </w:p>
        </w:tc>
        <w:tc>
          <w:tcPr>
            <w:tcW w:w="1360" w:type="dxa"/>
            <w:shd w:val="clear" w:color="000000" w:fill="F8CBAD"/>
            <w:noWrap/>
            <w:vAlign w:val="bottom"/>
            <w:hideMark/>
          </w:tcPr>
          <w:p w14:paraId="308117E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20750D21" w14:textId="77777777" w:rsidTr="009812BB">
        <w:trPr>
          <w:trHeight w:val="288"/>
        </w:trPr>
        <w:tc>
          <w:tcPr>
            <w:tcW w:w="4960" w:type="dxa"/>
            <w:shd w:val="clear" w:color="000000" w:fill="FFE699"/>
            <w:noWrap/>
            <w:vAlign w:val="bottom"/>
            <w:hideMark/>
          </w:tcPr>
          <w:p w14:paraId="1B2A804A" w14:textId="77777777" w:rsidR="005C49F9" w:rsidRPr="005C49F9" w:rsidRDefault="005C49F9" w:rsidP="005C49F9">
            <w:pPr>
              <w:spacing w:after="0" w:line="240" w:lineRule="auto"/>
              <w:jc w:val="left"/>
              <w:rPr>
                <w:rFonts w:ascii="Calibri" w:eastAsia="Times New Roman" w:hAnsi="Calibri" w:cs="Calibri"/>
                <w:b/>
                <w:bCs/>
                <w:color w:val="000000"/>
                <w:lang w:eastAsia="es-ES"/>
              </w:rPr>
            </w:pPr>
            <w:r w:rsidRPr="005C49F9">
              <w:rPr>
                <w:rFonts w:ascii="Calibri" w:eastAsia="Times New Roman" w:hAnsi="Calibri" w:cs="Calibri"/>
                <w:b/>
                <w:bCs/>
                <w:color w:val="000000"/>
                <w:lang w:eastAsia="es-ES"/>
              </w:rPr>
              <w:t>Documentación</w:t>
            </w:r>
          </w:p>
        </w:tc>
        <w:tc>
          <w:tcPr>
            <w:tcW w:w="2180" w:type="dxa"/>
            <w:shd w:val="clear" w:color="000000" w:fill="FFE699"/>
            <w:noWrap/>
            <w:vAlign w:val="bottom"/>
            <w:hideMark/>
          </w:tcPr>
          <w:p w14:paraId="48884FD4"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c>
          <w:tcPr>
            <w:tcW w:w="1360" w:type="dxa"/>
            <w:shd w:val="clear" w:color="000000" w:fill="FFE699"/>
            <w:noWrap/>
            <w:vAlign w:val="bottom"/>
            <w:hideMark/>
          </w:tcPr>
          <w:p w14:paraId="306B53A7"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1.255,61 €</w:t>
            </w:r>
          </w:p>
        </w:tc>
      </w:tr>
      <w:tr w:rsidR="005C49F9" w:rsidRPr="005C49F9" w14:paraId="0843D682" w14:textId="77777777" w:rsidTr="009812BB">
        <w:trPr>
          <w:trHeight w:val="312"/>
        </w:trPr>
        <w:tc>
          <w:tcPr>
            <w:tcW w:w="4960" w:type="dxa"/>
            <w:shd w:val="clear" w:color="000000" w:fill="FFE699"/>
            <w:noWrap/>
            <w:vAlign w:val="bottom"/>
            <w:hideMark/>
          </w:tcPr>
          <w:p w14:paraId="45856E33"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Elaboración de la Documentación</w:t>
            </w:r>
          </w:p>
        </w:tc>
        <w:tc>
          <w:tcPr>
            <w:tcW w:w="2180" w:type="dxa"/>
            <w:shd w:val="clear" w:color="000000" w:fill="FFE699"/>
            <w:noWrap/>
            <w:vAlign w:val="bottom"/>
            <w:hideMark/>
          </w:tcPr>
          <w:p w14:paraId="2AE171BF"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941,70 €</w:t>
            </w:r>
          </w:p>
        </w:tc>
        <w:tc>
          <w:tcPr>
            <w:tcW w:w="1360" w:type="dxa"/>
            <w:shd w:val="clear" w:color="000000" w:fill="FFE699"/>
            <w:noWrap/>
            <w:vAlign w:val="bottom"/>
            <w:hideMark/>
          </w:tcPr>
          <w:p w14:paraId="25D57059"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r w:rsidR="005C49F9" w:rsidRPr="005C49F9" w14:paraId="13638019" w14:textId="77777777" w:rsidTr="009812BB">
        <w:trPr>
          <w:trHeight w:val="288"/>
        </w:trPr>
        <w:tc>
          <w:tcPr>
            <w:tcW w:w="4960" w:type="dxa"/>
            <w:shd w:val="clear" w:color="000000" w:fill="FFE699"/>
            <w:noWrap/>
            <w:vAlign w:val="bottom"/>
            <w:hideMark/>
          </w:tcPr>
          <w:p w14:paraId="2D88FA57"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Revisión de la Documentación</w:t>
            </w:r>
          </w:p>
        </w:tc>
        <w:tc>
          <w:tcPr>
            <w:tcW w:w="2180" w:type="dxa"/>
            <w:shd w:val="clear" w:color="000000" w:fill="FFE699"/>
            <w:noWrap/>
            <w:vAlign w:val="bottom"/>
            <w:hideMark/>
          </w:tcPr>
          <w:p w14:paraId="7AF8AF86"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313,90 €</w:t>
            </w:r>
          </w:p>
        </w:tc>
        <w:tc>
          <w:tcPr>
            <w:tcW w:w="1360" w:type="dxa"/>
            <w:shd w:val="clear" w:color="000000" w:fill="FFE699"/>
            <w:noWrap/>
            <w:vAlign w:val="bottom"/>
            <w:hideMark/>
          </w:tcPr>
          <w:p w14:paraId="3172924E" w14:textId="77777777" w:rsidR="005C49F9" w:rsidRPr="005C49F9" w:rsidRDefault="005C49F9" w:rsidP="009812BB">
            <w:pPr>
              <w:spacing w:after="0" w:line="240" w:lineRule="auto"/>
              <w:jc w:val="right"/>
              <w:rPr>
                <w:rFonts w:ascii="Calibri" w:eastAsia="Times New Roman" w:hAnsi="Calibri" w:cs="Calibri"/>
                <w:color w:val="000000"/>
                <w:lang w:eastAsia="es-ES"/>
              </w:rPr>
            </w:pPr>
            <w:r w:rsidRPr="005C49F9">
              <w:rPr>
                <w:rFonts w:ascii="Calibri" w:eastAsia="Times New Roman" w:hAnsi="Calibri" w:cs="Calibri"/>
                <w:color w:val="000000"/>
                <w:lang w:eastAsia="es-ES"/>
              </w:rPr>
              <w:t> </w:t>
            </w:r>
          </w:p>
        </w:tc>
      </w:tr>
    </w:tbl>
    <w:p w14:paraId="723F6E10" w14:textId="2E288039" w:rsidR="005C49F9" w:rsidRDefault="005C49F9" w:rsidP="005C49F9">
      <w:pPr>
        <w:rPr>
          <w:rFonts w:ascii="Calibri" w:eastAsia="Times New Roman" w:hAnsi="Calibri" w:cs="Calibri"/>
          <w:color w:val="000000"/>
          <w:lang w:eastAsia="es-ES"/>
        </w:rPr>
      </w:pPr>
      <w:r>
        <w:rPr>
          <w:rFonts w:ascii="Calibri" w:eastAsia="Times New Roman" w:hAnsi="Calibri" w:cs="Calibri"/>
          <w:color w:val="000000"/>
          <w:lang w:eastAsia="es-ES"/>
        </w:rPr>
        <w:t>Leyenda de colores:</w:t>
      </w:r>
    </w:p>
    <w:tbl>
      <w:tblPr>
        <w:tblW w:w="4960" w:type="dxa"/>
        <w:tblInd w:w="70" w:type="dxa"/>
        <w:tblBorders>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60"/>
      </w:tblGrid>
      <w:tr w:rsidR="005C49F9" w:rsidRPr="005C49F9" w14:paraId="1A343794" w14:textId="77777777" w:rsidTr="009812BB">
        <w:trPr>
          <w:trHeight w:val="288"/>
        </w:trPr>
        <w:tc>
          <w:tcPr>
            <w:tcW w:w="4960" w:type="dxa"/>
            <w:shd w:val="clear" w:color="000000" w:fill="C6E0B4"/>
            <w:noWrap/>
            <w:vAlign w:val="bottom"/>
            <w:hideMark/>
          </w:tcPr>
          <w:p w14:paraId="6D380C13"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Se muestra al cliente</w:t>
            </w:r>
          </w:p>
        </w:tc>
      </w:tr>
      <w:tr w:rsidR="005C49F9" w:rsidRPr="005C49F9" w14:paraId="513FD477" w14:textId="77777777" w:rsidTr="009812BB">
        <w:trPr>
          <w:trHeight w:val="300"/>
        </w:trPr>
        <w:tc>
          <w:tcPr>
            <w:tcW w:w="4960" w:type="dxa"/>
            <w:shd w:val="clear" w:color="000000" w:fill="FFE699"/>
            <w:noWrap/>
            <w:vAlign w:val="bottom"/>
            <w:hideMark/>
          </w:tcPr>
          <w:p w14:paraId="6044FA36" w14:textId="77777777"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Se ha de diluir</w:t>
            </w:r>
          </w:p>
        </w:tc>
      </w:tr>
      <w:tr w:rsidR="005C49F9" w:rsidRPr="005C49F9" w14:paraId="19ED49EC" w14:textId="77777777" w:rsidTr="009812BB">
        <w:trPr>
          <w:trHeight w:val="288"/>
        </w:trPr>
        <w:tc>
          <w:tcPr>
            <w:tcW w:w="4960" w:type="dxa"/>
            <w:shd w:val="clear" w:color="000000" w:fill="F8CBAD"/>
            <w:noWrap/>
            <w:vAlign w:val="bottom"/>
            <w:hideMark/>
          </w:tcPr>
          <w:p w14:paraId="18C6B3D2" w14:textId="585056FF" w:rsidR="005C49F9" w:rsidRPr="005C49F9" w:rsidRDefault="005C49F9" w:rsidP="005C49F9">
            <w:pPr>
              <w:spacing w:after="0" w:line="240" w:lineRule="auto"/>
              <w:jc w:val="left"/>
              <w:rPr>
                <w:rFonts w:ascii="Calibri" w:eastAsia="Times New Roman" w:hAnsi="Calibri" w:cs="Calibri"/>
                <w:color w:val="000000"/>
                <w:lang w:eastAsia="es-ES"/>
              </w:rPr>
            </w:pPr>
            <w:r w:rsidRPr="005C49F9">
              <w:rPr>
                <w:rFonts w:ascii="Calibri" w:eastAsia="Times New Roman" w:hAnsi="Calibri" w:cs="Calibri"/>
                <w:color w:val="000000"/>
                <w:lang w:eastAsia="es-ES"/>
              </w:rPr>
              <w:t xml:space="preserve">No se </w:t>
            </w:r>
            <w:r w:rsidR="002C1CC0" w:rsidRPr="005C49F9">
              <w:rPr>
                <w:rFonts w:ascii="Calibri" w:eastAsia="Times New Roman" w:hAnsi="Calibri" w:cs="Calibri"/>
                <w:color w:val="000000"/>
                <w:lang w:eastAsia="es-ES"/>
              </w:rPr>
              <w:t>muestra al cliente</w:t>
            </w:r>
          </w:p>
        </w:tc>
      </w:tr>
    </w:tbl>
    <w:p w14:paraId="4A5A22CC" w14:textId="0A77DD90" w:rsidR="00B1600B" w:rsidRDefault="002C1CC0" w:rsidP="005C49F9">
      <w:pPr>
        <w:rPr>
          <w:rFonts w:ascii="Calibri" w:eastAsia="Times New Roman" w:hAnsi="Calibri" w:cs="Calibri"/>
          <w:color w:val="000000"/>
          <w:lang w:eastAsia="es-ES"/>
        </w:rPr>
      </w:pPr>
      <w:r>
        <w:rPr>
          <w:rFonts w:ascii="Calibri" w:eastAsia="Times New Roman" w:hAnsi="Calibri" w:cs="Calibri"/>
          <w:color w:val="000000"/>
          <w:lang w:eastAsia="es-ES"/>
        </w:rPr>
        <w:t xml:space="preserve">La cantidad para diluir suma un total de </w:t>
      </w:r>
      <w:r w:rsidRPr="002C1CC0">
        <w:rPr>
          <w:rFonts w:ascii="Calibri" w:eastAsia="Times New Roman" w:hAnsi="Calibri" w:cs="Calibri"/>
          <w:color w:val="000000"/>
          <w:lang w:eastAsia="es-ES"/>
        </w:rPr>
        <w:t>4.708,52 €</w:t>
      </w:r>
      <w:r>
        <w:rPr>
          <w:rFonts w:ascii="Calibri" w:eastAsia="Times New Roman" w:hAnsi="Calibri" w:cs="Calibri"/>
          <w:color w:val="000000"/>
          <w:lang w:eastAsia="es-ES"/>
        </w:rPr>
        <w:t>, que supone un incremento de la parte que se va a mostrar al cliente de un 138%.</w:t>
      </w:r>
    </w:p>
    <w:p w14:paraId="337B93DD" w14:textId="77777777" w:rsidR="00B1600B" w:rsidRDefault="00B1600B">
      <w:pPr>
        <w:jc w:val="left"/>
        <w:rPr>
          <w:rFonts w:ascii="Calibri" w:eastAsia="Times New Roman" w:hAnsi="Calibri" w:cs="Calibri"/>
          <w:color w:val="000000"/>
          <w:lang w:eastAsia="es-ES"/>
        </w:rPr>
      </w:pPr>
      <w:r>
        <w:rPr>
          <w:rFonts w:ascii="Calibri" w:eastAsia="Times New Roman" w:hAnsi="Calibri" w:cs="Calibri"/>
          <w:color w:val="000000"/>
          <w:lang w:eastAsia="es-ES"/>
        </w:rPr>
        <w:br w:type="page"/>
      </w:r>
    </w:p>
    <w:p w14:paraId="657E09F8" w14:textId="4029FC3F" w:rsidR="00346180" w:rsidRDefault="00346180" w:rsidP="00346180">
      <w:pPr>
        <w:pStyle w:val="Ttulo3"/>
      </w:pPr>
      <w:r>
        <w:lastRenderedPageBreak/>
        <w:t xml:space="preserve">Desarrollo de Presupuesto </w:t>
      </w:r>
      <w:r w:rsidR="002C1CC0">
        <w:t>Del Cliente</w:t>
      </w:r>
    </w:p>
    <w:p w14:paraId="430A252C" w14:textId="2D0A8FC7" w:rsidR="0004146D" w:rsidRDefault="002C1CC0">
      <w:r>
        <w:t xml:space="preserve">El presupuesto que se va a mostrar al cliente, habiendo diluido los costes que no se muestran entre los que si se muestran quedaría de la siguiente manera: </w:t>
      </w:r>
    </w:p>
    <w:tbl>
      <w:tblPr>
        <w:tblW w:w="8700" w:type="dxa"/>
        <w:tblInd w:w="75" w:type="dxa"/>
        <w:tblCellMar>
          <w:left w:w="70" w:type="dxa"/>
          <w:right w:w="70" w:type="dxa"/>
        </w:tblCellMar>
        <w:tblLook w:val="04A0" w:firstRow="1" w:lastRow="0" w:firstColumn="1" w:lastColumn="0" w:noHBand="0" w:noVBand="1"/>
      </w:tblPr>
      <w:tblGrid>
        <w:gridCol w:w="4960"/>
        <w:gridCol w:w="1560"/>
        <w:gridCol w:w="2180"/>
      </w:tblGrid>
      <w:tr w:rsidR="002C1CC0" w:rsidRPr="002C1CC0" w14:paraId="54C8C0BD"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5A5A5" w:fill="A5A5A5"/>
            <w:noWrap/>
            <w:vAlign w:val="bottom"/>
            <w:hideMark/>
          </w:tcPr>
          <w:p w14:paraId="6ABA1703" w14:textId="77777777" w:rsidR="002C1CC0" w:rsidRPr="002C1CC0" w:rsidRDefault="002C1CC0" w:rsidP="002C1CC0">
            <w:pPr>
              <w:spacing w:after="0" w:line="240" w:lineRule="auto"/>
              <w:jc w:val="left"/>
              <w:rPr>
                <w:rFonts w:ascii="Calibri" w:eastAsia="Times New Roman" w:hAnsi="Calibri" w:cs="Calibri"/>
                <w:b/>
                <w:bCs/>
                <w:color w:val="FFFFFF"/>
                <w:sz w:val="24"/>
                <w:szCs w:val="24"/>
                <w:lang w:eastAsia="es-ES"/>
              </w:rPr>
            </w:pPr>
            <w:r w:rsidRPr="002C1CC0">
              <w:rPr>
                <w:rFonts w:ascii="Calibri" w:eastAsia="Times New Roman" w:hAnsi="Calibri" w:cs="Calibri"/>
                <w:b/>
                <w:bCs/>
                <w:color w:val="FFFFFF"/>
                <w:sz w:val="24"/>
                <w:szCs w:val="24"/>
                <w:lang w:eastAsia="es-ES"/>
              </w:rPr>
              <w:t>Partida</w:t>
            </w:r>
          </w:p>
        </w:tc>
        <w:tc>
          <w:tcPr>
            <w:tcW w:w="1560" w:type="dxa"/>
            <w:tcBorders>
              <w:top w:val="single" w:sz="4" w:space="0" w:color="C9C9C9"/>
              <w:left w:val="nil"/>
              <w:bottom w:val="single" w:sz="4" w:space="0" w:color="C9C9C9"/>
              <w:right w:val="nil"/>
            </w:tcBorders>
            <w:shd w:val="clear" w:color="A5A5A5" w:fill="A5A5A5"/>
            <w:noWrap/>
            <w:vAlign w:val="bottom"/>
            <w:hideMark/>
          </w:tcPr>
          <w:p w14:paraId="0011BF3C" w14:textId="77777777" w:rsidR="002C1CC0" w:rsidRPr="002C1CC0" w:rsidRDefault="002C1CC0" w:rsidP="002C1CC0">
            <w:pPr>
              <w:spacing w:after="0" w:line="240" w:lineRule="auto"/>
              <w:jc w:val="left"/>
              <w:rPr>
                <w:rFonts w:ascii="Calibri" w:eastAsia="Times New Roman" w:hAnsi="Calibri" w:cs="Calibri"/>
                <w:b/>
                <w:bCs/>
                <w:color w:val="FFFFFF"/>
                <w:sz w:val="24"/>
                <w:szCs w:val="24"/>
                <w:lang w:eastAsia="es-ES"/>
              </w:rPr>
            </w:pPr>
            <w:r w:rsidRPr="002C1CC0">
              <w:rPr>
                <w:rFonts w:ascii="Calibri" w:eastAsia="Times New Roman" w:hAnsi="Calibri" w:cs="Calibri"/>
                <w:b/>
                <w:bCs/>
                <w:color w:val="FFFFFF"/>
                <w:sz w:val="24"/>
                <w:szCs w:val="24"/>
                <w:lang w:eastAsia="es-ES"/>
              </w:rPr>
              <w:t>Coste</w:t>
            </w:r>
          </w:p>
        </w:tc>
        <w:tc>
          <w:tcPr>
            <w:tcW w:w="2180" w:type="dxa"/>
            <w:tcBorders>
              <w:top w:val="single" w:sz="4" w:space="0" w:color="C9C9C9"/>
              <w:left w:val="nil"/>
              <w:bottom w:val="single" w:sz="4" w:space="0" w:color="C9C9C9"/>
              <w:right w:val="single" w:sz="4" w:space="0" w:color="C9C9C9"/>
            </w:tcBorders>
            <w:shd w:val="clear" w:color="A5A5A5" w:fill="A5A5A5"/>
            <w:noWrap/>
            <w:vAlign w:val="bottom"/>
            <w:hideMark/>
          </w:tcPr>
          <w:p w14:paraId="43E21EEA" w14:textId="77777777" w:rsidR="002C1CC0" w:rsidRPr="002C1CC0" w:rsidRDefault="002C1CC0" w:rsidP="002C1CC0">
            <w:pPr>
              <w:spacing w:after="0" w:line="240" w:lineRule="auto"/>
              <w:jc w:val="left"/>
              <w:rPr>
                <w:rFonts w:ascii="Calibri" w:eastAsia="Times New Roman" w:hAnsi="Calibri" w:cs="Calibri"/>
                <w:b/>
                <w:bCs/>
                <w:color w:val="FFFFFF"/>
                <w:sz w:val="24"/>
                <w:szCs w:val="24"/>
                <w:lang w:eastAsia="es-ES"/>
              </w:rPr>
            </w:pPr>
            <w:r w:rsidRPr="002C1CC0">
              <w:rPr>
                <w:rFonts w:ascii="Calibri" w:eastAsia="Times New Roman" w:hAnsi="Calibri" w:cs="Calibri"/>
                <w:b/>
                <w:bCs/>
                <w:color w:val="FFFFFF"/>
                <w:sz w:val="24"/>
                <w:szCs w:val="24"/>
                <w:lang w:eastAsia="es-ES"/>
              </w:rPr>
              <w:t>Total</w:t>
            </w:r>
          </w:p>
        </w:tc>
      </w:tr>
      <w:tr w:rsidR="002C1CC0" w:rsidRPr="002C1CC0" w14:paraId="4B1A436D"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3496EFF2"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Análisis y Diseño</w:t>
            </w:r>
          </w:p>
        </w:tc>
        <w:tc>
          <w:tcPr>
            <w:tcW w:w="1560" w:type="dxa"/>
            <w:tcBorders>
              <w:top w:val="single" w:sz="4" w:space="0" w:color="C9C9C9"/>
              <w:left w:val="nil"/>
              <w:bottom w:val="single" w:sz="4" w:space="0" w:color="C9C9C9"/>
              <w:right w:val="nil"/>
            </w:tcBorders>
            <w:shd w:val="clear" w:color="EDEDED" w:fill="EDEDED"/>
            <w:noWrap/>
            <w:vAlign w:val="bottom"/>
            <w:hideMark/>
          </w:tcPr>
          <w:p w14:paraId="1D7FF63A"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5115C458" w14:textId="77777777" w:rsidR="002C1CC0" w:rsidRPr="002C1CC0" w:rsidRDefault="002C1CC0" w:rsidP="002C1CC0">
            <w:pPr>
              <w:spacing w:after="0" w:line="240" w:lineRule="auto"/>
              <w:jc w:val="righ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2.403,30 €</w:t>
            </w:r>
          </w:p>
        </w:tc>
      </w:tr>
      <w:tr w:rsidR="002C1CC0" w:rsidRPr="002C1CC0" w14:paraId="7A1E265E"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4999962C"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Diseño de Interfaces</w:t>
            </w:r>
          </w:p>
        </w:tc>
        <w:tc>
          <w:tcPr>
            <w:tcW w:w="1560" w:type="dxa"/>
            <w:tcBorders>
              <w:top w:val="single" w:sz="4" w:space="0" w:color="C9C9C9"/>
              <w:left w:val="nil"/>
              <w:bottom w:val="single" w:sz="4" w:space="0" w:color="C9C9C9"/>
              <w:right w:val="nil"/>
            </w:tcBorders>
            <w:shd w:val="clear" w:color="auto" w:fill="auto"/>
            <w:noWrap/>
            <w:vAlign w:val="bottom"/>
            <w:hideMark/>
          </w:tcPr>
          <w:p w14:paraId="2422ED34"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961,32 €</w:t>
            </w: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6AF2A7D9"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73C288AF"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71B2CBC6"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Diseño de Clases</w:t>
            </w:r>
          </w:p>
        </w:tc>
        <w:tc>
          <w:tcPr>
            <w:tcW w:w="1560" w:type="dxa"/>
            <w:tcBorders>
              <w:top w:val="single" w:sz="4" w:space="0" w:color="C9C9C9"/>
              <w:left w:val="nil"/>
              <w:bottom w:val="single" w:sz="4" w:space="0" w:color="C9C9C9"/>
              <w:right w:val="nil"/>
            </w:tcBorders>
            <w:shd w:val="clear" w:color="EDEDED" w:fill="EDEDED"/>
            <w:noWrap/>
            <w:vAlign w:val="bottom"/>
            <w:hideMark/>
          </w:tcPr>
          <w:p w14:paraId="73404CDC"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1.441,98 €</w:t>
            </w: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04D17D5A"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73A7CE38"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09029B1D"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Implementación</w:t>
            </w:r>
          </w:p>
        </w:tc>
        <w:tc>
          <w:tcPr>
            <w:tcW w:w="1560" w:type="dxa"/>
            <w:tcBorders>
              <w:top w:val="single" w:sz="4" w:space="0" w:color="C9C9C9"/>
              <w:left w:val="nil"/>
              <w:bottom w:val="single" w:sz="4" w:space="0" w:color="C9C9C9"/>
              <w:right w:val="nil"/>
            </w:tcBorders>
            <w:shd w:val="clear" w:color="auto" w:fill="auto"/>
            <w:noWrap/>
            <w:vAlign w:val="bottom"/>
            <w:hideMark/>
          </w:tcPr>
          <w:p w14:paraId="44054CA0"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1A596C98" w14:textId="77777777" w:rsidR="002C1CC0" w:rsidRPr="002C1CC0" w:rsidRDefault="002C1CC0" w:rsidP="002C1CC0">
            <w:pPr>
              <w:spacing w:after="0" w:line="240" w:lineRule="auto"/>
              <w:jc w:val="righ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3.564,01 €</w:t>
            </w:r>
          </w:p>
        </w:tc>
      </w:tr>
      <w:tr w:rsidR="002C1CC0" w:rsidRPr="002C1CC0" w14:paraId="074A3DE3"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079F33BB"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Módulo de Controlador</w:t>
            </w:r>
          </w:p>
        </w:tc>
        <w:tc>
          <w:tcPr>
            <w:tcW w:w="1560" w:type="dxa"/>
            <w:tcBorders>
              <w:top w:val="single" w:sz="4" w:space="0" w:color="C9C9C9"/>
              <w:left w:val="nil"/>
              <w:bottom w:val="single" w:sz="4" w:space="0" w:color="C9C9C9"/>
              <w:right w:val="nil"/>
            </w:tcBorders>
            <w:shd w:val="clear" w:color="EDEDED" w:fill="EDEDED"/>
            <w:noWrap/>
            <w:vAlign w:val="bottom"/>
            <w:hideMark/>
          </w:tcPr>
          <w:p w14:paraId="01904A4E"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1.048,24 €</w:t>
            </w: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177F3CC0"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5AC23DF2"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4634EBEB"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Módulo de Interfaz Gráfica</w:t>
            </w:r>
          </w:p>
        </w:tc>
        <w:tc>
          <w:tcPr>
            <w:tcW w:w="1560" w:type="dxa"/>
            <w:tcBorders>
              <w:top w:val="single" w:sz="4" w:space="0" w:color="C9C9C9"/>
              <w:left w:val="nil"/>
              <w:bottom w:val="single" w:sz="4" w:space="0" w:color="C9C9C9"/>
              <w:right w:val="nil"/>
            </w:tcBorders>
            <w:shd w:val="clear" w:color="auto" w:fill="auto"/>
            <w:noWrap/>
            <w:vAlign w:val="bottom"/>
            <w:hideMark/>
          </w:tcPr>
          <w:p w14:paraId="774B6C46"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838,59 €</w:t>
            </w: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2385B01E"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57DC96DD"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68CF5EF4" w14:textId="77777777"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Módulo de Red Neuronal</w:t>
            </w:r>
          </w:p>
        </w:tc>
        <w:tc>
          <w:tcPr>
            <w:tcW w:w="1560" w:type="dxa"/>
            <w:tcBorders>
              <w:top w:val="single" w:sz="4" w:space="0" w:color="C9C9C9"/>
              <w:left w:val="nil"/>
              <w:bottom w:val="single" w:sz="4" w:space="0" w:color="C9C9C9"/>
              <w:right w:val="nil"/>
            </w:tcBorders>
            <w:shd w:val="clear" w:color="EDEDED" w:fill="EDEDED"/>
            <w:noWrap/>
            <w:vAlign w:val="bottom"/>
            <w:hideMark/>
          </w:tcPr>
          <w:p w14:paraId="767AA203"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1.677,18 €</w:t>
            </w: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59A63218"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680DB866"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44947573"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Pruebas</w:t>
            </w:r>
          </w:p>
        </w:tc>
        <w:tc>
          <w:tcPr>
            <w:tcW w:w="1560" w:type="dxa"/>
            <w:tcBorders>
              <w:top w:val="single" w:sz="4" w:space="0" w:color="C9C9C9"/>
              <w:left w:val="nil"/>
              <w:bottom w:val="single" w:sz="4" w:space="0" w:color="C9C9C9"/>
              <w:right w:val="nil"/>
            </w:tcBorders>
            <w:shd w:val="clear" w:color="auto" w:fill="auto"/>
            <w:noWrap/>
            <w:vAlign w:val="bottom"/>
            <w:hideMark/>
          </w:tcPr>
          <w:p w14:paraId="0E6A9C77"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2B0132FC" w14:textId="77777777" w:rsidR="002C1CC0" w:rsidRPr="002C1CC0" w:rsidRDefault="002C1CC0" w:rsidP="002C1CC0">
            <w:pPr>
              <w:spacing w:after="0" w:line="240" w:lineRule="auto"/>
              <w:jc w:val="righ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2.165,57 €</w:t>
            </w:r>
          </w:p>
        </w:tc>
      </w:tr>
      <w:tr w:rsidR="002C1CC0" w:rsidRPr="002C1CC0" w14:paraId="57078998"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71680C80" w14:textId="0020B7AF" w:rsidR="002C1CC0" w:rsidRPr="002C1CC0" w:rsidRDefault="002C1CC0" w:rsidP="002C1CC0">
            <w:pPr>
              <w:spacing w:after="0" w:line="240" w:lineRule="auto"/>
              <w:jc w:val="lef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Diseño e implementación de pruebas</w:t>
            </w:r>
          </w:p>
        </w:tc>
        <w:tc>
          <w:tcPr>
            <w:tcW w:w="1560" w:type="dxa"/>
            <w:tcBorders>
              <w:top w:val="single" w:sz="4" w:space="0" w:color="C9C9C9"/>
              <w:left w:val="nil"/>
              <w:bottom w:val="single" w:sz="4" w:space="0" w:color="C9C9C9"/>
              <w:right w:val="nil"/>
            </w:tcBorders>
            <w:shd w:val="clear" w:color="EDEDED" w:fill="EDEDED"/>
            <w:noWrap/>
            <w:vAlign w:val="bottom"/>
            <w:hideMark/>
          </w:tcPr>
          <w:p w14:paraId="3FB47679"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r w:rsidRPr="002C1CC0">
              <w:rPr>
                <w:rFonts w:ascii="Calibri" w:eastAsia="Times New Roman" w:hAnsi="Calibri" w:cs="Calibri"/>
                <w:color w:val="000000"/>
                <w:sz w:val="24"/>
                <w:szCs w:val="24"/>
                <w:lang w:eastAsia="es-ES"/>
              </w:rPr>
              <w:t>2.165,57 €</w:t>
            </w: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0931D00F" w14:textId="77777777" w:rsidR="002C1CC0" w:rsidRPr="002C1CC0" w:rsidRDefault="002C1CC0" w:rsidP="002C1CC0">
            <w:pPr>
              <w:spacing w:after="0" w:line="240" w:lineRule="auto"/>
              <w:jc w:val="right"/>
              <w:rPr>
                <w:rFonts w:ascii="Calibri" w:eastAsia="Times New Roman" w:hAnsi="Calibri" w:cs="Calibri"/>
                <w:color w:val="000000"/>
                <w:sz w:val="24"/>
                <w:szCs w:val="24"/>
                <w:lang w:eastAsia="es-ES"/>
              </w:rPr>
            </w:pPr>
          </w:p>
        </w:tc>
      </w:tr>
      <w:tr w:rsidR="002C1CC0" w:rsidRPr="002C1CC0" w14:paraId="0D2E6D08"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auto" w:fill="auto"/>
            <w:noWrap/>
            <w:vAlign w:val="bottom"/>
            <w:hideMark/>
          </w:tcPr>
          <w:p w14:paraId="57366442" w14:textId="77777777" w:rsidR="002C1CC0" w:rsidRPr="002C1CC0" w:rsidRDefault="002C1CC0" w:rsidP="002C1CC0">
            <w:pPr>
              <w:spacing w:after="0" w:line="240" w:lineRule="auto"/>
              <w:jc w:val="left"/>
              <w:rPr>
                <w:rFonts w:ascii="Times New Roman" w:eastAsia="Times New Roman" w:hAnsi="Times New Roman" w:cs="Times New Roman"/>
                <w:sz w:val="20"/>
                <w:szCs w:val="20"/>
                <w:lang w:eastAsia="es-ES"/>
              </w:rPr>
            </w:pPr>
          </w:p>
        </w:tc>
        <w:tc>
          <w:tcPr>
            <w:tcW w:w="1560" w:type="dxa"/>
            <w:tcBorders>
              <w:top w:val="single" w:sz="4" w:space="0" w:color="C9C9C9"/>
              <w:left w:val="nil"/>
              <w:bottom w:val="single" w:sz="4" w:space="0" w:color="C9C9C9"/>
              <w:right w:val="nil"/>
            </w:tcBorders>
            <w:shd w:val="clear" w:color="auto" w:fill="auto"/>
            <w:noWrap/>
            <w:vAlign w:val="bottom"/>
            <w:hideMark/>
          </w:tcPr>
          <w:p w14:paraId="5CB12239" w14:textId="77777777" w:rsidR="002C1CC0" w:rsidRPr="002C1CC0" w:rsidRDefault="002C1CC0" w:rsidP="002C1CC0">
            <w:pPr>
              <w:spacing w:after="0" w:line="240" w:lineRule="auto"/>
              <w:jc w:val="left"/>
              <w:rPr>
                <w:rFonts w:ascii="Times New Roman" w:eastAsia="Times New Roman" w:hAnsi="Times New Roman" w:cs="Times New Roman"/>
                <w:sz w:val="20"/>
                <w:szCs w:val="20"/>
                <w:lang w:eastAsia="es-ES"/>
              </w:rPr>
            </w:pPr>
          </w:p>
        </w:tc>
        <w:tc>
          <w:tcPr>
            <w:tcW w:w="2180" w:type="dxa"/>
            <w:tcBorders>
              <w:top w:val="single" w:sz="4" w:space="0" w:color="C9C9C9"/>
              <w:left w:val="nil"/>
              <w:bottom w:val="single" w:sz="4" w:space="0" w:color="C9C9C9"/>
              <w:right w:val="single" w:sz="4" w:space="0" w:color="C9C9C9"/>
            </w:tcBorders>
            <w:shd w:val="clear" w:color="auto" w:fill="auto"/>
            <w:noWrap/>
            <w:vAlign w:val="bottom"/>
            <w:hideMark/>
          </w:tcPr>
          <w:p w14:paraId="127AD447" w14:textId="77777777" w:rsidR="002C1CC0" w:rsidRPr="002C1CC0" w:rsidRDefault="002C1CC0" w:rsidP="002C1CC0">
            <w:pPr>
              <w:spacing w:after="0" w:line="240" w:lineRule="auto"/>
              <w:jc w:val="left"/>
              <w:rPr>
                <w:rFonts w:ascii="Times New Roman" w:eastAsia="Times New Roman" w:hAnsi="Times New Roman" w:cs="Times New Roman"/>
                <w:sz w:val="20"/>
                <w:szCs w:val="20"/>
                <w:lang w:eastAsia="es-ES"/>
              </w:rPr>
            </w:pPr>
          </w:p>
        </w:tc>
      </w:tr>
      <w:tr w:rsidR="002C1CC0" w:rsidRPr="002C1CC0" w14:paraId="2FECF78F" w14:textId="77777777" w:rsidTr="002C1CC0">
        <w:trPr>
          <w:trHeight w:val="312"/>
        </w:trPr>
        <w:tc>
          <w:tcPr>
            <w:tcW w:w="4960" w:type="dxa"/>
            <w:tcBorders>
              <w:top w:val="single" w:sz="4" w:space="0" w:color="C9C9C9"/>
              <w:left w:val="single" w:sz="4" w:space="0" w:color="C9C9C9"/>
              <w:bottom w:val="single" w:sz="4" w:space="0" w:color="C9C9C9"/>
              <w:right w:val="nil"/>
            </w:tcBorders>
            <w:shd w:val="clear" w:color="EDEDED" w:fill="EDEDED"/>
            <w:noWrap/>
            <w:vAlign w:val="bottom"/>
            <w:hideMark/>
          </w:tcPr>
          <w:p w14:paraId="49197916"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Total</w:t>
            </w:r>
          </w:p>
        </w:tc>
        <w:tc>
          <w:tcPr>
            <w:tcW w:w="1560" w:type="dxa"/>
            <w:tcBorders>
              <w:top w:val="single" w:sz="4" w:space="0" w:color="C9C9C9"/>
              <w:left w:val="nil"/>
              <w:bottom w:val="single" w:sz="4" w:space="0" w:color="C9C9C9"/>
              <w:right w:val="nil"/>
            </w:tcBorders>
            <w:shd w:val="clear" w:color="EDEDED" w:fill="EDEDED"/>
            <w:noWrap/>
            <w:vAlign w:val="bottom"/>
            <w:hideMark/>
          </w:tcPr>
          <w:p w14:paraId="71472F22" w14:textId="77777777" w:rsidR="002C1CC0" w:rsidRPr="002C1CC0" w:rsidRDefault="002C1CC0" w:rsidP="002C1CC0">
            <w:pPr>
              <w:spacing w:after="0" w:line="240" w:lineRule="auto"/>
              <w:jc w:val="left"/>
              <w:rPr>
                <w:rFonts w:ascii="Calibri" w:eastAsia="Times New Roman" w:hAnsi="Calibri" w:cs="Calibri"/>
                <w:b/>
                <w:bCs/>
                <w:color w:val="000000"/>
                <w:sz w:val="24"/>
                <w:szCs w:val="24"/>
                <w:lang w:eastAsia="es-ES"/>
              </w:rPr>
            </w:pPr>
          </w:p>
        </w:tc>
        <w:tc>
          <w:tcPr>
            <w:tcW w:w="2180" w:type="dxa"/>
            <w:tcBorders>
              <w:top w:val="single" w:sz="4" w:space="0" w:color="C9C9C9"/>
              <w:left w:val="nil"/>
              <w:bottom w:val="single" w:sz="4" w:space="0" w:color="C9C9C9"/>
              <w:right w:val="single" w:sz="4" w:space="0" w:color="C9C9C9"/>
            </w:tcBorders>
            <w:shd w:val="clear" w:color="EDEDED" w:fill="EDEDED"/>
            <w:noWrap/>
            <w:vAlign w:val="bottom"/>
            <w:hideMark/>
          </w:tcPr>
          <w:p w14:paraId="52E82C01" w14:textId="77777777" w:rsidR="002C1CC0" w:rsidRPr="002C1CC0" w:rsidRDefault="002C1CC0" w:rsidP="002C1CC0">
            <w:pPr>
              <w:spacing w:after="0" w:line="240" w:lineRule="auto"/>
              <w:jc w:val="right"/>
              <w:rPr>
                <w:rFonts w:ascii="Calibri" w:eastAsia="Times New Roman" w:hAnsi="Calibri" w:cs="Calibri"/>
                <w:b/>
                <w:bCs/>
                <w:color w:val="000000"/>
                <w:sz w:val="24"/>
                <w:szCs w:val="24"/>
                <w:lang w:eastAsia="es-ES"/>
              </w:rPr>
            </w:pPr>
            <w:r w:rsidRPr="002C1CC0">
              <w:rPr>
                <w:rFonts w:ascii="Calibri" w:eastAsia="Times New Roman" w:hAnsi="Calibri" w:cs="Calibri"/>
                <w:b/>
                <w:bCs/>
                <w:color w:val="000000"/>
                <w:sz w:val="24"/>
                <w:szCs w:val="24"/>
                <w:lang w:eastAsia="es-ES"/>
              </w:rPr>
              <w:t>8.132,88 €</w:t>
            </w:r>
          </w:p>
        </w:tc>
      </w:tr>
    </w:tbl>
    <w:p w14:paraId="1927452B" w14:textId="79A11413" w:rsidR="00606501" w:rsidRPr="00022926" w:rsidRDefault="00606501" w:rsidP="00DE0E6D">
      <w:pPr>
        <w:jc w:val="left"/>
      </w:pPr>
    </w:p>
    <w:sectPr w:rsidR="00606501" w:rsidRPr="00022926" w:rsidSect="00054A72">
      <w:headerReference w:type="even" r:id="rId12"/>
      <w:headerReference w:type="default" r:id="rId13"/>
      <w:footerReference w:type="even" r:id="rId14"/>
      <w:footerReference w:type="default" r:id="rId15"/>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8FB9B" w14:textId="77777777" w:rsidR="00893D7D" w:rsidRDefault="00893D7D" w:rsidP="00B07406">
      <w:pPr>
        <w:spacing w:after="0" w:line="240" w:lineRule="auto"/>
      </w:pPr>
      <w:r>
        <w:separator/>
      </w:r>
    </w:p>
  </w:endnote>
  <w:endnote w:type="continuationSeparator" w:id="0">
    <w:p w14:paraId="3DC2FEBF" w14:textId="77777777" w:rsidR="00893D7D" w:rsidRDefault="00893D7D"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77777777"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22</w:t>
          </w:r>
          <w:r>
            <w:rPr>
              <w:noProof/>
              <w:color w:val="FFFFFF" w:themeColor="background1"/>
            </w:rPr>
            <w:fldChar w:fldCharType="end"/>
          </w:r>
        </w:p>
      </w:tc>
      <w:tc>
        <w:tcPr>
          <w:tcW w:w="4500" w:type="pct"/>
          <w:tcBorders>
            <w:top w:val="single" w:sz="4" w:space="0" w:color="auto"/>
          </w:tcBorders>
        </w:tcPr>
        <w:p w14:paraId="607565F2" w14:textId="5D39C264" w:rsidR="00554BF1" w:rsidRDefault="00557F82">
          <w:pPr>
            <w:pStyle w:val="Piedepgina"/>
          </w:pPr>
          <w:r>
            <w:fldChar w:fldCharType="begin"/>
          </w:r>
          <w:r>
            <w:instrText>STYLEREF  "1"</w:instrText>
          </w:r>
          <w:r>
            <w:fldChar w:fldCharType="separate"/>
          </w:r>
          <w:r w:rsidR="00EA448B">
            <w:rPr>
              <w:noProof/>
            </w:rPr>
            <w:t>Planificación del Proyecto y Presupuesto</w:t>
          </w:r>
          <w: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54BF1" w14:paraId="508832C3" w14:textId="77777777">
      <w:tc>
        <w:tcPr>
          <w:tcW w:w="4500" w:type="pct"/>
          <w:tcBorders>
            <w:top w:val="single" w:sz="4" w:space="0" w:color="000000" w:themeColor="text1"/>
          </w:tcBorders>
        </w:tcPr>
        <w:p w14:paraId="7C569CDF" w14:textId="53052EFD" w:rsidR="00554BF1" w:rsidRDefault="00893D7D">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rsidR="000B6786">
            <w:fldChar w:fldCharType="begin"/>
          </w:r>
          <w:r w:rsidR="000B6786">
            <w:instrText>STYLEREF  "1"</w:instrText>
          </w:r>
          <w:r w:rsidR="000B6786">
            <w:fldChar w:fldCharType="separate"/>
          </w:r>
          <w:r w:rsidR="00EA448B">
            <w:rPr>
              <w:noProof/>
            </w:rPr>
            <w:t>Planificación del Proyecto y Presupuesto</w:t>
          </w:r>
          <w:r w:rsidR="000B6786">
            <w:fldChar w:fldCharType="end"/>
          </w:r>
        </w:p>
      </w:tc>
      <w:tc>
        <w:tcPr>
          <w:tcW w:w="500" w:type="pct"/>
          <w:tcBorders>
            <w:top w:val="single" w:sz="4" w:space="0" w:color="B2B2B2" w:themeColor="accent2"/>
          </w:tcBorders>
          <w:shd w:val="clear" w:color="auto" w:fill="858585" w:themeFill="accent2" w:themeFillShade="BF"/>
        </w:tcPr>
        <w:p w14:paraId="21CD0010" w14:textId="77777777" w:rsidR="00554BF1" w:rsidRDefault="00554BF1">
          <w:pPr>
            <w:pStyle w:val="Encabezado"/>
            <w:rPr>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F7C83" w14:textId="77777777" w:rsidR="00893D7D" w:rsidRDefault="00893D7D" w:rsidP="00B07406">
      <w:pPr>
        <w:spacing w:after="0" w:line="240" w:lineRule="auto"/>
      </w:pPr>
      <w:r>
        <w:separator/>
      </w:r>
    </w:p>
  </w:footnote>
  <w:footnote w:type="continuationSeparator" w:id="0">
    <w:p w14:paraId="60EC24BB" w14:textId="77777777" w:rsidR="00893D7D" w:rsidRDefault="00893D7D" w:rsidP="00B07406">
      <w:pPr>
        <w:spacing w:after="0" w:line="240" w:lineRule="auto"/>
      </w:pPr>
      <w:r>
        <w:continuationSeparator/>
      </w:r>
    </w:p>
  </w:footnote>
  <w:footnote w:id="1">
    <w:p w14:paraId="15036A45" w14:textId="5AD5EC9A" w:rsidR="002F3829" w:rsidRDefault="002F3829">
      <w:pPr>
        <w:pStyle w:val="Textonotapie"/>
      </w:pPr>
      <w:r>
        <w:rPr>
          <w:rStyle w:val="Refdenotaalpie"/>
        </w:rPr>
        <w:footnoteRef/>
      </w:r>
      <w:r>
        <w:t xml:space="preserve"> </w:t>
      </w:r>
      <w:r w:rsidR="00CA1667">
        <w:t>E</w:t>
      </w:r>
      <w:r>
        <w:t>l c</w:t>
      </w:r>
      <w:r w:rsidR="008D0804">
        <w:t xml:space="preserve">álculo del coste salarial </w:t>
      </w:r>
      <w:r w:rsidR="00CA1667">
        <w:t>se obtiene al añadirle un 30% al coste anual, este coste adicional se debe al cos</w:t>
      </w:r>
      <w:r w:rsidR="003000D3">
        <w:t>t</w:t>
      </w:r>
      <w:r w:rsidR="00CA1667">
        <w:t>e de los seguros y demás prestaciones que debe pagar la empresa.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7D995B6F" w:rsidR="00554BF1" w:rsidRPr="002C3E4D" w:rsidRDefault="00554BF1" w:rsidP="00A53D6F">
    <w:pPr>
      <w:pStyle w:val="Encabezado"/>
      <w:pBdr>
        <w:bottom w:val="thickThinSmallGap" w:sz="24" w:space="1" w:color="585858" w:themeColor="accent2" w:themeShade="7F"/>
      </w:pBdr>
      <w:jc w:val="left"/>
      <w:rPr>
        <w:i/>
      </w:rPr>
    </w:pPr>
    <w:r>
      <w:rPr>
        <w:i/>
      </w:rPr>
      <w:t>Trabajo Fin de Grado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07C0F3C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Trabajo Fin de Grad</w:t>
    </w:r>
    <w:r w:rsidR="006F2BEF">
      <w:rPr>
        <w:i/>
      </w:rPr>
      <w: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853271"/>
    <w:multiLevelType w:val="hybridMultilevel"/>
    <w:tmpl w:val="8C982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56280A8B"/>
    <w:multiLevelType w:val="multilevel"/>
    <w:tmpl w:val="4E3E28AC"/>
    <w:lvl w:ilvl="0">
      <w:start w:val="4"/>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1"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5EEA05F8"/>
    <w:multiLevelType w:val="hybridMultilevel"/>
    <w:tmpl w:val="4BE025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65EE26FF"/>
    <w:multiLevelType w:val="hybridMultilevel"/>
    <w:tmpl w:val="5D4E0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0"/>
  </w:num>
  <w:num w:numId="2">
    <w:abstractNumId w:val="6"/>
  </w:num>
  <w:num w:numId="3">
    <w:abstractNumId w:val="17"/>
  </w:num>
  <w:num w:numId="4">
    <w:abstractNumId w:val="39"/>
  </w:num>
  <w:num w:numId="5">
    <w:abstractNumId w:val="14"/>
  </w:num>
  <w:num w:numId="6">
    <w:abstractNumId w:val="43"/>
  </w:num>
  <w:num w:numId="7">
    <w:abstractNumId w:val="1"/>
  </w:num>
  <w:num w:numId="8">
    <w:abstractNumId w:val="9"/>
  </w:num>
  <w:num w:numId="9">
    <w:abstractNumId w:val="48"/>
  </w:num>
  <w:num w:numId="10">
    <w:abstractNumId w:val="21"/>
  </w:num>
  <w:num w:numId="11">
    <w:abstractNumId w:val="18"/>
  </w:num>
  <w:num w:numId="12">
    <w:abstractNumId w:val="15"/>
  </w:num>
  <w:num w:numId="13">
    <w:abstractNumId w:val="20"/>
  </w:num>
  <w:num w:numId="14">
    <w:abstractNumId w:val="36"/>
  </w:num>
  <w:num w:numId="15">
    <w:abstractNumId w:val="0"/>
  </w:num>
  <w:num w:numId="16">
    <w:abstractNumId w:val="42"/>
  </w:num>
  <w:num w:numId="17">
    <w:abstractNumId w:val="35"/>
  </w:num>
  <w:num w:numId="18">
    <w:abstractNumId w:val="4"/>
  </w:num>
  <w:num w:numId="19">
    <w:abstractNumId w:val="11"/>
  </w:num>
  <w:num w:numId="20">
    <w:abstractNumId w:val="29"/>
  </w:num>
  <w:num w:numId="21">
    <w:abstractNumId w:val="2"/>
  </w:num>
  <w:num w:numId="22">
    <w:abstractNumId w:val="25"/>
  </w:num>
  <w:num w:numId="23">
    <w:abstractNumId w:val="32"/>
  </w:num>
  <w:num w:numId="24">
    <w:abstractNumId w:val="8"/>
  </w:num>
  <w:num w:numId="25">
    <w:abstractNumId w:val="30"/>
  </w:num>
  <w:num w:numId="26">
    <w:abstractNumId w:val="38"/>
  </w:num>
  <w:num w:numId="27">
    <w:abstractNumId w:val="22"/>
  </w:num>
  <w:num w:numId="28">
    <w:abstractNumId w:val="26"/>
  </w:num>
  <w:num w:numId="29">
    <w:abstractNumId w:val="28"/>
  </w:num>
  <w:num w:numId="30">
    <w:abstractNumId w:val="23"/>
  </w:num>
  <w:num w:numId="31">
    <w:abstractNumId w:val="46"/>
  </w:num>
  <w:num w:numId="32">
    <w:abstractNumId w:val="16"/>
  </w:num>
  <w:num w:numId="33">
    <w:abstractNumId w:val="52"/>
  </w:num>
  <w:num w:numId="34">
    <w:abstractNumId w:val="5"/>
  </w:num>
  <w:num w:numId="35">
    <w:abstractNumId w:val="51"/>
  </w:num>
  <w:num w:numId="36">
    <w:abstractNumId w:val="49"/>
  </w:num>
  <w:num w:numId="37">
    <w:abstractNumId w:val="55"/>
  </w:num>
  <w:num w:numId="38">
    <w:abstractNumId w:val="10"/>
  </w:num>
  <w:num w:numId="39">
    <w:abstractNumId w:val="19"/>
  </w:num>
  <w:num w:numId="40">
    <w:abstractNumId w:val="13"/>
  </w:num>
  <w:num w:numId="41">
    <w:abstractNumId w:val="50"/>
  </w:num>
  <w:num w:numId="42">
    <w:abstractNumId w:val="31"/>
  </w:num>
  <w:num w:numId="43">
    <w:abstractNumId w:val="12"/>
  </w:num>
  <w:num w:numId="44">
    <w:abstractNumId w:val="27"/>
  </w:num>
  <w:num w:numId="45">
    <w:abstractNumId w:val="34"/>
  </w:num>
  <w:num w:numId="46">
    <w:abstractNumId w:val="53"/>
  </w:num>
  <w:num w:numId="47">
    <w:abstractNumId w:val="54"/>
  </w:num>
  <w:num w:numId="48">
    <w:abstractNumId w:val="37"/>
  </w:num>
  <w:num w:numId="49">
    <w:abstractNumId w:val="33"/>
  </w:num>
  <w:num w:numId="50">
    <w:abstractNumId w:val="41"/>
  </w:num>
  <w:num w:numId="51">
    <w:abstractNumId w:val="7"/>
  </w:num>
  <w:num w:numId="52">
    <w:abstractNumId w:val="44"/>
  </w:num>
  <w:num w:numId="53">
    <w:abstractNumId w:val="3"/>
  </w:num>
  <w:num w:numId="54">
    <w:abstractNumId w:val="24"/>
  </w:num>
  <w:num w:numId="55">
    <w:abstractNumId w:val="45"/>
  </w:num>
  <w:num w:numId="56">
    <w:abstractNumId w:val="4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12DB0"/>
    <w:rsid w:val="000148E0"/>
    <w:rsid w:val="00022926"/>
    <w:rsid w:val="000266B2"/>
    <w:rsid w:val="00026A6A"/>
    <w:rsid w:val="00026CF0"/>
    <w:rsid w:val="0003678B"/>
    <w:rsid w:val="0004146D"/>
    <w:rsid w:val="00045453"/>
    <w:rsid w:val="00054A72"/>
    <w:rsid w:val="000560E3"/>
    <w:rsid w:val="000652A4"/>
    <w:rsid w:val="000703FC"/>
    <w:rsid w:val="000815A5"/>
    <w:rsid w:val="0008664F"/>
    <w:rsid w:val="00087411"/>
    <w:rsid w:val="00097FB6"/>
    <w:rsid w:val="000A565F"/>
    <w:rsid w:val="000A5B23"/>
    <w:rsid w:val="000A6662"/>
    <w:rsid w:val="000B15CA"/>
    <w:rsid w:val="000B6252"/>
    <w:rsid w:val="000B6786"/>
    <w:rsid w:val="000C189E"/>
    <w:rsid w:val="000C6913"/>
    <w:rsid w:val="000D065C"/>
    <w:rsid w:val="000D3966"/>
    <w:rsid w:val="000D67BE"/>
    <w:rsid w:val="000E470F"/>
    <w:rsid w:val="000F6BED"/>
    <w:rsid w:val="00101FDC"/>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4CEA"/>
    <w:rsid w:val="001650DE"/>
    <w:rsid w:val="00167FD1"/>
    <w:rsid w:val="00180199"/>
    <w:rsid w:val="00181C82"/>
    <w:rsid w:val="001A1A17"/>
    <w:rsid w:val="001A20A1"/>
    <w:rsid w:val="001B694E"/>
    <w:rsid w:val="001C0796"/>
    <w:rsid w:val="001D5564"/>
    <w:rsid w:val="001E2631"/>
    <w:rsid w:val="001E3D73"/>
    <w:rsid w:val="001E6520"/>
    <w:rsid w:val="001E652C"/>
    <w:rsid w:val="001E6977"/>
    <w:rsid w:val="001E6F28"/>
    <w:rsid w:val="001F0B4B"/>
    <w:rsid w:val="00210AAD"/>
    <w:rsid w:val="00212745"/>
    <w:rsid w:val="00214244"/>
    <w:rsid w:val="0021485C"/>
    <w:rsid w:val="002356C8"/>
    <w:rsid w:val="0024104A"/>
    <w:rsid w:val="00260B41"/>
    <w:rsid w:val="002676DF"/>
    <w:rsid w:val="00271364"/>
    <w:rsid w:val="00275F20"/>
    <w:rsid w:val="002961DD"/>
    <w:rsid w:val="002A60F6"/>
    <w:rsid w:val="002B189A"/>
    <w:rsid w:val="002B3996"/>
    <w:rsid w:val="002B6A0D"/>
    <w:rsid w:val="002B770A"/>
    <w:rsid w:val="002C1CC0"/>
    <w:rsid w:val="002C3E4D"/>
    <w:rsid w:val="002D14D9"/>
    <w:rsid w:val="002D2A4D"/>
    <w:rsid w:val="002D30A4"/>
    <w:rsid w:val="002D692F"/>
    <w:rsid w:val="002E3A62"/>
    <w:rsid w:val="002E451A"/>
    <w:rsid w:val="002E5074"/>
    <w:rsid w:val="002E5437"/>
    <w:rsid w:val="002F2F76"/>
    <w:rsid w:val="002F3829"/>
    <w:rsid w:val="002F4B98"/>
    <w:rsid w:val="003000D3"/>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514B"/>
    <w:rsid w:val="003A55FE"/>
    <w:rsid w:val="003B0263"/>
    <w:rsid w:val="003C571F"/>
    <w:rsid w:val="003C64A6"/>
    <w:rsid w:val="003D7D42"/>
    <w:rsid w:val="003E4FE8"/>
    <w:rsid w:val="003F36A3"/>
    <w:rsid w:val="003F5158"/>
    <w:rsid w:val="003F74B0"/>
    <w:rsid w:val="00404AFA"/>
    <w:rsid w:val="004111B0"/>
    <w:rsid w:val="004160BD"/>
    <w:rsid w:val="00423F19"/>
    <w:rsid w:val="004261CF"/>
    <w:rsid w:val="00433C0D"/>
    <w:rsid w:val="00442974"/>
    <w:rsid w:val="004445C9"/>
    <w:rsid w:val="00446BA8"/>
    <w:rsid w:val="00453D41"/>
    <w:rsid w:val="00474EE7"/>
    <w:rsid w:val="00477AFD"/>
    <w:rsid w:val="00492022"/>
    <w:rsid w:val="00492DB2"/>
    <w:rsid w:val="004954C7"/>
    <w:rsid w:val="004B006F"/>
    <w:rsid w:val="004B5C9D"/>
    <w:rsid w:val="004C05FD"/>
    <w:rsid w:val="004C377A"/>
    <w:rsid w:val="004C5B48"/>
    <w:rsid w:val="004D075D"/>
    <w:rsid w:val="004D393C"/>
    <w:rsid w:val="00512126"/>
    <w:rsid w:val="0051698F"/>
    <w:rsid w:val="005202CB"/>
    <w:rsid w:val="00536DAD"/>
    <w:rsid w:val="0055014F"/>
    <w:rsid w:val="005544FE"/>
    <w:rsid w:val="00554BF1"/>
    <w:rsid w:val="00554F55"/>
    <w:rsid w:val="00555CA6"/>
    <w:rsid w:val="005578FE"/>
    <w:rsid w:val="00557F82"/>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C49F9"/>
    <w:rsid w:val="005E0532"/>
    <w:rsid w:val="005F6A73"/>
    <w:rsid w:val="00600111"/>
    <w:rsid w:val="0060594C"/>
    <w:rsid w:val="00606501"/>
    <w:rsid w:val="006105A7"/>
    <w:rsid w:val="0061162C"/>
    <w:rsid w:val="0061446B"/>
    <w:rsid w:val="00614F68"/>
    <w:rsid w:val="0062357F"/>
    <w:rsid w:val="00633212"/>
    <w:rsid w:val="00644072"/>
    <w:rsid w:val="00647D10"/>
    <w:rsid w:val="0065023C"/>
    <w:rsid w:val="00655B85"/>
    <w:rsid w:val="006710E7"/>
    <w:rsid w:val="00671AB1"/>
    <w:rsid w:val="0068134C"/>
    <w:rsid w:val="00690148"/>
    <w:rsid w:val="0069169F"/>
    <w:rsid w:val="006B05C0"/>
    <w:rsid w:val="006B11F6"/>
    <w:rsid w:val="006B61B6"/>
    <w:rsid w:val="006B77BF"/>
    <w:rsid w:val="006C2A41"/>
    <w:rsid w:val="006C4A9F"/>
    <w:rsid w:val="006C4F0F"/>
    <w:rsid w:val="006D7BAE"/>
    <w:rsid w:val="006E751B"/>
    <w:rsid w:val="006F2BEF"/>
    <w:rsid w:val="006F3E10"/>
    <w:rsid w:val="006F65C4"/>
    <w:rsid w:val="006F7426"/>
    <w:rsid w:val="0070269A"/>
    <w:rsid w:val="00703BA3"/>
    <w:rsid w:val="00705300"/>
    <w:rsid w:val="00706CAC"/>
    <w:rsid w:val="00706D99"/>
    <w:rsid w:val="007132F8"/>
    <w:rsid w:val="007135B8"/>
    <w:rsid w:val="00714EB6"/>
    <w:rsid w:val="00716004"/>
    <w:rsid w:val="00727085"/>
    <w:rsid w:val="00742337"/>
    <w:rsid w:val="00747039"/>
    <w:rsid w:val="0075488E"/>
    <w:rsid w:val="00754C1C"/>
    <w:rsid w:val="00760B70"/>
    <w:rsid w:val="00761BDF"/>
    <w:rsid w:val="00761F38"/>
    <w:rsid w:val="007708BB"/>
    <w:rsid w:val="00772E2B"/>
    <w:rsid w:val="00776A3C"/>
    <w:rsid w:val="00780E86"/>
    <w:rsid w:val="00785377"/>
    <w:rsid w:val="00793DA5"/>
    <w:rsid w:val="007A40FB"/>
    <w:rsid w:val="007B02CD"/>
    <w:rsid w:val="007B2621"/>
    <w:rsid w:val="007B6EBD"/>
    <w:rsid w:val="007C3483"/>
    <w:rsid w:val="007C46D1"/>
    <w:rsid w:val="007C6AAF"/>
    <w:rsid w:val="007D10D8"/>
    <w:rsid w:val="007D3BE5"/>
    <w:rsid w:val="007D46DA"/>
    <w:rsid w:val="007E0EDB"/>
    <w:rsid w:val="007E1C8D"/>
    <w:rsid w:val="007E6E05"/>
    <w:rsid w:val="007F477E"/>
    <w:rsid w:val="007F5861"/>
    <w:rsid w:val="00802EB0"/>
    <w:rsid w:val="00803ACF"/>
    <w:rsid w:val="00811B54"/>
    <w:rsid w:val="00816CDF"/>
    <w:rsid w:val="00824C19"/>
    <w:rsid w:val="00826DE3"/>
    <w:rsid w:val="0083359A"/>
    <w:rsid w:val="00833CD5"/>
    <w:rsid w:val="008404D4"/>
    <w:rsid w:val="00840D43"/>
    <w:rsid w:val="0084616B"/>
    <w:rsid w:val="008555DE"/>
    <w:rsid w:val="0085785E"/>
    <w:rsid w:val="00862E9D"/>
    <w:rsid w:val="0087324A"/>
    <w:rsid w:val="0087575A"/>
    <w:rsid w:val="00875967"/>
    <w:rsid w:val="0088359D"/>
    <w:rsid w:val="00892269"/>
    <w:rsid w:val="00893D7D"/>
    <w:rsid w:val="008A6017"/>
    <w:rsid w:val="008B214A"/>
    <w:rsid w:val="008B7F57"/>
    <w:rsid w:val="008C291F"/>
    <w:rsid w:val="008C379B"/>
    <w:rsid w:val="008C6243"/>
    <w:rsid w:val="008D0804"/>
    <w:rsid w:val="008D2E92"/>
    <w:rsid w:val="008F7E7C"/>
    <w:rsid w:val="00900400"/>
    <w:rsid w:val="00900E8E"/>
    <w:rsid w:val="00907C4D"/>
    <w:rsid w:val="00910AC8"/>
    <w:rsid w:val="00911F4E"/>
    <w:rsid w:val="009149B2"/>
    <w:rsid w:val="00916665"/>
    <w:rsid w:val="00917255"/>
    <w:rsid w:val="00926994"/>
    <w:rsid w:val="00930C8F"/>
    <w:rsid w:val="00945E3B"/>
    <w:rsid w:val="009477BA"/>
    <w:rsid w:val="0095034A"/>
    <w:rsid w:val="009526F9"/>
    <w:rsid w:val="00961EFE"/>
    <w:rsid w:val="00965AD1"/>
    <w:rsid w:val="00966B81"/>
    <w:rsid w:val="00970737"/>
    <w:rsid w:val="009739F1"/>
    <w:rsid w:val="00975183"/>
    <w:rsid w:val="0097782B"/>
    <w:rsid w:val="009812B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598E"/>
    <w:rsid w:val="009F7FD1"/>
    <w:rsid w:val="00A046B9"/>
    <w:rsid w:val="00A068B3"/>
    <w:rsid w:val="00A07F74"/>
    <w:rsid w:val="00A17939"/>
    <w:rsid w:val="00A30F9D"/>
    <w:rsid w:val="00A326B6"/>
    <w:rsid w:val="00A41734"/>
    <w:rsid w:val="00A426AC"/>
    <w:rsid w:val="00A51872"/>
    <w:rsid w:val="00A51FC4"/>
    <w:rsid w:val="00A52B75"/>
    <w:rsid w:val="00A53D6F"/>
    <w:rsid w:val="00A54BFA"/>
    <w:rsid w:val="00A57556"/>
    <w:rsid w:val="00A57B3B"/>
    <w:rsid w:val="00A60373"/>
    <w:rsid w:val="00A6108C"/>
    <w:rsid w:val="00A6142B"/>
    <w:rsid w:val="00A70FD7"/>
    <w:rsid w:val="00A7132F"/>
    <w:rsid w:val="00A76CCA"/>
    <w:rsid w:val="00A779A7"/>
    <w:rsid w:val="00A86DBD"/>
    <w:rsid w:val="00A948CE"/>
    <w:rsid w:val="00AA2DF2"/>
    <w:rsid w:val="00AC02F8"/>
    <w:rsid w:val="00AD5796"/>
    <w:rsid w:val="00AE03D3"/>
    <w:rsid w:val="00AE1518"/>
    <w:rsid w:val="00AE24A5"/>
    <w:rsid w:val="00AF0C8D"/>
    <w:rsid w:val="00AF1319"/>
    <w:rsid w:val="00AF28A5"/>
    <w:rsid w:val="00B035F3"/>
    <w:rsid w:val="00B04C91"/>
    <w:rsid w:val="00B07406"/>
    <w:rsid w:val="00B1278B"/>
    <w:rsid w:val="00B13F22"/>
    <w:rsid w:val="00B1600B"/>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52C"/>
    <w:rsid w:val="00B95B21"/>
    <w:rsid w:val="00BA07AE"/>
    <w:rsid w:val="00BA1A0F"/>
    <w:rsid w:val="00BA2CCA"/>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541A9"/>
    <w:rsid w:val="00C567E4"/>
    <w:rsid w:val="00C767E1"/>
    <w:rsid w:val="00C822C2"/>
    <w:rsid w:val="00C8582E"/>
    <w:rsid w:val="00C860C6"/>
    <w:rsid w:val="00C86B0A"/>
    <w:rsid w:val="00C873A1"/>
    <w:rsid w:val="00C90F1A"/>
    <w:rsid w:val="00C94049"/>
    <w:rsid w:val="00C94258"/>
    <w:rsid w:val="00C960E7"/>
    <w:rsid w:val="00C96AB1"/>
    <w:rsid w:val="00C979BC"/>
    <w:rsid w:val="00CA043C"/>
    <w:rsid w:val="00CA1667"/>
    <w:rsid w:val="00CA5A88"/>
    <w:rsid w:val="00CA6F6B"/>
    <w:rsid w:val="00CB7722"/>
    <w:rsid w:val="00CC1FAA"/>
    <w:rsid w:val="00CE1DE2"/>
    <w:rsid w:val="00CE2059"/>
    <w:rsid w:val="00CE72B9"/>
    <w:rsid w:val="00CF33FE"/>
    <w:rsid w:val="00CF41C8"/>
    <w:rsid w:val="00D0217A"/>
    <w:rsid w:val="00D02406"/>
    <w:rsid w:val="00D14E66"/>
    <w:rsid w:val="00D16062"/>
    <w:rsid w:val="00D20820"/>
    <w:rsid w:val="00D25404"/>
    <w:rsid w:val="00D32AFD"/>
    <w:rsid w:val="00D33C37"/>
    <w:rsid w:val="00D373DB"/>
    <w:rsid w:val="00D42141"/>
    <w:rsid w:val="00D463E8"/>
    <w:rsid w:val="00D5353F"/>
    <w:rsid w:val="00D55F4B"/>
    <w:rsid w:val="00D56B1D"/>
    <w:rsid w:val="00D64007"/>
    <w:rsid w:val="00D83829"/>
    <w:rsid w:val="00D938FA"/>
    <w:rsid w:val="00D93D36"/>
    <w:rsid w:val="00DA1786"/>
    <w:rsid w:val="00DA1884"/>
    <w:rsid w:val="00DA477A"/>
    <w:rsid w:val="00DB10AA"/>
    <w:rsid w:val="00DB32CD"/>
    <w:rsid w:val="00DB36DF"/>
    <w:rsid w:val="00DB56AF"/>
    <w:rsid w:val="00DB6C4A"/>
    <w:rsid w:val="00DC138E"/>
    <w:rsid w:val="00DD408A"/>
    <w:rsid w:val="00DE0E6D"/>
    <w:rsid w:val="00DE20A6"/>
    <w:rsid w:val="00DE44F9"/>
    <w:rsid w:val="00DE4DE1"/>
    <w:rsid w:val="00E00A5F"/>
    <w:rsid w:val="00E04589"/>
    <w:rsid w:val="00E04B80"/>
    <w:rsid w:val="00E06FA2"/>
    <w:rsid w:val="00E12B5C"/>
    <w:rsid w:val="00E2056F"/>
    <w:rsid w:val="00E20CE3"/>
    <w:rsid w:val="00E22B42"/>
    <w:rsid w:val="00E3034B"/>
    <w:rsid w:val="00E34EB1"/>
    <w:rsid w:val="00E34FAA"/>
    <w:rsid w:val="00E379FC"/>
    <w:rsid w:val="00E41594"/>
    <w:rsid w:val="00E45F5E"/>
    <w:rsid w:val="00E47FF7"/>
    <w:rsid w:val="00E53788"/>
    <w:rsid w:val="00E61AE2"/>
    <w:rsid w:val="00E7284D"/>
    <w:rsid w:val="00E73C97"/>
    <w:rsid w:val="00E74392"/>
    <w:rsid w:val="00E75627"/>
    <w:rsid w:val="00E86396"/>
    <w:rsid w:val="00E87947"/>
    <w:rsid w:val="00E952AE"/>
    <w:rsid w:val="00E96C4F"/>
    <w:rsid w:val="00EA3CAF"/>
    <w:rsid w:val="00EA448B"/>
    <w:rsid w:val="00EB7406"/>
    <w:rsid w:val="00EC1B2B"/>
    <w:rsid w:val="00EC451A"/>
    <w:rsid w:val="00EE13FB"/>
    <w:rsid w:val="00EE256C"/>
    <w:rsid w:val="00EE6A0F"/>
    <w:rsid w:val="00EF16F2"/>
    <w:rsid w:val="00EF7460"/>
    <w:rsid w:val="00EF76C4"/>
    <w:rsid w:val="00F02883"/>
    <w:rsid w:val="00F04552"/>
    <w:rsid w:val="00F055E1"/>
    <w:rsid w:val="00F06FD9"/>
    <w:rsid w:val="00F12C1C"/>
    <w:rsid w:val="00F13E46"/>
    <w:rsid w:val="00F25B84"/>
    <w:rsid w:val="00F2749A"/>
    <w:rsid w:val="00F340F3"/>
    <w:rsid w:val="00F40EEC"/>
    <w:rsid w:val="00F51913"/>
    <w:rsid w:val="00F547C9"/>
    <w:rsid w:val="00F5503D"/>
    <w:rsid w:val="00F559C3"/>
    <w:rsid w:val="00F57602"/>
    <w:rsid w:val="00F617F1"/>
    <w:rsid w:val="00F654E9"/>
    <w:rsid w:val="00F6753A"/>
    <w:rsid w:val="00F80BD6"/>
    <w:rsid w:val="00F81FA2"/>
    <w:rsid w:val="00F8605E"/>
    <w:rsid w:val="00FA13DE"/>
    <w:rsid w:val="00FB06B1"/>
    <w:rsid w:val="00FC4C04"/>
    <w:rsid w:val="00FD3BEF"/>
    <w:rsid w:val="00FF0757"/>
    <w:rsid w:val="00FF5CC4"/>
    <w:rsid w:val="5D4B795F"/>
    <w:rsid w:val="72A0E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0C6913"/>
    <w:pPr>
      <w:spacing w:after="360" w:line="240" w:lineRule="auto"/>
      <w:jc w:val="center"/>
    </w:pPr>
    <w:rPr>
      <w:b/>
      <w:bCs/>
      <w:i/>
      <w:color w:val="949494" w:themeColor="accent6" w:themeTint="99"/>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101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946">
      <w:bodyDiv w:val="1"/>
      <w:marLeft w:val="0"/>
      <w:marRight w:val="0"/>
      <w:marTop w:val="0"/>
      <w:marBottom w:val="0"/>
      <w:divBdr>
        <w:top w:val="none" w:sz="0" w:space="0" w:color="auto"/>
        <w:left w:val="none" w:sz="0" w:space="0" w:color="auto"/>
        <w:bottom w:val="none" w:sz="0" w:space="0" w:color="auto"/>
        <w:right w:val="none" w:sz="0" w:space="0" w:color="auto"/>
      </w:divBdr>
    </w:div>
    <w:div w:id="16002318">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288636106">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08774095">
      <w:bodyDiv w:val="1"/>
      <w:marLeft w:val="0"/>
      <w:marRight w:val="0"/>
      <w:marTop w:val="0"/>
      <w:marBottom w:val="0"/>
      <w:divBdr>
        <w:top w:val="none" w:sz="0" w:space="0" w:color="auto"/>
        <w:left w:val="none" w:sz="0" w:space="0" w:color="auto"/>
        <w:bottom w:val="none" w:sz="0" w:space="0" w:color="auto"/>
        <w:right w:val="none" w:sz="0" w:space="0" w:color="auto"/>
      </w:divBdr>
    </w:div>
    <w:div w:id="428166117">
      <w:bodyDiv w:val="1"/>
      <w:marLeft w:val="0"/>
      <w:marRight w:val="0"/>
      <w:marTop w:val="0"/>
      <w:marBottom w:val="0"/>
      <w:divBdr>
        <w:top w:val="none" w:sz="0" w:space="0" w:color="auto"/>
        <w:left w:val="none" w:sz="0" w:space="0" w:color="auto"/>
        <w:bottom w:val="none" w:sz="0" w:space="0" w:color="auto"/>
        <w:right w:val="none" w:sz="0" w:space="0" w:color="auto"/>
      </w:divBdr>
    </w:div>
    <w:div w:id="471756097">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5410497">
      <w:bodyDiv w:val="1"/>
      <w:marLeft w:val="0"/>
      <w:marRight w:val="0"/>
      <w:marTop w:val="0"/>
      <w:marBottom w:val="0"/>
      <w:divBdr>
        <w:top w:val="none" w:sz="0" w:space="0" w:color="auto"/>
        <w:left w:val="none" w:sz="0" w:space="0" w:color="auto"/>
        <w:bottom w:val="none" w:sz="0" w:space="0" w:color="auto"/>
        <w:right w:val="none" w:sz="0" w:space="0" w:color="auto"/>
      </w:divBdr>
    </w:div>
    <w:div w:id="613749284">
      <w:bodyDiv w:val="1"/>
      <w:marLeft w:val="0"/>
      <w:marRight w:val="0"/>
      <w:marTop w:val="0"/>
      <w:marBottom w:val="0"/>
      <w:divBdr>
        <w:top w:val="none" w:sz="0" w:space="0" w:color="auto"/>
        <w:left w:val="none" w:sz="0" w:space="0" w:color="auto"/>
        <w:bottom w:val="none" w:sz="0" w:space="0" w:color="auto"/>
        <w:right w:val="none" w:sz="0" w:space="0" w:color="auto"/>
      </w:divBdr>
    </w:div>
    <w:div w:id="691997884">
      <w:bodyDiv w:val="1"/>
      <w:marLeft w:val="0"/>
      <w:marRight w:val="0"/>
      <w:marTop w:val="0"/>
      <w:marBottom w:val="0"/>
      <w:divBdr>
        <w:top w:val="none" w:sz="0" w:space="0" w:color="auto"/>
        <w:left w:val="none" w:sz="0" w:space="0" w:color="auto"/>
        <w:bottom w:val="none" w:sz="0" w:space="0" w:color="auto"/>
        <w:right w:val="none" w:sz="0" w:space="0" w:color="auto"/>
      </w:divBdr>
    </w:div>
    <w:div w:id="716122696">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02044239">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72620943">
      <w:bodyDiv w:val="1"/>
      <w:marLeft w:val="0"/>
      <w:marRight w:val="0"/>
      <w:marTop w:val="0"/>
      <w:marBottom w:val="0"/>
      <w:divBdr>
        <w:top w:val="none" w:sz="0" w:space="0" w:color="auto"/>
        <w:left w:val="none" w:sz="0" w:space="0" w:color="auto"/>
        <w:bottom w:val="none" w:sz="0" w:space="0" w:color="auto"/>
        <w:right w:val="none" w:sz="0" w:space="0" w:color="auto"/>
      </w:divBdr>
    </w:div>
    <w:div w:id="949900187">
      <w:bodyDiv w:val="1"/>
      <w:marLeft w:val="0"/>
      <w:marRight w:val="0"/>
      <w:marTop w:val="0"/>
      <w:marBottom w:val="0"/>
      <w:divBdr>
        <w:top w:val="none" w:sz="0" w:space="0" w:color="auto"/>
        <w:left w:val="none" w:sz="0" w:space="0" w:color="auto"/>
        <w:bottom w:val="none" w:sz="0" w:space="0" w:color="auto"/>
        <w:right w:val="none" w:sz="0" w:space="0" w:color="auto"/>
      </w:divBdr>
    </w:div>
    <w:div w:id="9788778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990522644">
      <w:bodyDiv w:val="1"/>
      <w:marLeft w:val="0"/>
      <w:marRight w:val="0"/>
      <w:marTop w:val="0"/>
      <w:marBottom w:val="0"/>
      <w:divBdr>
        <w:top w:val="none" w:sz="0" w:space="0" w:color="auto"/>
        <w:left w:val="none" w:sz="0" w:space="0" w:color="auto"/>
        <w:bottom w:val="none" w:sz="0" w:space="0" w:color="auto"/>
        <w:right w:val="none" w:sz="0" w:space="0" w:color="auto"/>
      </w:divBdr>
    </w:div>
    <w:div w:id="1026518285">
      <w:bodyDiv w:val="1"/>
      <w:marLeft w:val="0"/>
      <w:marRight w:val="0"/>
      <w:marTop w:val="0"/>
      <w:marBottom w:val="0"/>
      <w:divBdr>
        <w:top w:val="none" w:sz="0" w:space="0" w:color="auto"/>
        <w:left w:val="none" w:sz="0" w:space="0" w:color="auto"/>
        <w:bottom w:val="none" w:sz="0" w:space="0" w:color="auto"/>
        <w:right w:val="none" w:sz="0" w:space="0" w:color="auto"/>
      </w:divBdr>
    </w:div>
    <w:div w:id="1207914532">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3245">
      <w:bodyDiv w:val="1"/>
      <w:marLeft w:val="0"/>
      <w:marRight w:val="0"/>
      <w:marTop w:val="0"/>
      <w:marBottom w:val="0"/>
      <w:divBdr>
        <w:top w:val="none" w:sz="0" w:space="0" w:color="auto"/>
        <w:left w:val="none" w:sz="0" w:space="0" w:color="auto"/>
        <w:bottom w:val="none" w:sz="0" w:space="0" w:color="auto"/>
        <w:right w:val="none" w:sz="0" w:space="0" w:color="auto"/>
      </w:divBdr>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322000039">
      <w:bodyDiv w:val="1"/>
      <w:marLeft w:val="0"/>
      <w:marRight w:val="0"/>
      <w:marTop w:val="0"/>
      <w:marBottom w:val="0"/>
      <w:divBdr>
        <w:top w:val="none" w:sz="0" w:space="0" w:color="auto"/>
        <w:left w:val="none" w:sz="0" w:space="0" w:color="auto"/>
        <w:bottom w:val="none" w:sz="0" w:space="0" w:color="auto"/>
        <w:right w:val="none" w:sz="0" w:space="0" w:color="auto"/>
      </w:divBdr>
    </w:div>
    <w:div w:id="1422557065">
      <w:bodyDiv w:val="1"/>
      <w:marLeft w:val="0"/>
      <w:marRight w:val="0"/>
      <w:marTop w:val="0"/>
      <w:marBottom w:val="0"/>
      <w:divBdr>
        <w:top w:val="none" w:sz="0" w:space="0" w:color="auto"/>
        <w:left w:val="none" w:sz="0" w:space="0" w:color="auto"/>
        <w:bottom w:val="none" w:sz="0" w:space="0" w:color="auto"/>
        <w:right w:val="none" w:sz="0" w:space="0" w:color="auto"/>
      </w:divBdr>
    </w:div>
    <w:div w:id="1528986999">
      <w:bodyDiv w:val="1"/>
      <w:marLeft w:val="0"/>
      <w:marRight w:val="0"/>
      <w:marTop w:val="0"/>
      <w:marBottom w:val="0"/>
      <w:divBdr>
        <w:top w:val="none" w:sz="0" w:space="0" w:color="auto"/>
        <w:left w:val="none" w:sz="0" w:space="0" w:color="auto"/>
        <w:bottom w:val="none" w:sz="0" w:space="0" w:color="auto"/>
        <w:right w:val="none" w:sz="0" w:space="0" w:color="auto"/>
      </w:divBdr>
    </w:div>
    <w:div w:id="1594513415">
      <w:bodyDiv w:val="1"/>
      <w:marLeft w:val="0"/>
      <w:marRight w:val="0"/>
      <w:marTop w:val="0"/>
      <w:marBottom w:val="0"/>
      <w:divBdr>
        <w:top w:val="none" w:sz="0" w:space="0" w:color="auto"/>
        <w:left w:val="none" w:sz="0" w:space="0" w:color="auto"/>
        <w:bottom w:val="none" w:sz="0" w:space="0" w:color="auto"/>
        <w:right w:val="none" w:sz="0" w:space="0" w:color="auto"/>
      </w:divBdr>
    </w:div>
    <w:div w:id="1684168332">
      <w:bodyDiv w:val="1"/>
      <w:marLeft w:val="0"/>
      <w:marRight w:val="0"/>
      <w:marTop w:val="0"/>
      <w:marBottom w:val="0"/>
      <w:divBdr>
        <w:top w:val="none" w:sz="0" w:space="0" w:color="auto"/>
        <w:left w:val="none" w:sz="0" w:space="0" w:color="auto"/>
        <w:bottom w:val="none" w:sz="0" w:space="0" w:color="auto"/>
        <w:right w:val="none" w:sz="0" w:space="0" w:color="auto"/>
      </w:divBdr>
    </w:div>
    <w:div w:id="1702318305">
      <w:bodyDiv w:val="1"/>
      <w:marLeft w:val="0"/>
      <w:marRight w:val="0"/>
      <w:marTop w:val="0"/>
      <w:marBottom w:val="0"/>
      <w:divBdr>
        <w:top w:val="none" w:sz="0" w:space="0" w:color="auto"/>
        <w:left w:val="none" w:sz="0" w:space="0" w:color="auto"/>
        <w:bottom w:val="none" w:sz="0" w:space="0" w:color="auto"/>
        <w:right w:val="none" w:sz="0" w:space="0" w:color="auto"/>
      </w:divBdr>
    </w:div>
    <w:div w:id="1735157354">
      <w:bodyDiv w:val="1"/>
      <w:marLeft w:val="0"/>
      <w:marRight w:val="0"/>
      <w:marTop w:val="0"/>
      <w:marBottom w:val="0"/>
      <w:divBdr>
        <w:top w:val="none" w:sz="0" w:space="0" w:color="auto"/>
        <w:left w:val="none" w:sz="0" w:space="0" w:color="auto"/>
        <w:bottom w:val="none" w:sz="0" w:space="0" w:color="auto"/>
        <w:right w:val="none" w:sz="0" w:space="0" w:color="auto"/>
      </w:divBdr>
    </w:div>
    <w:div w:id="1759129277">
      <w:bodyDiv w:val="1"/>
      <w:marLeft w:val="0"/>
      <w:marRight w:val="0"/>
      <w:marTop w:val="0"/>
      <w:marBottom w:val="0"/>
      <w:divBdr>
        <w:top w:val="none" w:sz="0" w:space="0" w:color="auto"/>
        <w:left w:val="none" w:sz="0" w:space="0" w:color="auto"/>
        <w:bottom w:val="none" w:sz="0" w:space="0" w:color="auto"/>
        <w:right w:val="none" w:sz="0" w:space="0" w:color="auto"/>
      </w:divBdr>
    </w:div>
    <w:div w:id="1764567555">
      <w:bodyDiv w:val="1"/>
      <w:marLeft w:val="0"/>
      <w:marRight w:val="0"/>
      <w:marTop w:val="0"/>
      <w:marBottom w:val="0"/>
      <w:divBdr>
        <w:top w:val="none" w:sz="0" w:space="0" w:color="auto"/>
        <w:left w:val="none" w:sz="0" w:space="0" w:color="auto"/>
        <w:bottom w:val="none" w:sz="0" w:space="0" w:color="auto"/>
        <w:right w:val="none" w:sz="0" w:space="0" w:color="auto"/>
      </w:divBdr>
    </w:div>
    <w:div w:id="179772017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07578033">
      <w:bodyDiv w:val="1"/>
      <w:marLeft w:val="0"/>
      <w:marRight w:val="0"/>
      <w:marTop w:val="0"/>
      <w:marBottom w:val="0"/>
      <w:divBdr>
        <w:top w:val="none" w:sz="0" w:space="0" w:color="auto"/>
        <w:left w:val="none" w:sz="0" w:space="0" w:color="auto"/>
        <w:bottom w:val="none" w:sz="0" w:space="0" w:color="auto"/>
        <w:right w:val="none" w:sz="0" w:space="0" w:color="auto"/>
      </w:divBdr>
    </w:div>
    <w:div w:id="1818911191">
      <w:bodyDiv w:val="1"/>
      <w:marLeft w:val="0"/>
      <w:marRight w:val="0"/>
      <w:marTop w:val="0"/>
      <w:marBottom w:val="0"/>
      <w:divBdr>
        <w:top w:val="none" w:sz="0" w:space="0" w:color="auto"/>
        <w:left w:val="none" w:sz="0" w:space="0" w:color="auto"/>
        <w:bottom w:val="none" w:sz="0" w:space="0" w:color="auto"/>
        <w:right w:val="none" w:sz="0" w:space="0" w:color="auto"/>
      </w:divBdr>
    </w:div>
    <w:div w:id="1865820738">
      <w:bodyDiv w:val="1"/>
      <w:marLeft w:val="0"/>
      <w:marRight w:val="0"/>
      <w:marTop w:val="0"/>
      <w:marBottom w:val="0"/>
      <w:divBdr>
        <w:top w:val="none" w:sz="0" w:space="0" w:color="auto"/>
        <w:left w:val="none" w:sz="0" w:space="0" w:color="auto"/>
        <w:bottom w:val="none" w:sz="0" w:space="0" w:color="auto"/>
        <w:right w:val="none" w:sz="0" w:space="0" w:color="auto"/>
      </w:divBdr>
    </w:div>
    <w:div w:id="1872572952">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53127093">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42299"/>
    <w:rsid w:val="00072B63"/>
    <w:rsid w:val="000A4FC5"/>
    <w:rsid w:val="000C4DAC"/>
    <w:rsid w:val="0010115D"/>
    <w:rsid w:val="00103DEB"/>
    <w:rsid w:val="00154469"/>
    <w:rsid w:val="00174B35"/>
    <w:rsid w:val="001B0CA4"/>
    <w:rsid w:val="001F293E"/>
    <w:rsid w:val="002B6689"/>
    <w:rsid w:val="002D3DE4"/>
    <w:rsid w:val="003E40C2"/>
    <w:rsid w:val="003F72DE"/>
    <w:rsid w:val="004059DD"/>
    <w:rsid w:val="004109CA"/>
    <w:rsid w:val="004E10E9"/>
    <w:rsid w:val="00511067"/>
    <w:rsid w:val="00530061"/>
    <w:rsid w:val="0059510D"/>
    <w:rsid w:val="005E36C0"/>
    <w:rsid w:val="00613C68"/>
    <w:rsid w:val="00620B91"/>
    <w:rsid w:val="00630216"/>
    <w:rsid w:val="00641683"/>
    <w:rsid w:val="00693B62"/>
    <w:rsid w:val="006C6CF7"/>
    <w:rsid w:val="006F35B5"/>
    <w:rsid w:val="00730E13"/>
    <w:rsid w:val="007A0A49"/>
    <w:rsid w:val="007C24E2"/>
    <w:rsid w:val="007C5952"/>
    <w:rsid w:val="007D0CDA"/>
    <w:rsid w:val="007D2333"/>
    <w:rsid w:val="007D4D31"/>
    <w:rsid w:val="007F49D6"/>
    <w:rsid w:val="008330BC"/>
    <w:rsid w:val="00833587"/>
    <w:rsid w:val="00896A2C"/>
    <w:rsid w:val="008D2BCF"/>
    <w:rsid w:val="00943DA1"/>
    <w:rsid w:val="009B7179"/>
    <w:rsid w:val="00AE05D8"/>
    <w:rsid w:val="00B04C91"/>
    <w:rsid w:val="00B32C3F"/>
    <w:rsid w:val="00B74369"/>
    <w:rsid w:val="00BB22B4"/>
    <w:rsid w:val="00BE1A1D"/>
    <w:rsid w:val="00BF5C40"/>
    <w:rsid w:val="00C15F22"/>
    <w:rsid w:val="00C726AB"/>
    <w:rsid w:val="00CD4D5D"/>
    <w:rsid w:val="00CE4249"/>
    <w:rsid w:val="00D65220"/>
    <w:rsid w:val="00D713C4"/>
    <w:rsid w:val="00E131A3"/>
    <w:rsid w:val="00E223FA"/>
    <w:rsid w:val="00E32896"/>
    <w:rsid w:val="00E32E59"/>
    <w:rsid w:val="00EC3E14"/>
    <w:rsid w:val="00F10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7C31446F65C984F9D775B57FC807A79" ma:contentTypeVersion="2" ma:contentTypeDescription="Crear nuevo documento." ma:contentTypeScope="" ma:versionID="4bdb3ff2c527a3a01d6a038e06f5d6ee">
  <xsd:schema xmlns:xsd="http://www.w3.org/2001/XMLSchema" xmlns:xs="http://www.w3.org/2001/XMLSchema" xmlns:p="http://schemas.microsoft.com/office/2006/metadata/properties" xmlns:ns2="2149f57a-7d45-4908-b444-4493fc017c7f" targetNamespace="http://schemas.microsoft.com/office/2006/metadata/properties" ma:root="true" ma:fieldsID="2d435088b2ed901717f626b716279028" ns2:_="">
    <xsd:import namespace="2149f57a-7d45-4908-b444-4493fc017c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f57a-7d45-4908-b444-4493fc017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1A8F88-1CC0-45BB-B3EA-97371C0AD9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DDF6A6-070A-4076-829C-4B198EAC4C9C}">
  <ds:schemaRefs>
    <ds:schemaRef ds:uri="http://schemas.openxmlformats.org/officeDocument/2006/bibliography"/>
  </ds:schemaRefs>
</ds:datastoreItem>
</file>

<file path=customXml/itemProps3.xml><?xml version="1.0" encoding="utf-8"?>
<ds:datastoreItem xmlns:ds="http://schemas.openxmlformats.org/officeDocument/2006/customXml" ds:itemID="{C0E86D92-5CCB-4A98-9698-3E3B59792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f57a-7d45-4908-b444-4493fc01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2237-5E22-4F17-9930-27F5B43E8D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6</Pages>
  <Words>1350</Words>
  <Characters>7427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Samuel Moreno Vincent</cp:lastModifiedBy>
  <cp:revision>107</cp:revision>
  <dcterms:created xsi:type="dcterms:W3CDTF">2009-12-28T17:53:00Z</dcterms:created>
  <dcterms:modified xsi:type="dcterms:W3CDTF">2021-11-15T19:32:00Z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0x01010067C31446F65C984F9D775B57FC807A79</vt:lpwstr>
  </property>
</Properties>
</file>