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153E" w14:textId="1620C701" w:rsidR="00F17883" w:rsidRPr="004C285D" w:rsidRDefault="002642EE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</w:t>
      </w:r>
      <w:r w:rsidR="003A4995"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 – Espacio de nombres de dominio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6CE1A992" w14:textId="77777777" w:rsidR="003A4995" w:rsidRDefault="003A4995" w:rsidP="003A4995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b/>
        </w:rPr>
      </w:pPr>
    </w:p>
    <w:p w14:paraId="2A357697" w14:textId="77777777" w:rsidR="003A4995" w:rsidRDefault="003A4995" w:rsidP="00A81B5E">
      <w:pPr>
        <w:numPr>
          <w:ilvl w:val="0"/>
          <w:numId w:val="1"/>
        </w:numPr>
        <w:spacing w:after="5" w:line="297" w:lineRule="auto"/>
        <w:ind w:right="375" w:hanging="360"/>
        <w:jc w:val="both"/>
      </w:pPr>
      <w:r>
        <w:t>La organización del servicio DNS se basa en niveles según la posición del dominio. El nivel superior o primer nivel (</w:t>
      </w:r>
      <w:r>
        <w:rPr>
          <w:rFonts w:ascii="Times New Roman" w:eastAsia="Times New Roman" w:hAnsi="Times New Roman" w:cs="Times New Roman"/>
          <w:b/>
        </w:rPr>
        <w:t>TLD</w:t>
      </w:r>
      <w:r>
        <w:t xml:space="preserve">,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</w:t>
      </w:r>
      <w:proofErr w:type="spellEnd"/>
      <w:r>
        <w:t>) lo forman aquellos dominios descendientes directos del dominio raíz. Enumera seis, los principales TLD genéricos y realiza una pequeña descripción de cada uno de ellos.</w:t>
      </w:r>
    </w:p>
    <w:p w14:paraId="60135AF1" w14:textId="206A51B0" w:rsidR="003A4995" w:rsidRDefault="00DD4FC6" w:rsidP="003A4995">
      <w:pPr>
        <w:ind w:left="705" w:right="375"/>
      </w:pPr>
      <w:r>
        <w:t>.</w:t>
      </w:r>
      <w:proofErr w:type="spellStart"/>
      <w:r>
        <w:t>com</w:t>
      </w:r>
      <w:proofErr w:type="spellEnd"/>
      <w:r>
        <w:t>: Ámbito comercial.</w:t>
      </w:r>
    </w:p>
    <w:p w14:paraId="29CC97CB" w14:textId="128DB96D" w:rsidR="00DD4FC6" w:rsidRDefault="00DD4FC6" w:rsidP="003A4995">
      <w:pPr>
        <w:ind w:left="705" w:right="375"/>
      </w:pPr>
      <w:r>
        <w:t>.</w:t>
      </w:r>
      <w:proofErr w:type="spellStart"/>
      <w:r>
        <w:t>org</w:t>
      </w:r>
      <w:proofErr w:type="spellEnd"/>
      <w:r>
        <w:t>: Organizaciones.</w:t>
      </w:r>
    </w:p>
    <w:p w14:paraId="620F384D" w14:textId="59C85E07" w:rsidR="00DD4FC6" w:rsidRDefault="00DD4FC6" w:rsidP="003A4995">
      <w:pPr>
        <w:ind w:left="705" w:right="375"/>
      </w:pPr>
      <w:r>
        <w:t>.net: Redes.</w:t>
      </w:r>
    </w:p>
    <w:p w14:paraId="3A87E654" w14:textId="76CC16B8" w:rsidR="00DD4FC6" w:rsidRDefault="00DD4FC6" w:rsidP="003A4995">
      <w:pPr>
        <w:ind w:left="705" w:right="375"/>
      </w:pPr>
      <w:r>
        <w:t>.</w:t>
      </w:r>
      <w:proofErr w:type="spellStart"/>
      <w:r>
        <w:t>int</w:t>
      </w:r>
      <w:proofErr w:type="spellEnd"/>
      <w:r>
        <w:t>: Internacional.</w:t>
      </w:r>
    </w:p>
    <w:p w14:paraId="0E908B6E" w14:textId="19F68EAC" w:rsidR="00DD4FC6" w:rsidRDefault="00DD4FC6" w:rsidP="003A4995">
      <w:pPr>
        <w:ind w:left="705" w:right="375"/>
      </w:pPr>
      <w:r>
        <w:t>.</w:t>
      </w:r>
      <w:proofErr w:type="spellStart"/>
      <w:r>
        <w:t>edu</w:t>
      </w:r>
      <w:proofErr w:type="spellEnd"/>
      <w:r>
        <w:t>: Educación.</w:t>
      </w:r>
    </w:p>
    <w:p w14:paraId="22CC2A56" w14:textId="2FCF78EB" w:rsidR="00DD4FC6" w:rsidRDefault="00DD4FC6" w:rsidP="003A4995">
      <w:pPr>
        <w:ind w:left="705" w:right="375"/>
      </w:pPr>
      <w:proofErr w:type="gramStart"/>
      <w:r>
        <w:t>.</w:t>
      </w:r>
      <w:proofErr w:type="spellStart"/>
      <w:r>
        <w:t>gob</w:t>
      </w:r>
      <w:proofErr w:type="spellEnd"/>
      <w:proofErr w:type="gramEnd"/>
      <w:r>
        <w:t>: Gobierno.</w:t>
      </w:r>
    </w:p>
    <w:p w14:paraId="455E979A" w14:textId="2E2A256B" w:rsidR="00DD4FC6" w:rsidRDefault="000C62A7" w:rsidP="003A4995">
      <w:pPr>
        <w:ind w:left="705" w:right="375"/>
      </w:pPr>
      <w:r>
        <w:t>.mil: Militar.</w:t>
      </w:r>
    </w:p>
    <w:p w14:paraId="6194B274" w14:textId="77777777" w:rsidR="003A4995" w:rsidRDefault="003A4995" w:rsidP="00A81B5E">
      <w:pPr>
        <w:numPr>
          <w:ilvl w:val="0"/>
          <w:numId w:val="1"/>
        </w:numPr>
        <w:spacing w:after="5" w:line="297" w:lineRule="auto"/>
        <w:ind w:right="375" w:hanging="360"/>
        <w:jc w:val="both"/>
      </w:pPr>
      <w:r>
        <w:t xml:space="preserve">Busca en varias páginas Web de Internet que tengan diferentes contenidos sus TLD y elabora una tabla con ellos (mínimo 5 TLD diferentes). </w:t>
      </w:r>
    </w:p>
    <w:p w14:paraId="49C2B0F9" w14:textId="17171C79" w:rsidR="003A4995" w:rsidRDefault="00B3309B" w:rsidP="00C96660">
      <w:pPr>
        <w:spacing w:after="5" w:line="297" w:lineRule="auto"/>
        <w:ind w:left="705" w:right="375"/>
        <w:jc w:val="both"/>
      </w:pPr>
      <w:hyperlink r:id="rId7" w:history="1">
        <w:r w:rsidRPr="004B1B11">
          <w:rPr>
            <w:rStyle w:val="Hipervnculo"/>
          </w:rPr>
          <w:t>https://www.marca.com/</w:t>
        </w:r>
      </w:hyperlink>
      <w:r>
        <w:t xml:space="preserve"> </w:t>
      </w:r>
    </w:p>
    <w:p w14:paraId="6CAC12BD" w14:textId="6225E7F9" w:rsidR="00B3309B" w:rsidRDefault="00B3309B" w:rsidP="00C96660">
      <w:pPr>
        <w:spacing w:after="5" w:line="297" w:lineRule="auto"/>
        <w:ind w:left="705" w:right="375"/>
        <w:jc w:val="both"/>
      </w:pPr>
      <w:hyperlink r:id="rId8" w:history="1">
        <w:r w:rsidRPr="004B1B11">
          <w:rPr>
            <w:rStyle w:val="Hipervnculo"/>
          </w:rPr>
          <w:t>https://www.educastur.es/</w:t>
        </w:r>
      </w:hyperlink>
      <w:r>
        <w:t xml:space="preserve"> </w:t>
      </w:r>
    </w:p>
    <w:p w14:paraId="63412A0D" w14:textId="4811CD66" w:rsidR="00B3309B" w:rsidRDefault="00B3309B" w:rsidP="00C96660">
      <w:pPr>
        <w:spacing w:after="5" w:line="297" w:lineRule="auto"/>
        <w:ind w:left="705" w:right="375"/>
        <w:jc w:val="both"/>
      </w:pPr>
      <w:hyperlink r:id="rId9" w:history="1">
        <w:r w:rsidRPr="004B1B11">
          <w:rPr>
            <w:rStyle w:val="Hipervnculo"/>
          </w:rPr>
          <w:t>https://moodle.cifpaviles.net/</w:t>
        </w:r>
      </w:hyperlink>
      <w:r>
        <w:t xml:space="preserve"> </w:t>
      </w:r>
    </w:p>
    <w:p w14:paraId="6E019885" w14:textId="173B710F" w:rsidR="00B3309B" w:rsidRDefault="00CC24AE" w:rsidP="00C96660">
      <w:pPr>
        <w:spacing w:after="5" w:line="297" w:lineRule="auto"/>
        <w:ind w:left="705" w:right="375"/>
        <w:jc w:val="both"/>
      </w:pPr>
      <w:hyperlink r:id="rId10" w:history="1">
        <w:r w:rsidRPr="004B1B11">
          <w:rPr>
            <w:rStyle w:val="Hipervnculo"/>
          </w:rPr>
          <w:t>https://administracion.gob.es/</w:t>
        </w:r>
      </w:hyperlink>
      <w:r>
        <w:t xml:space="preserve"> </w:t>
      </w:r>
    </w:p>
    <w:p w14:paraId="32B97760" w14:textId="668B1F20" w:rsidR="00CC24AE" w:rsidRDefault="00CC24AE" w:rsidP="002A0164">
      <w:pPr>
        <w:spacing w:after="5" w:line="297" w:lineRule="auto"/>
        <w:ind w:left="705" w:right="375"/>
        <w:jc w:val="both"/>
      </w:pPr>
      <w:hyperlink r:id="rId11" w:history="1">
        <w:r w:rsidRPr="004B1B11">
          <w:rPr>
            <w:rStyle w:val="Hipervnculo"/>
          </w:rPr>
          <w:t>https://dictionary.cambridge.org/</w:t>
        </w:r>
      </w:hyperlink>
      <w:r w:rsidR="002A0164">
        <w:t xml:space="preserve"> </w:t>
      </w:r>
    </w:p>
    <w:p w14:paraId="208F035B" w14:textId="4C6D6168" w:rsidR="003A4995" w:rsidRDefault="003A4995" w:rsidP="00A81B5E">
      <w:pPr>
        <w:numPr>
          <w:ilvl w:val="0"/>
          <w:numId w:val="1"/>
        </w:numPr>
        <w:spacing w:after="5" w:line="297" w:lineRule="auto"/>
        <w:ind w:right="375" w:hanging="360"/>
        <w:jc w:val="both"/>
      </w:pPr>
      <w:r>
        <w:t xml:space="preserve">Busca en Internet una definición del concepto de </w:t>
      </w:r>
      <w:proofErr w:type="spellStart"/>
      <w:r>
        <w:t>root</w:t>
      </w:r>
      <w:proofErr w:type="spellEnd"/>
      <w:r>
        <w:t xml:space="preserve"> server. </w:t>
      </w:r>
    </w:p>
    <w:p w14:paraId="4076944E" w14:textId="77777777" w:rsidR="003A4995" w:rsidRDefault="003A4995" w:rsidP="00981692">
      <w:pPr>
        <w:spacing w:after="5" w:line="297" w:lineRule="auto"/>
        <w:ind w:left="705" w:right="375"/>
        <w:jc w:val="both"/>
      </w:pPr>
      <w:bookmarkStart w:id="0" w:name="_GoBack"/>
      <w:bookmarkEnd w:id="0"/>
    </w:p>
    <w:p w14:paraId="29806D29" w14:textId="77777777" w:rsidR="003A4995" w:rsidRDefault="003A4995" w:rsidP="00A81B5E">
      <w:pPr>
        <w:numPr>
          <w:ilvl w:val="0"/>
          <w:numId w:val="1"/>
        </w:numPr>
        <w:spacing w:after="5" w:line="297" w:lineRule="auto"/>
        <w:ind w:right="375" w:hanging="360"/>
        <w:jc w:val="both"/>
      </w:pPr>
      <w:r>
        <w:t xml:space="preserve">Averigua qué son los nombres NETBIOS de Windows y cuál es la diferencia con los nombres </w:t>
      </w:r>
      <w:proofErr w:type="spellStart"/>
      <w:r>
        <w:t>Hostname</w:t>
      </w:r>
      <w:proofErr w:type="spellEnd"/>
      <w:r>
        <w:t xml:space="preserve">. </w:t>
      </w:r>
    </w:p>
    <w:p w14:paraId="2066D6E9" w14:textId="77777777" w:rsidR="003A4995" w:rsidRDefault="003A4995" w:rsidP="003A4995">
      <w:pPr>
        <w:spacing w:after="5" w:line="297" w:lineRule="auto"/>
        <w:ind w:right="375"/>
        <w:jc w:val="both"/>
      </w:pPr>
    </w:p>
    <w:p w14:paraId="3EE89317" w14:textId="77777777" w:rsidR="003A4995" w:rsidRDefault="003A4995" w:rsidP="00A81B5E">
      <w:pPr>
        <w:numPr>
          <w:ilvl w:val="0"/>
          <w:numId w:val="1"/>
        </w:numPr>
        <w:spacing w:after="5" w:line="297" w:lineRule="auto"/>
        <w:ind w:right="375" w:hanging="360"/>
        <w:jc w:val="both"/>
      </w:pPr>
      <w:r>
        <w:t>¿Dónde puedes acceder para ver todos los dominios geográficos (</w:t>
      </w:r>
      <w:proofErr w:type="spellStart"/>
      <w:r>
        <w:t>ccTLD</w:t>
      </w:r>
      <w:proofErr w:type="spellEnd"/>
      <w:r>
        <w:t xml:space="preserve">) de primer nivel? </w:t>
      </w:r>
    </w:p>
    <w:p w14:paraId="7B5FA0FC" w14:textId="77777777" w:rsidR="003A4995" w:rsidRDefault="003A4995" w:rsidP="003A4995">
      <w:pPr>
        <w:spacing w:after="50" w:line="259" w:lineRule="auto"/>
      </w:pPr>
      <w:r>
        <w:t xml:space="preserve"> </w:t>
      </w:r>
    </w:p>
    <w:p w14:paraId="1EAFD644" w14:textId="77777777" w:rsidR="003A4995" w:rsidRDefault="003A4995" w:rsidP="003A4995">
      <w:pPr>
        <w:pStyle w:val="Ttulo1"/>
        <w:ind w:left="-5"/>
      </w:pPr>
      <w:r>
        <w:t xml:space="preserve">DOMINIOS Y ZONAS </w:t>
      </w:r>
    </w:p>
    <w:p w14:paraId="5ABBA5C6" w14:textId="77777777" w:rsidR="003A4995" w:rsidRDefault="003A4995" w:rsidP="003A4995">
      <w:pPr>
        <w:spacing w:after="54" w:line="259" w:lineRule="auto"/>
      </w:pPr>
      <w:r>
        <w:t xml:space="preserve"> </w:t>
      </w:r>
    </w:p>
    <w:p w14:paraId="6BD38A2C" w14:textId="77777777" w:rsidR="003A4995" w:rsidRDefault="003A4995" w:rsidP="003A4995">
      <w:pPr>
        <w:ind w:left="715" w:right="37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Los servidores de nombres se pueden clasificar en: servidor primario, servidor secundario y servidor caché. Averigua qué son y para qué sirven cada uno de ellos. </w:t>
      </w:r>
    </w:p>
    <w:p w14:paraId="2D68B3BF" w14:textId="77777777" w:rsidR="003A4995" w:rsidRDefault="003A4995" w:rsidP="003A4995">
      <w:pPr>
        <w:spacing w:after="50" w:line="259" w:lineRule="auto"/>
        <w:ind w:left="360"/>
      </w:pPr>
      <w:r>
        <w:t xml:space="preserve"> </w:t>
      </w:r>
    </w:p>
    <w:p w14:paraId="24C4604F" w14:textId="77777777" w:rsidR="003A4995" w:rsidRDefault="003A4995" w:rsidP="003A4995">
      <w:pPr>
        <w:pStyle w:val="Ttulo1"/>
        <w:ind w:left="-5"/>
      </w:pPr>
      <w:r>
        <w:t xml:space="preserve">BASES DE DATOS DEL PROTOCOLO DNS </w:t>
      </w:r>
    </w:p>
    <w:p w14:paraId="1CAF79D6" w14:textId="77777777" w:rsidR="003A4995" w:rsidRDefault="003A4995" w:rsidP="003A4995">
      <w:pPr>
        <w:spacing w:after="54" w:line="259" w:lineRule="auto"/>
        <w:ind w:left="360"/>
      </w:pPr>
      <w:r>
        <w:t xml:space="preserve"> </w:t>
      </w:r>
    </w:p>
    <w:p w14:paraId="12E1D6FE" w14:textId="77777777" w:rsidR="003A4995" w:rsidRDefault="003A4995" w:rsidP="003A4995">
      <w:pPr>
        <w:ind w:left="715" w:right="375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t xml:space="preserve">Los principales tipos de registros de recursos RR son: SOA, NS, A, PTR, CNAME, MX y SVR. Averigua el nombre de cada uno de los recursos y qué función tiene cada uno de ellos.  </w:t>
      </w:r>
    </w:p>
    <w:p w14:paraId="7D01965A" w14:textId="77777777" w:rsidR="003A4995" w:rsidRDefault="003A4995" w:rsidP="003A4995">
      <w:pPr>
        <w:spacing w:after="50" w:line="259" w:lineRule="auto"/>
      </w:pPr>
      <w:r>
        <w:t xml:space="preserve"> </w:t>
      </w:r>
    </w:p>
    <w:p w14:paraId="40F1F0DC" w14:textId="77777777" w:rsidR="003A4995" w:rsidRDefault="003A4995" w:rsidP="003A4995">
      <w:pPr>
        <w:pStyle w:val="Ttulo1"/>
        <w:ind w:left="-5"/>
      </w:pPr>
      <w:r>
        <w:t xml:space="preserve">GENERAL </w:t>
      </w:r>
    </w:p>
    <w:p w14:paraId="1CB1ECA2" w14:textId="77777777" w:rsidR="003A4995" w:rsidRDefault="003A4995" w:rsidP="003A4995">
      <w:pPr>
        <w:spacing w:after="54" w:line="259" w:lineRule="auto"/>
      </w:pPr>
      <w:r>
        <w:t xml:space="preserve"> </w:t>
      </w:r>
    </w:p>
    <w:p w14:paraId="70CFCBFB" w14:textId="77777777" w:rsidR="003A4995" w:rsidRDefault="003A4995" w:rsidP="00A81B5E">
      <w:pPr>
        <w:numPr>
          <w:ilvl w:val="0"/>
          <w:numId w:val="2"/>
        </w:numPr>
        <w:spacing w:after="5" w:line="297" w:lineRule="auto"/>
        <w:ind w:left="1065" w:right="375" w:hanging="360"/>
        <w:jc w:val="both"/>
      </w:pPr>
      <w:r>
        <w:t xml:space="preserve">¿Qué es </w:t>
      </w:r>
      <w:proofErr w:type="spellStart"/>
      <w:r>
        <w:t>DNSChanger</w:t>
      </w:r>
      <w:proofErr w:type="spellEnd"/>
      <w:r>
        <w:t xml:space="preserve">? ¿Cómo podemos comprobar si nuestro ordenador lo tiene? </w:t>
      </w:r>
    </w:p>
    <w:p w14:paraId="485ADDB3" w14:textId="77777777" w:rsidR="003A4995" w:rsidRDefault="003A4995" w:rsidP="003A4995">
      <w:pPr>
        <w:spacing w:after="5" w:line="297" w:lineRule="auto"/>
        <w:ind w:left="1065" w:right="375"/>
        <w:jc w:val="both"/>
      </w:pPr>
    </w:p>
    <w:p w14:paraId="6ED140CF" w14:textId="77777777" w:rsidR="003A4995" w:rsidRDefault="003A4995" w:rsidP="00A81B5E">
      <w:pPr>
        <w:numPr>
          <w:ilvl w:val="0"/>
          <w:numId w:val="2"/>
        </w:numPr>
        <w:spacing w:after="5" w:line="297" w:lineRule="auto"/>
        <w:ind w:left="1065" w:right="375" w:hanging="360"/>
        <w:jc w:val="both"/>
      </w:pPr>
      <w:r>
        <w:t xml:space="preserve">Averigua qué es el DNS dinámico y cómo funciona. </w:t>
      </w:r>
    </w:p>
    <w:p w14:paraId="24D3A97C" w14:textId="77777777" w:rsidR="003A4995" w:rsidRDefault="003A4995" w:rsidP="003A4995">
      <w:pPr>
        <w:spacing w:after="5" w:line="297" w:lineRule="auto"/>
        <w:ind w:left="360" w:right="375"/>
        <w:jc w:val="both"/>
      </w:pPr>
    </w:p>
    <w:p w14:paraId="130EEA22" w14:textId="6CDB8D2F" w:rsidR="004C53A0" w:rsidRPr="003A4995" w:rsidRDefault="003A4995" w:rsidP="00A81B5E">
      <w:pPr>
        <w:numPr>
          <w:ilvl w:val="0"/>
          <w:numId w:val="2"/>
        </w:numPr>
        <w:spacing w:after="5" w:line="297" w:lineRule="auto"/>
        <w:ind w:left="993" w:right="375" w:hanging="360"/>
        <w:jc w:val="both"/>
        <w:rPr>
          <w:rFonts w:ascii="Arial" w:eastAsia="Times New Roman" w:hAnsi="Arial" w:cs="Arial"/>
          <w:color w:val="000000" w:themeColor="text1"/>
        </w:rPr>
      </w:pPr>
      <w:r>
        <w:t xml:space="preserve">Averigua los diferentes procedimientos para iniciar y detener el servicio DNS en Windows Server 2022. </w:t>
      </w:r>
    </w:p>
    <w:sectPr w:rsidR="004C53A0" w:rsidRPr="003A4995" w:rsidSect="004C285D">
      <w:headerReference w:type="default" r:id="rId12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CC3FC" w14:textId="77777777" w:rsidR="00A81B5E" w:rsidRDefault="00A81B5E" w:rsidP="00F04486">
      <w:pPr>
        <w:spacing w:after="0" w:line="240" w:lineRule="auto"/>
      </w:pPr>
      <w:r>
        <w:separator/>
      </w:r>
    </w:p>
  </w:endnote>
  <w:endnote w:type="continuationSeparator" w:id="0">
    <w:p w14:paraId="6C685FCF" w14:textId="77777777" w:rsidR="00A81B5E" w:rsidRDefault="00A81B5E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338C2" w14:textId="77777777" w:rsidR="00A81B5E" w:rsidRDefault="00A81B5E" w:rsidP="00F04486">
      <w:pPr>
        <w:spacing w:after="0" w:line="240" w:lineRule="auto"/>
      </w:pPr>
      <w:r>
        <w:separator/>
      </w:r>
    </w:p>
  </w:footnote>
  <w:footnote w:type="continuationSeparator" w:id="0">
    <w:p w14:paraId="586D33D9" w14:textId="77777777" w:rsidR="00A81B5E" w:rsidRDefault="00A81B5E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34BD9515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</w:t>
                      </w:r>
                      <w:r w:rsidR="003A4995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W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7A0"/>
    <w:multiLevelType w:val="hybridMultilevel"/>
    <w:tmpl w:val="0B260D98"/>
    <w:lvl w:ilvl="0" w:tplc="DD9A0D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CA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4D5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0A6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03E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C97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54B7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C7F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21D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3B5DD8"/>
    <w:multiLevelType w:val="hybridMultilevel"/>
    <w:tmpl w:val="D6F4ECAA"/>
    <w:lvl w:ilvl="0" w:tplc="C900843E">
      <w:start w:val="8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8BD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C828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858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41E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2801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B6E9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6A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4F2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1F81"/>
    <w:rsid w:val="000275D3"/>
    <w:rsid w:val="00031F65"/>
    <w:rsid w:val="00041BA2"/>
    <w:rsid w:val="00042DA4"/>
    <w:rsid w:val="000B1329"/>
    <w:rsid w:val="000C62A7"/>
    <w:rsid w:val="000D3FAF"/>
    <w:rsid w:val="00104DEA"/>
    <w:rsid w:val="00112405"/>
    <w:rsid w:val="001248B8"/>
    <w:rsid w:val="001508C6"/>
    <w:rsid w:val="001512AA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105EE"/>
    <w:rsid w:val="002134CD"/>
    <w:rsid w:val="002364F5"/>
    <w:rsid w:val="00244C4E"/>
    <w:rsid w:val="0026342B"/>
    <w:rsid w:val="002642EE"/>
    <w:rsid w:val="002704A3"/>
    <w:rsid w:val="00292E9E"/>
    <w:rsid w:val="002A0164"/>
    <w:rsid w:val="002A0AC8"/>
    <w:rsid w:val="002D114A"/>
    <w:rsid w:val="00314B64"/>
    <w:rsid w:val="003248B8"/>
    <w:rsid w:val="00335FFF"/>
    <w:rsid w:val="00350E64"/>
    <w:rsid w:val="003529F5"/>
    <w:rsid w:val="00361A36"/>
    <w:rsid w:val="00366A06"/>
    <w:rsid w:val="003745C0"/>
    <w:rsid w:val="00380F01"/>
    <w:rsid w:val="003A4995"/>
    <w:rsid w:val="003B31E1"/>
    <w:rsid w:val="003C07DA"/>
    <w:rsid w:val="003C404D"/>
    <w:rsid w:val="003D0C63"/>
    <w:rsid w:val="003D5FD7"/>
    <w:rsid w:val="003E5108"/>
    <w:rsid w:val="003F5D2F"/>
    <w:rsid w:val="00402A73"/>
    <w:rsid w:val="00412E68"/>
    <w:rsid w:val="00420780"/>
    <w:rsid w:val="00451B14"/>
    <w:rsid w:val="00465FF5"/>
    <w:rsid w:val="00473B5B"/>
    <w:rsid w:val="0048367D"/>
    <w:rsid w:val="00490B4C"/>
    <w:rsid w:val="004A4D5D"/>
    <w:rsid w:val="004B54CB"/>
    <w:rsid w:val="004C0EFF"/>
    <w:rsid w:val="004C285D"/>
    <w:rsid w:val="004C53A0"/>
    <w:rsid w:val="004D56E1"/>
    <w:rsid w:val="0050017A"/>
    <w:rsid w:val="00525445"/>
    <w:rsid w:val="005420D8"/>
    <w:rsid w:val="00545B6D"/>
    <w:rsid w:val="005939E5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079D7"/>
    <w:rsid w:val="00622CCC"/>
    <w:rsid w:val="006239BC"/>
    <w:rsid w:val="006367C1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5610"/>
    <w:rsid w:val="00732F1A"/>
    <w:rsid w:val="0075233E"/>
    <w:rsid w:val="007761F7"/>
    <w:rsid w:val="0079034C"/>
    <w:rsid w:val="007B3147"/>
    <w:rsid w:val="007C077F"/>
    <w:rsid w:val="007D2D87"/>
    <w:rsid w:val="007E0DA1"/>
    <w:rsid w:val="007E32BB"/>
    <w:rsid w:val="007F1681"/>
    <w:rsid w:val="007F260D"/>
    <w:rsid w:val="008225F1"/>
    <w:rsid w:val="00852601"/>
    <w:rsid w:val="00893447"/>
    <w:rsid w:val="008A3287"/>
    <w:rsid w:val="008A5ECC"/>
    <w:rsid w:val="008A6226"/>
    <w:rsid w:val="008B1CA0"/>
    <w:rsid w:val="008C2033"/>
    <w:rsid w:val="008E001C"/>
    <w:rsid w:val="008F630B"/>
    <w:rsid w:val="009454FB"/>
    <w:rsid w:val="0095023A"/>
    <w:rsid w:val="00961C47"/>
    <w:rsid w:val="00980E4A"/>
    <w:rsid w:val="00981692"/>
    <w:rsid w:val="009B1D5D"/>
    <w:rsid w:val="009B5000"/>
    <w:rsid w:val="009B7A32"/>
    <w:rsid w:val="00A024A7"/>
    <w:rsid w:val="00A0418D"/>
    <w:rsid w:val="00A14036"/>
    <w:rsid w:val="00A232EA"/>
    <w:rsid w:val="00A44256"/>
    <w:rsid w:val="00A51316"/>
    <w:rsid w:val="00A5205C"/>
    <w:rsid w:val="00A77EFD"/>
    <w:rsid w:val="00A81B5E"/>
    <w:rsid w:val="00A81CD9"/>
    <w:rsid w:val="00A831C7"/>
    <w:rsid w:val="00A85B7D"/>
    <w:rsid w:val="00A87999"/>
    <w:rsid w:val="00AA57F9"/>
    <w:rsid w:val="00AD0288"/>
    <w:rsid w:val="00B004A8"/>
    <w:rsid w:val="00B12453"/>
    <w:rsid w:val="00B134C5"/>
    <w:rsid w:val="00B3309B"/>
    <w:rsid w:val="00BA6A0F"/>
    <w:rsid w:val="00BB3614"/>
    <w:rsid w:val="00BC6682"/>
    <w:rsid w:val="00BC7AC2"/>
    <w:rsid w:val="00BC7FAA"/>
    <w:rsid w:val="00BD10B9"/>
    <w:rsid w:val="00BE1095"/>
    <w:rsid w:val="00C20C97"/>
    <w:rsid w:val="00C23A41"/>
    <w:rsid w:val="00C309B3"/>
    <w:rsid w:val="00C30FC2"/>
    <w:rsid w:val="00C40F41"/>
    <w:rsid w:val="00C4115A"/>
    <w:rsid w:val="00C71817"/>
    <w:rsid w:val="00C903EE"/>
    <w:rsid w:val="00C96660"/>
    <w:rsid w:val="00CC24AE"/>
    <w:rsid w:val="00CC5ABA"/>
    <w:rsid w:val="00CD6C69"/>
    <w:rsid w:val="00CF24A6"/>
    <w:rsid w:val="00D11318"/>
    <w:rsid w:val="00D123B0"/>
    <w:rsid w:val="00D13270"/>
    <w:rsid w:val="00D32D6B"/>
    <w:rsid w:val="00D3450E"/>
    <w:rsid w:val="00D40ED9"/>
    <w:rsid w:val="00D42B9E"/>
    <w:rsid w:val="00D602DD"/>
    <w:rsid w:val="00D61194"/>
    <w:rsid w:val="00D85A71"/>
    <w:rsid w:val="00DA104C"/>
    <w:rsid w:val="00DB21A1"/>
    <w:rsid w:val="00DD4FC6"/>
    <w:rsid w:val="00DD6746"/>
    <w:rsid w:val="00DE1D78"/>
    <w:rsid w:val="00DF524C"/>
    <w:rsid w:val="00E11364"/>
    <w:rsid w:val="00E2355C"/>
    <w:rsid w:val="00E25661"/>
    <w:rsid w:val="00E34B2C"/>
    <w:rsid w:val="00E3741D"/>
    <w:rsid w:val="00E57D81"/>
    <w:rsid w:val="00EA0D50"/>
    <w:rsid w:val="00F04486"/>
    <w:rsid w:val="00F17883"/>
    <w:rsid w:val="00F271B3"/>
    <w:rsid w:val="00F40A4E"/>
    <w:rsid w:val="00F41559"/>
    <w:rsid w:val="00F51287"/>
    <w:rsid w:val="00F853B2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3A4995"/>
    <w:pPr>
      <w:keepNext/>
      <w:keepLines/>
      <w:spacing w:after="3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A4995"/>
    <w:rPr>
      <w:rFonts w:ascii="Times New Roman" w:eastAsia="Times New Roman" w:hAnsi="Times New Roman" w:cs="Times New Roman"/>
      <w:b/>
      <w:color w:val="000000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stur.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ca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ionary.cambridge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dministracion.gob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cifpaviles.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PCYOLI</dc:creator>
  <cp:lastModifiedBy>Samuel Martos Vidal</cp:lastModifiedBy>
  <cp:revision>12</cp:revision>
  <cp:lastPrinted>2024-10-09T21:58:00Z</cp:lastPrinted>
  <dcterms:created xsi:type="dcterms:W3CDTF">2024-11-17T22:32:00Z</dcterms:created>
  <dcterms:modified xsi:type="dcterms:W3CDTF">2024-11-21T10:08:00Z</dcterms:modified>
</cp:coreProperties>
</file>