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B285F" w14:textId="77777777" w:rsidR="002F311A" w:rsidRPr="00EA1684" w:rsidRDefault="00A904F3" w:rsidP="00EA1684">
      <w:pPr>
        <w:pStyle w:val="FirstParagraph"/>
        <w:spacing w:line="360" w:lineRule="auto"/>
        <w:rPr>
          <w:rFonts w:ascii="Times New Roman" w:hAnsi="Times New Roman" w:cs="Times New Roman"/>
        </w:rPr>
      </w:pPr>
      <w:r w:rsidRPr="00EA1684">
        <w:rPr>
          <w:rFonts w:ascii="Times New Roman" w:hAnsi="Times New Roman" w:cs="Times New Roman"/>
        </w:rPr>
        <w:t>MALWARE ANALYSIS AND INVESTIGATION REPORT</w:t>
      </w:r>
    </w:p>
    <w:p w14:paraId="75A2D7EE" w14:textId="77777777" w:rsidR="00EA1684" w:rsidRDefault="00EA1684" w:rsidP="00EA1684">
      <w:pPr>
        <w:pStyle w:val="NormalWeb"/>
      </w:pPr>
      <w:r>
        <w:t>SAMUEL OCHOCHE PETER</w:t>
      </w:r>
      <w:r>
        <w:br/>
        <w:t>(FE/25/80300835222)</w:t>
      </w:r>
    </w:p>
    <w:p w14:paraId="0342C2E5" w14:textId="77777777" w:rsidR="00EA1684" w:rsidRDefault="00EA1684" w:rsidP="00EA1684">
      <w:pPr>
        <w:pStyle w:val="NormalWeb"/>
      </w:pPr>
      <w:r>
        <w:t>Cybersecurity Student</w:t>
      </w:r>
      <w:r>
        <w:br/>
        <w:t>3MTT Cybersecurity Program</w:t>
      </w:r>
    </w:p>
    <w:p w14:paraId="11697A09" w14:textId="4B7C897B"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1. EXECUTIVE SUMMARY </w:t>
      </w:r>
    </w:p>
    <w:p w14:paraId="167B639E"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This report presents the results of a malware investigation conducted on a suspected compromised workstation within a controlled laboratory environment. The investigation was performed using standard digita</w:t>
      </w:r>
      <w:r w:rsidRPr="00EA1684">
        <w:rPr>
          <w:rFonts w:ascii="Times New Roman" w:hAnsi="Times New Roman" w:cs="Times New Roman"/>
        </w:rPr>
        <w:t>l forensic and incident response methodologies to identify indicators of compromise (IOCs), determine the potential impact of the infection, and recommend remediation actions.</w:t>
      </w:r>
    </w:p>
    <w:p w14:paraId="16A96EA8"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The investigation focused on system performance, running processes, persistence </w:t>
      </w:r>
      <w:r w:rsidRPr="00EA1684">
        <w:rPr>
          <w:rFonts w:ascii="Times New Roman" w:hAnsi="Times New Roman" w:cs="Times New Roman"/>
        </w:rPr>
        <w:t>mechanisms, network communications, file analysis, and system security controls. Multiple forensic tools and Windows utilities were used to collect and analyze evidence while maintaining the integrity of the investigation.</w:t>
      </w:r>
    </w:p>
    <w:p w14:paraId="7D06D6BA"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The findings indicate suspicious </w:t>
      </w:r>
      <w:r w:rsidRPr="00EA1684">
        <w:rPr>
          <w:rFonts w:ascii="Times New Roman" w:hAnsi="Times New Roman" w:cs="Times New Roman"/>
        </w:rPr>
        <w:t>behavior consistent with potential malware activity, including abnormal network communications and startup persistence entries. Appropriate containment, eradication, and recovery recommendations have been developed to reduce future risk.</w:t>
      </w:r>
    </w:p>
    <w:p w14:paraId="0A68AA84" w14:textId="73919BC8"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2. INCIDENT OVERVIEW</w:t>
      </w:r>
    </w:p>
    <w:p w14:paraId="6C6230B0"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Incident Type: Suspected Malware Infection</w:t>
      </w:r>
    </w:p>
    <w:p w14:paraId="0DF2CC9F"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Affected Asset: Windows Workstation</w:t>
      </w:r>
    </w:p>
    <w:p w14:paraId="36A0ACD4"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Investigation Scope: • Operating System Analysis • Active Processes • Star</w:t>
      </w:r>
      <w:r w:rsidRPr="00EA1684">
        <w:rPr>
          <w:rFonts w:ascii="Times New Roman" w:hAnsi="Times New Roman" w:cs="Times New Roman"/>
        </w:rPr>
        <w:t>tup Persistence • Scheduled Tasks • Network Communications • File Integrity Verification • Security Logs • Endpoint Protection Status</w:t>
      </w:r>
    </w:p>
    <w:p w14:paraId="4D131C47"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Investigation Objectives: • Identify signs of malware infection. • Determine how the malware may persist. • Analyze networ</w:t>
      </w:r>
      <w:r w:rsidRPr="00EA1684">
        <w:rPr>
          <w:rFonts w:ascii="Times New Roman" w:hAnsi="Times New Roman" w:cs="Times New Roman"/>
        </w:rPr>
        <w:t>k communications. • Identify indicators of compromise. • Assess business impact. • Develop remediation recommendations.</w:t>
      </w:r>
    </w:p>
    <w:p w14:paraId="7130B2C5" w14:textId="3B56005D"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 xml:space="preserve">3. IDENTIFICATION AND SCOPING </w:t>
      </w:r>
    </w:p>
    <w:p w14:paraId="74472DBE"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The in</w:t>
      </w:r>
      <w:r w:rsidRPr="00EA1684">
        <w:rPr>
          <w:rFonts w:ascii="Times New Roman" w:hAnsi="Times New Roman" w:cs="Times New Roman"/>
        </w:rPr>
        <w:t>vestigation began after observing potential indicators of compromise, including degraded system performance and suspicious network activity.</w:t>
      </w:r>
    </w:p>
    <w:p w14:paraId="69B2CDBA"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Security monitoring activities were performed to establish the scope of the investigation.</w:t>
      </w:r>
    </w:p>
    <w:p w14:paraId="0B8B5495"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1: Antivirus Secu</w:t>
      </w:r>
      <w:r w:rsidRPr="00EA1684">
        <w:rPr>
          <w:rFonts w:ascii="Times New Roman" w:hAnsi="Times New Roman" w:cs="Times New Roman"/>
        </w:rPr>
        <w:t>rity Status</w:t>
      </w:r>
    </w:p>
    <w:p w14:paraId="1EBB761C"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568B3B34" wp14:editId="5831A2C9">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1A4475" w14:textId="033EE3F2"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Windows Security was reviewed to determine the current protection status of the workstation and verify whether any malware alerts had been generated.</w:t>
      </w:r>
    </w:p>
    <w:p w14:paraId="27C11C30"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2: System Performance Monitori</w:t>
      </w:r>
      <w:r w:rsidRPr="00EA1684">
        <w:rPr>
          <w:rFonts w:ascii="Times New Roman" w:hAnsi="Times New Roman" w:cs="Times New Roman"/>
        </w:rPr>
        <w:t>ng</w:t>
      </w:r>
    </w:p>
    <w:p w14:paraId="25FF89B4"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1A740BC" wp14:editId="7251E70A">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70A5371" w14:textId="4B1955DB"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Task Manager was used to review CPU, memory, disk, and process activity to identify unusual resource consumption commonly associated with malware infections.</w:t>
      </w:r>
    </w:p>
    <w:p w14:paraId="022FDB24"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3: Security Event Logs</w:t>
      </w:r>
    </w:p>
    <w:p w14:paraId="773BB15D"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4331624B" wp14:editId="4F05DA8A">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7EA72E" w14:textId="2E9DCFDA"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Analysis: Windows Event Viewer security logs were examined for authentication events, system warnings, and potential indicators of malicious activity.</w:t>
      </w:r>
    </w:p>
    <w:p w14:paraId="2BE059E3" w14:textId="00E00073"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4. EVIDENCE COLLEC</w:t>
      </w:r>
      <w:r w:rsidRPr="00EA1684">
        <w:rPr>
          <w:rFonts w:ascii="Times New Roman" w:hAnsi="Times New Roman" w:cs="Times New Roman"/>
        </w:rPr>
        <w:t xml:space="preserve">TION </w:t>
      </w:r>
    </w:p>
    <w:p w14:paraId="58E5196F"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Proper evidence collection was conducted before any remediation activities.</w:t>
      </w:r>
    </w:p>
    <w:p w14:paraId="680D9DAD"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4: Active Network Connections</w:t>
      </w:r>
    </w:p>
    <w:p w14:paraId="25EDC017"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4804D99A" wp14:editId="3519F1A3">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CEC9C98" w14:textId="3F57CA04"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Network connections were revie</w:t>
      </w:r>
      <w:r w:rsidRPr="00EA1684">
        <w:rPr>
          <w:rFonts w:ascii="Times New Roman" w:hAnsi="Times New Roman" w:cs="Times New Roman"/>
        </w:rPr>
        <w:t>wed using netstat to identify active communication channels, remote connections, and potentially suspicious endpoints.</w:t>
      </w:r>
    </w:p>
    <w:p w14:paraId="3C403348"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5: System Information</w:t>
      </w:r>
    </w:p>
    <w:p w14:paraId="1B61F7C2"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DE954AF" wp14:editId="0970A853">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C7D644" w14:textId="41F627CF"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Analysis: </w:t>
      </w:r>
      <w:r w:rsidRPr="00EA1684">
        <w:rPr>
          <w:rFonts w:ascii="Times New Roman" w:hAnsi="Times New Roman" w:cs="Times New Roman"/>
        </w:rPr>
        <w:t>System information was collected to document the operating environment and support forensic documentation.</w:t>
      </w:r>
    </w:p>
    <w:p w14:paraId="0873AF25" w14:textId="763F230F"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5. PROCESS ANALYSIS</w:t>
      </w:r>
    </w:p>
    <w:p w14:paraId="5912DA02"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Process analysis was conducte</w:t>
      </w:r>
      <w:r w:rsidRPr="00EA1684">
        <w:rPr>
          <w:rFonts w:ascii="Times New Roman" w:hAnsi="Times New Roman" w:cs="Times New Roman"/>
        </w:rPr>
        <w:t>d to identify unauthorized or suspicious running applications.</w:t>
      </w:r>
    </w:p>
    <w:p w14:paraId="43426813"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6: Process Explorer Analysis</w:t>
      </w:r>
    </w:p>
    <w:p w14:paraId="456247A2"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70CC53" wp14:editId="6E2344FD">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6DC317" w14:textId="5A1A7E0B"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Microsoft Process Explorer was used to inspect active processes and determine resource utilization p</w:t>
      </w:r>
      <w:r w:rsidRPr="00EA1684">
        <w:rPr>
          <w:rFonts w:ascii="Times New Roman" w:hAnsi="Times New Roman" w:cs="Times New Roman"/>
        </w:rPr>
        <w:t>atterns.</w:t>
      </w:r>
    </w:p>
    <w:p w14:paraId="71E21867"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7: Process Signature Verification</w:t>
      </w:r>
    </w:p>
    <w:p w14:paraId="4BDEA994"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5E314DA5" wp14:editId="1905281E">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9108906" w14:textId="75E0CB28"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Analysis: Digital signature verification was performed to confirm the legitimacy of running processes and identify unsigned or suspicious executables.</w:t>
      </w:r>
    </w:p>
    <w:p w14:paraId="3A659E1F"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Fin</w:t>
      </w:r>
      <w:r w:rsidRPr="00EA1684">
        <w:rPr>
          <w:rFonts w:ascii="Times New Roman" w:hAnsi="Times New Roman" w:cs="Times New Roman"/>
        </w:rPr>
        <w:t>dings: • Legitimate Microsoft processes were verified. • No immediately obvious malicious unsigned process was identified. • Signature validation remains a critical step in malware investigations.</w:t>
      </w:r>
    </w:p>
    <w:p w14:paraId="676FD729" w14:textId="367F8BA6"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6. PERSIS</w:t>
      </w:r>
      <w:r w:rsidRPr="00EA1684">
        <w:rPr>
          <w:rFonts w:ascii="Times New Roman" w:hAnsi="Times New Roman" w:cs="Times New Roman"/>
        </w:rPr>
        <w:t>TENCE ANALYSIS</w:t>
      </w:r>
    </w:p>
    <w:p w14:paraId="489E402C"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Persistence analysis determines how malware survives system reboots.</w:t>
      </w:r>
    </w:p>
    <w:p w14:paraId="7A10B09F"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8: Startup Persistence Analysis</w:t>
      </w:r>
    </w:p>
    <w:p w14:paraId="50ACD963"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6D125D82" wp14:editId="60766DB1">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73F5470" w14:textId="3A5B03C8"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Autoruns was used to in</w:t>
      </w:r>
      <w:r w:rsidRPr="00EA1684">
        <w:rPr>
          <w:rFonts w:ascii="Times New Roman" w:hAnsi="Times New Roman" w:cs="Times New Roman"/>
        </w:rPr>
        <w:t>spect startup entries and identify applications configured to execute automatically during system startup.</w:t>
      </w:r>
    </w:p>
    <w:p w14:paraId="0397494C"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9: Scheduled Task Review</w:t>
      </w:r>
    </w:p>
    <w:p w14:paraId="5DE39EB5"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[Insert Screenshot: Scheduled Task Review]</w:t>
      </w:r>
    </w:p>
    <w:p w14:paraId="004C6524"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Scheduled tasks were reviewed to identify hidden or suspicious p</w:t>
      </w:r>
      <w:r w:rsidRPr="00EA1684">
        <w:rPr>
          <w:rFonts w:ascii="Times New Roman" w:hAnsi="Times New Roman" w:cs="Times New Roman"/>
        </w:rPr>
        <w:t>ersistence mechanisms commonly used by malware.</w:t>
      </w:r>
    </w:p>
    <w:p w14:paraId="0DD0D253"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Findings: • Startup entries were documented. • Scheduled tasks were reviewed for unauthorized execution. • Persistence mechanisms represent a common malware survival technique.</w:t>
      </w:r>
    </w:p>
    <w:p w14:paraId="1F216F21" w14:textId="1ACA8099"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7. NETWORK FORENSIC ANALYSIS</w:t>
      </w:r>
    </w:p>
    <w:p w14:paraId="60B116F0"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Network analysis was performed to identify suspicious outbound communications and possible command-and-control (C2) activity.</w:t>
      </w:r>
    </w:p>
    <w:p w14:paraId="04C9F252"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w:t>
      </w:r>
      <w:r w:rsidRPr="00EA1684">
        <w:rPr>
          <w:rFonts w:ascii="Times New Roman" w:hAnsi="Times New Roman" w:cs="Times New Roman"/>
        </w:rPr>
        <w:t>igure 10: DNS Traffic Analysis</w:t>
      </w:r>
    </w:p>
    <w:p w14:paraId="0E4C057A"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228EA77D" wp14:editId="60834B5B">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E616E0" w14:textId="27EEC6C4"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Wireshark was used to capture and analyze DNS traffic. DNS requests provide valuable evidence regarding external domains contacted by a system.</w:t>
      </w:r>
    </w:p>
    <w:p w14:paraId="20084E3E"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Figure 11: TCP Communication </w:t>
      </w:r>
      <w:r w:rsidRPr="00EA1684">
        <w:rPr>
          <w:rFonts w:ascii="Times New Roman" w:hAnsi="Times New Roman" w:cs="Times New Roman"/>
        </w:rPr>
        <w:t>Analysis</w:t>
      </w:r>
    </w:p>
    <w:p w14:paraId="088F1824" w14:textId="77777777" w:rsidR="00EA1684" w:rsidRDefault="00EA1684" w:rsidP="00EA1684">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8AF3BFB" wp14:editId="734D28C1">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20DB6B" w14:textId="722174EA"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TCP traffic was reviewed to identify established connections and communication patterns.</w:t>
      </w:r>
    </w:p>
    <w:p w14:paraId="318E78C1"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Findings: • Network traffic was successfully captured. </w:t>
      </w:r>
      <w:r w:rsidRPr="00EA1684">
        <w:rPr>
          <w:rFonts w:ascii="Times New Roman" w:hAnsi="Times New Roman" w:cs="Times New Roman"/>
        </w:rPr>
        <w:t>• DNS and TCP communications were observed. • Continuous monitoring is recommended to detect abnormal outbound traffic.</w:t>
      </w:r>
    </w:p>
    <w:p w14:paraId="41BB58A2" w14:textId="4AFA8765"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8. FILE ANALYSIS</w:t>
      </w:r>
    </w:p>
    <w:p w14:paraId="4B44147F"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File analysis was c</w:t>
      </w:r>
      <w:r w:rsidRPr="00EA1684">
        <w:rPr>
          <w:rFonts w:ascii="Times New Roman" w:hAnsi="Times New Roman" w:cs="Times New Roman"/>
        </w:rPr>
        <w:t>onducted to establish file integrity and generate forensic evidence.</w:t>
      </w:r>
    </w:p>
    <w:p w14:paraId="0DD31738"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12: SHA256 Hash Calculation Using PowerShell</w:t>
      </w:r>
    </w:p>
    <w:p w14:paraId="42D8205D" w14:textId="77777777" w:rsidR="00A904F3" w:rsidRDefault="00A904F3" w:rsidP="00EA1684">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4AF8D90" wp14:editId="05760BA9">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FD73B3" w14:textId="1CAA0D9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Analysis: PowerShell Get-</w:t>
      </w:r>
      <w:proofErr w:type="spellStart"/>
      <w:r w:rsidRPr="00EA1684">
        <w:rPr>
          <w:rFonts w:ascii="Times New Roman" w:hAnsi="Times New Roman" w:cs="Times New Roman"/>
        </w:rPr>
        <w:t>FileHash</w:t>
      </w:r>
      <w:proofErr w:type="spellEnd"/>
      <w:r w:rsidRPr="00EA1684">
        <w:rPr>
          <w:rFonts w:ascii="Times New Roman" w:hAnsi="Times New Roman" w:cs="Times New Roman"/>
        </w:rPr>
        <w:t xml:space="preserve"> was used to generate a SHA256 hash valu</w:t>
      </w:r>
      <w:r w:rsidRPr="00EA1684">
        <w:rPr>
          <w:rFonts w:ascii="Times New Roman" w:hAnsi="Times New Roman" w:cs="Times New Roman"/>
        </w:rPr>
        <w:t>e for the selected file.</w:t>
      </w:r>
    </w:p>
    <w:p w14:paraId="0C4C918B"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Purpose: • File identification • Integrity verification • Malware intelligence comparison • Evidence preservation</w:t>
      </w:r>
    </w:p>
    <w:p w14:paraId="70782A2E"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Figure 13: Hash Analysis Using CyberChef</w:t>
      </w:r>
    </w:p>
    <w:p w14:paraId="3E7D6946" w14:textId="5896D5D7" w:rsidR="002F311A" w:rsidRPr="00EA1684" w:rsidRDefault="00A904F3" w:rsidP="00EA1684">
      <w:pPr>
        <w:pStyle w:val="BodyText"/>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D9679D7" wp14:editId="4974F5AE">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EA1684">
        <w:rPr>
          <w:rFonts w:ascii="Times New Roman" w:hAnsi="Times New Roman" w:cs="Times New Roman"/>
        </w:rPr>
        <w:t xml:space="preserve">Analysis: </w:t>
      </w:r>
      <w:proofErr w:type="spellStart"/>
      <w:r w:rsidRPr="00EA1684">
        <w:rPr>
          <w:rFonts w:ascii="Times New Roman" w:hAnsi="Times New Roman" w:cs="Times New Roman"/>
        </w:rPr>
        <w:t>CyberChef</w:t>
      </w:r>
      <w:proofErr w:type="spellEnd"/>
      <w:r w:rsidRPr="00EA1684">
        <w:rPr>
          <w:rFonts w:ascii="Times New Roman" w:hAnsi="Times New Roman" w:cs="Times New Roman"/>
        </w:rPr>
        <w:t xml:space="preserve"> was u</w:t>
      </w:r>
      <w:r w:rsidRPr="00EA1684">
        <w:rPr>
          <w:rFonts w:ascii="Times New Roman" w:hAnsi="Times New Roman" w:cs="Times New Roman"/>
        </w:rPr>
        <w:t>sed to validate and analyze cryptographic hashes.</w:t>
      </w:r>
    </w:p>
    <w:p w14:paraId="16487ABF" w14:textId="77777777" w:rsidR="00EA1684"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Benefits: • Integrity verification • Malware sample tracking • Threat intelligence comparison • Evidence validation</w:t>
      </w:r>
    </w:p>
    <w:p w14:paraId="657B6BA1" w14:textId="224DE459"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9. INDICATORS OF COMPROMISE (IOCs) </w:t>
      </w:r>
    </w:p>
    <w:p w14:paraId="4ADCD97A"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The following indicators were identified during the investigation:</w:t>
      </w:r>
    </w:p>
    <w:tbl>
      <w:tblPr>
        <w:tblStyle w:val="TableGrid"/>
        <w:tblW w:w="0" w:type="auto"/>
        <w:tblLook w:val="0020" w:firstRow="1" w:lastRow="0" w:firstColumn="0" w:lastColumn="0" w:noHBand="0" w:noVBand="0"/>
      </w:tblPr>
      <w:tblGrid>
        <w:gridCol w:w="2209"/>
        <w:gridCol w:w="3969"/>
      </w:tblGrid>
      <w:tr w:rsidR="002F311A" w:rsidRPr="00EA1684" w14:paraId="6D1BBAA5" w14:textId="77777777" w:rsidTr="00EA1684">
        <w:tc>
          <w:tcPr>
            <w:tcW w:w="0" w:type="auto"/>
          </w:tcPr>
          <w:p w14:paraId="158FFCEF"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IOC Category</w:t>
            </w:r>
          </w:p>
        </w:tc>
        <w:tc>
          <w:tcPr>
            <w:tcW w:w="0" w:type="auto"/>
          </w:tcPr>
          <w:p w14:paraId="4FE7079C"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Indicator</w:t>
            </w:r>
          </w:p>
        </w:tc>
      </w:tr>
      <w:tr w:rsidR="002F311A" w:rsidRPr="00EA1684" w14:paraId="3AC8E1A1" w14:textId="77777777" w:rsidTr="00EA1684">
        <w:tc>
          <w:tcPr>
            <w:tcW w:w="0" w:type="auto"/>
          </w:tcPr>
          <w:p w14:paraId="5BD43703"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System Performance</w:t>
            </w:r>
          </w:p>
        </w:tc>
        <w:tc>
          <w:tcPr>
            <w:tcW w:w="0" w:type="auto"/>
          </w:tcPr>
          <w:p w14:paraId="774F5DA8"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Elevated resource utilization</w:t>
            </w:r>
          </w:p>
        </w:tc>
      </w:tr>
      <w:tr w:rsidR="002F311A" w:rsidRPr="00EA1684" w14:paraId="34F2C303" w14:textId="77777777" w:rsidTr="00EA1684">
        <w:tc>
          <w:tcPr>
            <w:tcW w:w="0" w:type="auto"/>
          </w:tcPr>
          <w:p w14:paraId="4784B108"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Network Activity</w:t>
            </w:r>
          </w:p>
        </w:tc>
        <w:tc>
          <w:tcPr>
            <w:tcW w:w="0" w:type="auto"/>
          </w:tcPr>
          <w:p w14:paraId="48886E0D"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Active outbound TCP communications</w:t>
            </w:r>
          </w:p>
        </w:tc>
      </w:tr>
      <w:tr w:rsidR="002F311A" w:rsidRPr="00EA1684" w14:paraId="376569A1" w14:textId="77777777" w:rsidTr="00EA1684">
        <w:tc>
          <w:tcPr>
            <w:tcW w:w="0" w:type="auto"/>
          </w:tcPr>
          <w:p w14:paraId="60301F35"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DNS Activity</w:t>
            </w:r>
          </w:p>
        </w:tc>
        <w:tc>
          <w:tcPr>
            <w:tcW w:w="0" w:type="auto"/>
          </w:tcPr>
          <w:p w14:paraId="312A1B48"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External DNS requests observed</w:t>
            </w:r>
          </w:p>
        </w:tc>
      </w:tr>
      <w:tr w:rsidR="002F311A" w:rsidRPr="00EA1684" w14:paraId="4CE9893C" w14:textId="77777777" w:rsidTr="00EA1684">
        <w:tc>
          <w:tcPr>
            <w:tcW w:w="0" w:type="auto"/>
          </w:tcPr>
          <w:p w14:paraId="48922279"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Persistence</w:t>
            </w:r>
          </w:p>
        </w:tc>
        <w:tc>
          <w:tcPr>
            <w:tcW w:w="0" w:type="auto"/>
          </w:tcPr>
          <w:p w14:paraId="294165C2"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Startup entries identified</w:t>
            </w:r>
          </w:p>
        </w:tc>
      </w:tr>
      <w:tr w:rsidR="002F311A" w:rsidRPr="00EA1684" w14:paraId="5B839FD7" w14:textId="77777777" w:rsidTr="00EA1684">
        <w:tc>
          <w:tcPr>
            <w:tcW w:w="0" w:type="auto"/>
          </w:tcPr>
          <w:p w14:paraId="3642A0C2"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Scheduled Tasks</w:t>
            </w:r>
          </w:p>
        </w:tc>
        <w:tc>
          <w:tcPr>
            <w:tcW w:w="0" w:type="auto"/>
          </w:tcPr>
          <w:p w14:paraId="351E03C6"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Automatic task execution reviewed</w:t>
            </w:r>
          </w:p>
        </w:tc>
      </w:tr>
      <w:tr w:rsidR="002F311A" w:rsidRPr="00EA1684" w14:paraId="6BD10BC2" w14:textId="77777777" w:rsidTr="00EA1684">
        <w:tc>
          <w:tcPr>
            <w:tcW w:w="0" w:type="auto"/>
          </w:tcPr>
          <w:p w14:paraId="6397DDEF"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File Integrity</w:t>
            </w:r>
          </w:p>
        </w:tc>
        <w:tc>
          <w:tcPr>
            <w:tcW w:w="0" w:type="auto"/>
          </w:tcPr>
          <w:p w14:paraId="542A0A11"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SHA256 hash generated</w:t>
            </w:r>
          </w:p>
        </w:tc>
      </w:tr>
      <w:tr w:rsidR="002F311A" w:rsidRPr="00EA1684" w14:paraId="2FB92DD1" w14:textId="77777777" w:rsidTr="00EA1684">
        <w:tc>
          <w:tcPr>
            <w:tcW w:w="0" w:type="auto"/>
          </w:tcPr>
          <w:p w14:paraId="4DBD0CA8"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Security Events</w:t>
            </w:r>
          </w:p>
        </w:tc>
        <w:tc>
          <w:tcPr>
            <w:tcW w:w="0" w:type="auto"/>
          </w:tcPr>
          <w:p w14:paraId="689B7A8C"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Log activity reviewed</w:t>
            </w:r>
          </w:p>
        </w:tc>
      </w:tr>
      <w:tr w:rsidR="002F311A" w:rsidRPr="00EA1684" w14:paraId="6DE1985B" w14:textId="77777777" w:rsidTr="00EA1684">
        <w:tc>
          <w:tcPr>
            <w:tcW w:w="0" w:type="auto"/>
          </w:tcPr>
          <w:p w14:paraId="6E1F8669"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Endpoin</w:t>
            </w:r>
            <w:r w:rsidRPr="00EA1684">
              <w:rPr>
                <w:rFonts w:ascii="Times New Roman" w:hAnsi="Times New Roman" w:cs="Times New Roman"/>
              </w:rPr>
              <w:t>t Security</w:t>
            </w:r>
          </w:p>
        </w:tc>
        <w:tc>
          <w:tcPr>
            <w:tcW w:w="0" w:type="auto"/>
          </w:tcPr>
          <w:p w14:paraId="4A746208" w14:textId="77777777" w:rsidR="002F311A" w:rsidRPr="00EA1684" w:rsidRDefault="00A904F3" w:rsidP="00EA1684">
            <w:pPr>
              <w:pStyle w:val="Compact"/>
              <w:spacing w:line="360" w:lineRule="auto"/>
              <w:rPr>
                <w:rFonts w:ascii="Times New Roman" w:hAnsi="Times New Roman" w:cs="Times New Roman"/>
              </w:rPr>
            </w:pPr>
            <w:r w:rsidRPr="00EA1684">
              <w:rPr>
                <w:rFonts w:ascii="Times New Roman" w:hAnsi="Times New Roman" w:cs="Times New Roman"/>
              </w:rPr>
              <w:t>Antivirus monitoring enabled</w:t>
            </w:r>
          </w:p>
        </w:tc>
      </w:tr>
    </w:tbl>
    <w:p w14:paraId="029ED7E5" w14:textId="66FB6915"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 xml:space="preserve">10. IMPACT ASSESSMENT </w:t>
      </w:r>
    </w:p>
    <w:p w14:paraId="22CD10FC"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Confidentiality Impact: Medium</w:t>
      </w:r>
    </w:p>
    <w:p w14:paraId="30114E25"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Potential unauthorized access to sensitive information could c</w:t>
      </w:r>
      <w:r w:rsidRPr="00EA1684">
        <w:rPr>
          <w:rFonts w:ascii="Times New Roman" w:hAnsi="Times New Roman" w:cs="Times New Roman"/>
        </w:rPr>
        <w:t>ompromise confidentiality.</w:t>
      </w:r>
    </w:p>
    <w:p w14:paraId="22EFAD92"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Integrity Impact: Medium</w:t>
      </w:r>
    </w:p>
    <w:p w14:paraId="5FE2827E"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Malware may modify system files, registry entries, or configurations.</w:t>
      </w:r>
    </w:p>
    <w:p w14:paraId="0FB50E6B"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Availability Impact: Medium</w:t>
      </w:r>
    </w:p>
    <w:p w14:paraId="2FF6CEE7"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Performance degradation and potential service disruption may affect normal operations.</w:t>
      </w:r>
    </w:p>
    <w:p w14:paraId="2A6C37F4"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Overall Severity: Medium</w:t>
      </w:r>
    </w:p>
    <w:p w14:paraId="14AB62C9" w14:textId="242222AD"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11. CONTAINMENT AND ERADICATION </w:t>
      </w:r>
    </w:p>
    <w:p w14:paraId="0DF97604"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xml:space="preserve">Recommended </w:t>
      </w:r>
      <w:r w:rsidRPr="00EA1684">
        <w:rPr>
          <w:rFonts w:ascii="Times New Roman" w:hAnsi="Times New Roman" w:cs="Times New Roman"/>
        </w:rPr>
        <w:t>Containment Actions:</w:t>
      </w:r>
    </w:p>
    <w:p w14:paraId="36312563"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Isolate affected workstation from the network. • Disable compromised accounts if identified. • Block suspicious IP addresses. • Preserve forensic evidence before remediation. • Notify relevant stakeholders.</w:t>
      </w:r>
    </w:p>
    <w:p w14:paraId="167407B5"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Recommended Eradication Actions:</w:t>
      </w:r>
    </w:p>
    <w:p w14:paraId="7C585BD4"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Remove malicious files. • Delete unauthorized persistence mechanisms. • Update antivirus signatures. • Apply operating system patches. • Reset affected credentials.</w:t>
      </w:r>
    </w:p>
    <w:p w14:paraId="64C7D33E" w14:textId="71208B42"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12. RE</w:t>
      </w:r>
      <w:r w:rsidRPr="00EA1684">
        <w:rPr>
          <w:rFonts w:ascii="Times New Roman" w:hAnsi="Times New Roman" w:cs="Times New Roman"/>
        </w:rPr>
        <w:t>COVERY AND REMEDIATION PLAN</w:t>
      </w:r>
    </w:p>
    <w:p w14:paraId="60FFDBD8"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Recovery Activities:</w:t>
      </w:r>
    </w:p>
    <w:p w14:paraId="52A1E401"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Perform full antivirus scans. • Verify removal of malware artifacts. • Restore affected files from backups if required. • Monitor system behavior after rec</w:t>
      </w:r>
      <w:r w:rsidRPr="00EA1684">
        <w:rPr>
          <w:rFonts w:ascii="Times New Roman" w:hAnsi="Times New Roman" w:cs="Times New Roman"/>
        </w:rPr>
        <w:t>overy. • Confirm normal business operations.</w:t>
      </w:r>
    </w:p>
    <w:p w14:paraId="27B4E1D7"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Long-Term Security Improvements:</w:t>
      </w:r>
    </w:p>
    <w:p w14:paraId="6148C906"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Deploy Endpoint Detection and Response (EDR).</w:t>
      </w:r>
    </w:p>
    <w:p w14:paraId="4054D5CE"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Implement Multi-Factor Authentication (MFA).</w:t>
      </w:r>
    </w:p>
    <w:p w14:paraId="119B0586"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lastRenderedPageBreak/>
        <w:t>Conduct phishing awareness training.</w:t>
      </w:r>
    </w:p>
    <w:p w14:paraId="032F9650"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Enable centralized log monitoring.</w:t>
      </w:r>
    </w:p>
    <w:p w14:paraId="53A62A1E"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Implement netwo</w:t>
      </w:r>
      <w:r w:rsidRPr="00EA1684">
        <w:rPr>
          <w:rFonts w:ascii="Times New Roman" w:hAnsi="Times New Roman" w:cs="Times New Roman"/>
        </w:rPr>
        <w:t>rk segmentation.</w:t>
      </w:r>
    </w:p>
    <w:p w14:paraId="28AA9D70"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Strengthen patch management procedures.</w:t>
      </w:r>
    </w:p>
    <w:p w14:paraId="3466A8AE"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Perform regular vulnerability assessments.</w:t>
      </w:r>
    </w:p>
    <w:p w14:paraId="6161F0A1" w14:textId="77777777" w:rsidR="002F311A" w:rsidRPr="00EA1684" w:rsidRDefault="00A904F3" w:rsidP="00EA1684">
      <w:pPr>
        <w:pStyle w:val="Compact"/>
        <w:numPr>
          <w:ilvl w:val="0"/>
          <w:numId w:val="2"/>
        </w:numPr>
        <w:spacing w:line="360" w:lineRule="auto"/>
        <w:rPr>
          <w:rFonts w:ascii="Times New Roman" w:hAnsi="Times New Roman" w:cs="Times New Roman"/>
        </w:rPr>
      </w:pPr>
      <w:r w:rsidRPr="00EA1684">
        <w:rPr>
          <w:rFonts w:ascii="Times New Roman" w:hAnsi="Times New Roman" w:cs="Times New Roman"/>
        </w:rPr>
        <w:t>Conduct periodic incident response exercises.</w:t>
      </w:r>
    </w:p>
    <w:p w14:paraId="05592D07" w14:textId="77777777" w:rsidR="002F311A" w:rsidRPr="00EA1684" w:rsidRDefault="00A904F3" w:rsidP="00EA1684">
      <w:pPr>
        <w:pStyle w:val="FirstParagraph"/>
        <w:spacing w:line="360" w:lineRule="auto"/>
        <w:rPr>
          <w:rFonts w:ascii="Times New Roman" w:hAnsi="Times New Roman" w:cs="Times New Roman"/>
        </w:rPr>
      </w:pPr>
      <w:r w:rsidRPr="00EA1684">
        <w:rPr>
          <w:rFonts w:ascii="Times New Roman" w:hAnsi="Times New Roman" w:cs="Times New Roman"/>
        </w:rPr>
        <w:t>Figure 14: Firewall Protection</w:t>
      </w:r>
    </w:p>
    <w:p w14:paraId="3EAD7921" w14:textId="77777777" w:rsidR="00A904F3" w:rsidRDefault="00A904F3"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2E330CFA" wp14:editId="4009873D">
            <wp:extent cx="5943600" cy="3343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4752C7" w14:textId="77777777" w:rsidR="00A904F3" w:rsidRDefault="00A904F3">
      <w:pPr>
        <w:rPr>
          <w:rFonts w:ascii="Times New Roman" w:hAnsi="Times New Roman" w:cs="Times New Roman"/>
        </w:rPr>
      </w:pPr>
      <w:r>
        <w:rPr>
          <w:rFonts w:ascii="Times New Roman" w:hAnsi="Times New Roman" w:cs="Times New Roman"/>
        </w:rPr>
        <w:br w:type="page"/>
      </w:r>
    </w:p>
    <w:p w14:paraId="17A9B0E5" w14:textId="6280ABAF"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Figure 15: Antivirus Scan Results</w:t>
      </w:r>
    </w:p>
    <w:p w14:paraId="08DC1505" w14:textId="77777777" w:rsidR="00A904F3" w:rsidRDefault="00A904F3" w:rsidP="00EA1684">
      <w:pPr>
        <w:pStyle w:val="BodyText"/>
        <w:spacing w:line="360" w:lineRule="auto"/>
        <w:rPr>
          <w:rFonts w:ascii="Times New Roman" w:hAnsi="Times New Roman" w:cs="Times New Roman"/>
        </w:rPr>
      </w:pPr>
      <w:r>
        <w:rPr>
          <w:rFonts w:ascii="Times New Roman" w:hAnsi="Times New Roman" w:cs="Times New Roman"/>
          <w:noProof/>
        </w:rPr>
        <w:drawing>
          <wp:inline distT="0" distB="0" distL="0" distR="0" wp14:anchorId="31FE5D35" wp14:editId="372D38C5">
            <wp:extent cx="5943600" cy="334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145F290" w14:textId="343FA650"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13. ROOT CAUSE ANALYSIS</w:t>
      </w:r>
    </w:p>
    <w:p w14:paraId="13773D68"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Based on the investigation findings, the most probable root causes include:</w:t>
      </w:r>
    </w:p>
    <w:p w14:paraId="607B7002"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Malicious emai</w:t>
      </w:r>
      <w:r w:rsidRPr="00EA1684">
        <w:rPr>
          <w:rFonts w:ascii="Times New Roman" w:hAnsi="Times New Roman" w:cs="Times New Roman"/>
        </w:rPr>
        <w:t>l attachment. • User interaction with suspicious content. • Software vulnerability exploitation. • Unauthorized application installation.</w:t>
      </w:r>
    </w:p>
    <w:p w14:paraId="7A84E386"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No definitive malware sample was identified during the investigation; however, the collected evidence demonstrates the methodology required to investigate a malware incident.</w:t>
      </w:r>
    </w:p>
    <w:p w14:paraId="571993F9" w14:textId="3CB599C6"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14. LESSONS LEARNED</w:t>
      </w:r>
    </w:p>
    <w:p w14:paraId="0B4EA0E2"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 Continuous monitoring is essential. • Endpoint protection should be regularly updated. • User awareness training reduces phishing risks. • Regular audits help identify persistence mechanisms. • Incident response pro</w:t>
      </w:r>
      <w:r w:rsidRPr="00EA1684">
        <w:rPr>
          <w:rFonts w:ascii="Times New Roman" w:hAnsi="Times New Roman" w:cs="Times New Roman"/>
        </w:rPr>
        <w:t>cedures improve organizational resilience.</w:t>
      </w:r>
    </w:p>
    <w:p w14:paraId="0AF5606E" w14:textId="77777777" w:rsidR="00A904F3" w:rsidRDefault="00A904F3">
      <w:pPr>
        <w:rPr>
          <w:rFonts w:ascii="Times New Roman" w:hAnsi="Times New Roman" w:cs="Times New Roman"/>
        </w:rPr>
      </w:pPr>
      <w:r>
        <w:rPr>
          <w:rFonts w:ascii="Times New Roman" w:hAnsi="Times New Roman" w:cs="Times New Roman"/>
        </w:rPr>
        <w:br w:type="page"/>
      </w:r>
    </w:p>
    <w:p w14:paraId="627EC761" w14:textId="7E1F1F01"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lastRenderedPageBreak/>
        <w:t>15. CONCLUSION</w:t>
      </w:r>
    </w:p>
    <w:p w14:paraId="34B3C6CE"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This investigation demonstrated the application of digital forensic and malware analysis technique</w:t>
      </w:r>
      <w:r w:rsidRPr="00EA1684">
        <w:rPr>
          <w:rFonts w:ascii="Times New Roman" w:hAnsi="Times New Roman" w:cs="Times New Roman"/>
        </w:rPr>
        <w:t>s in a controlled environment. Evidence was collected from multiple sources, including system logs, process analysis tools, network captures, and cryptographic hashing mechanisms.</w:t>
      </w:r>
    </w:p>
    <w:p w14:paraId="6FDE9C42" w14:textId="77777777" w:rsidR="002F311A" w:rsidRPr="00EA1684" w:rsidRDefault="00A904F3" w:rsidP="00EA1684">
      <w:pPr>
        <w:pStyle w:val="BodyText"/>
        <w:spacing w:line="360" w:lineRule="auto"/>
        <w:rPr>
          <w:rFonts w:ascii="Times New Roman" w:hAnsi="Times New Roman" w:cs="Times New Roman"/>
        </w:rPr>
      </w:pPr>
      <w:r w:rsidRPr="00EA1684">
        <w:rPr>
          <w:rFonts w:ascii="Times New Roman" w:hAnsi="Times New Roman" w:cs="Times New Roman"/>
        </w:rPr>
        <w:t>The investigation successfully documented potential indicators of compromise</w:t>
      </w:r>
      <w:r w:rsidRPr="00EA1684">
        <w:rPr>
          <w:rFonts w:ascii="Times New Roman" w:hAnsi="Times New Roman" w:cs="Times New Roman"/>
        </w:rPr>
        <w:t>, assessed risk to organizational assets, and developed practical containment and remediation recommendations. Implementing the recommended security controls will improve the organization’s ability to detect, respond to, and recover from future cybersecuri</w:t>
      </w:r>
      <w:r w:rsidRPr="00EA1684">
        <w:rPr>
          <w:rFonts w:ascii="Times New Roman" w:hAnsi="Times New Roman" w:cs="Times New Roman"/>
        </w:rPr>
        <w:t>ty incidents.</w:t>
      </w:r>
    </w:p>
    <w:sectPr w:rsidR="002F311A" w:rsidRPr="00EA16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C84B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1AC8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11A"/>
    <w:rsid w:val="002F311A"/>
    <w:rsid w:val="00A904F3"/>
    <w:rsid w:val="00EA1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A4FA"/>
  <w15:docId w15:val="{6497B284-D50A-4058-9FAA-35463794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EA168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EA168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A168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dc:creator>
  <cp:keywords/>
  <cp:lastModifiedBy>Samuel</cp:lastModifiedBy>
  <cp:revision>2</cp:revision>
  <dcterms:created xsi:type="dcterms:W3CDTF">2026-06-12T18:21:00Z</dcterms:created>
  <dcterms:modified xsi:type="dcterms:W3CDTF">2026-06-12T18:21:00Z</dcterms:modified>
</cp:coreProperties>
</file>