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pPr>
      <w:r w:rsidDel="00000000" w:rsidR="00000000" w:rsidRPr="00000000">
        <w:rPr>
          <w:rtl w:val="0"/>
        </w:rPr>
        <w:t xml:space="preserve">Samuel Peter</w:t>
        <w:tab/>
        <w:tab/>
        <w:tab/>
        <w:tab/>
        <w:tab/>
        <w:tab/>
        <w:tab/>
        <w:tab/>
        <w:tab/>
        <w:tab/>
        <w:t xml:space="preserve"> May 31, 2024</w:t>
      </w:r>
    </w:p>
    <w:p w:rsidR="00000000" w:rsidDel="00000000" w:rsidP="00000000" w:rsidRDefault="00000000" w:rsidRPr="00000000" w14:paraId="00000002">
      <w:pPr>
        <w:spacing w:line="360" w:lineRule="auto"/>
        <w:rPr/>
      </w:pPr>
      <w:r w:rsidDel="00000000" w:rsidR="00000000" w:rsidRPr="00000000">
        <w:rPr>
          <w:rtl w:val="0"/>
        </w:rPr>
        <w:t xml:space="preserve">Professor J. Edward Wright</w:t>
        <w:tab/>
        <w:tab/>
        <w:tab/>
        <w:tab/>
        <w:t xml:space="preserve">        </w:t>
        <w:tab/>
        <w:t xml:space="preserve">       RELG 57.06: History of Heaven</w:t>
      </w:r>
    </w:p>
    <w:p w:rsidR="00000000" w:rsidDel="00000000" w:rsidP="00000000" w:rsidRDefault="00000000" w:rsidRPr="00000000" w14:paraId="00000003">
      <w:pPr>
        <w:pStyle w:val="Heading2"/>
        <w:spacing w:line="360" w:lineRule="auto"/>
        <w:jc w:val="center"/>
        <w:rPr/>
      </w:pPr>
      <w:bookmarkStart w:colFirst="0" w:colLast="0" w:name="_aa8cgxf3eg1d" w:id="0"/>
      <w:bookmarkEnd w:id="0"/>
      <w:r w:rsidDel="00000000" w:rsidR="00000000" w:rsidRPr="00000000">
        <w:rPr>
          <w:rtl w:val="0"/>
        </w:rPr>
        <w:t xml:space="preserve">Final Long Essay: Future Beliefs On Heaven and Afterlife</w:t>
      </w:r>
    </w:p>
    <w:p w:rsidR="00000000" w:rsidDel="00000000" w:rsidP="00000000" w:rsidRDefault="00000000" w:rsidRPr="00000000" w14:paraId="00000004">
      <w:pPr>
        <w:spacing w:line="360" w:lineRule="auto"/>
        <w:rPr>
          <w:u w:val="single"/>
        </w:rPr>
      </w:pPr>
      <w:r w:rsidDel="00000000" w:rsidR="00000000" w:rsidRPr="00000000">
        <w:rPr>
          <w:u w:val="single"/>
          <w:rtl w:val="0"/>
        </w:rPr>
        <w:t xml:space="preserve">Based on what you have learned in this course, what in your opinion does the future hold for beliefs about Heaven and the Afterlife?</w:t>
      </w:r>
    </w:p>
    <w:p w:rsidR="00000000" w:rsidDel="00000000" w:rsidP="00000000" w:rsidRDefault="00000000" w:rsidRPr="00000000" w14:paraId="00000005">
      <w:pPr>
        <w:spacing w:line="360" w:lineRule="auto"/>
        <w:rPr/>
      </w:pPr>
      <w:r w:rsidDel="00000000" w:rsidR="00000000" w:rsidRPr="00000000">
        <w:rPr>
          <w:rtl w:val="0"/>
        </w:rPr>
      </w:r>
    </w:p>
    <w:p w:rsidR="00000000" w:rsidDel="00000000" w:rsidP="00000000" w:rsidRDefault="00000000" w:rsidRPr="00000000" w14:paraId="00000006">
      <w:pPr>
        <w:spacing w:line="360" w:lineRule="auto"/>
        <w:ind w:firstLine="720"/>
        <w:rPr/>
      </w:pPr>
      <w:r w:rsidDel="00000000" w:rsidR="00000000" w:rsidRPr="00000000">
        <w:rPr>
          <w:rtl w:val="0"/>
        </w:rPr>
        <w:t xml:space="preserve">What happens after we die? This question has captivated the human mind across cultures and throughout our evolutionary history. Death remains the ultimate unanswered mystery that we grapple with as a species. While beliefs about the afterlife have taken countless forms over millennia, the fundamental human desire to find meaning and hope beyond this earthly existence appears woven into our collective psyche. Based on the knowledge gained in this course, it seems likely that beliefs about Heaven and the afterlife will endure, though the specific contours of those beliefs may evolve significantly based on scientific understanding, cultural shifts, and our deeply personal yearnings for happiness and transcendence.</w:t>
      </w:r>
    </w:p>
    <w:p w:rsidR="00000000" w:rsidDel="00000000" w:rsidP="00000000" w:rsidRDefault="00000000" w:rsidRPr="00000000" w14:paraId="00000007">
      <w:pPr>
        <w:spacing w:line="360" w:lineRule="auto"/>
        <w:ind w:firstLine="720"/>
        <w:rPr/>
      </w:pPr>
      <w:r w:rsidDel="00000000" w:rsidR="00000000" w:rsidRPr="00000000">
        <w:rPr>
          <w:rtl w:val="0"/>
        </w:rPr>
        <w:t xml:space="preserve">The major world religions offer a rich tapestry of perspectives on the afterlife and the existence of a heavenly realm. Christianity and Islam believe in Heaven as an eternal paradise for the virtuous. Hinduism incorporates the concept of reincarnation and ultimate liberation into spiritual oneness. Buddhism envisions the possibility of an existence free from suffering and the cycle of rebirth. Various indigenous traditions view the afterlife as a continuation of existence in another form, often rejoining ancestors and the natural world. Even atheistic worldviews grapple with the question of what, if anything, survives bodily death.</w:t>
      </w:r>
    </w:p>
    <w:p w:rsidR="00000000" w:rsidDel="00000000" w:rsidP="00000000" w:rsidRDefault="00000000" w:rsidRPr="00000000" w14:paraId="00000008">
      <w:pPr>
        <w:spacing w:line="360" w:lineRule="auto"/>
        <w:ind w:firstLine="720"/>
        <w:rPr/>
      </w:pPr>
      <w:r w:rsidDel="00000000" w:rsidR="00000000" w:rsidRPr="00000000">
        <w:rPr>
          <w:rtl w:val="0"/>
        </w:rPr>
        <w:t xml:space="preserve">Interestingly, many of these beliefs about the afterlife did not emerge in isolation, but incorporated and synthesized elements from other religions and philosophies over time. For example, early Judeo-Christian concepts of Heaven and Hell were likely influenced by Mesopotamian and ancient Greek thought. This cross-pollination of ideas speaks to the universality of human curiosity about the great mystery.</w:t>
      </w:r>
    </w:p>
    <w:p w:rsidR="00000000" w:rsidDel="00000000" w:rsidP="00000000" w:rsidRDefault="00000000" w:rsidRPr="00000000" w14:paraId="00000009">
      <w:pPr>
        <w:spacing w:line="360" w:lineRule="auto"/>
        <w:ind w:firstLine="720"/>
        <w:rPr/>
      </w:pPr>
      <w:r w:rsidDel="00000000" w:rsidR="00000000" w:rsidRPr="00000000">
        <w:rPr>
          <w:rtl w:val="0"/>
        </w:rPr>
        <w:t xml:space="preserve">Moving forward, several key factors may shape how beliefs about Heaven and the afterlife evolve. Ongoing scientific research into the nature of consciousness, near-death experiences, and the mind-body relationship could potentially shed new light on what, if anything, persists beyond physical death. The continued secularization and decline of religious affiliation in some societies may lead to more individualized, pluralistic notions of the afterlife that draw from various traditions.</w:t>
      </w:r>
    </w:p>
    <w:p w:rsidR="00000000" w:rsidDel="00000000" w:rsidP="00000000" w:rsidRDefault="00000000" w:rsidRPr="00000000" w14:paraId="0000000A">
      <w:pPr>
        <w:spacing w:line="360" w:lineRule="auto"/>
        <w:ind w:firstLine="720"/>
        <w:rPr/>
      </w:pPr>
      <w:r w:rsidDel="00000000" w:rsidR="00000000" w:rsidRPr="00000000">
        <w:rPr>
          <w:rtl w:val="0"/>
        </w:rPr>
        <w:t xml:space="preserve">Increasing globalization and cross-cultural exchange could facilitate a further blending of different afterlife beliefs, much as they have throughout history. Perhaps most significantly, personal experiences that seem to offer glimpses of an afterlife reality – such as spiritual awakenings, divine encounters, or inexplicable phenomena surrounding death – may profoundly shape individual beliefs in ways that science cannot fully explain or quantify.</w:t>
      </w:r>
    </w:p>
    <w:p w:rsidR="00000000" w:rsidDel="00000000" w:rsidP="00000000" w:rsidRDefault="00000000" w:rsidRPr="00000000" w14:paraId="0000000B">
      <w:pPr>
        <w:spacing w:line="360" w:lineRule="auto"/>
        <w:ind w:firstLine="720"/>
        <w:rPr/>
      </w:pPr>
      <w:r w:rsidDel="00000000" w:rsidR="00000000" w:rsidRPr="00000000">
        <w:rPr>
          <w:rtl w:val="0"/>
        </w:rPr>
        <w:t xml:space="preserve">I am drawn to depictions of Heaven as a highly personalized realm tailored to each individual's conception of happiness and fulfillment, akin to Mitch Albom's poignant vision in "The Five People You Meet in Heaven." In this view, Heaven transcends traditional religious constructs to become a metaphysical state of sublime peace, joy, and connection – one that welcomes all souls regardless of earthly circumstances. This notion resonates with me as it elevates our shared human longing for love, beauty, and existential contentment.</w:t>
      </w:r>
    </w:p>
    <w:p w:rsidR="00000000" w:rsidDel="00000000" w:rsidP="00000000" w:rsidRDefault="00000000" w:rsidRPr="00000000" w14:paraId="0000000C">
      <w:pPr>
        <w:spacing w:line="360" w:lineRule="auto"/>
        <w:ind w:firstLine="720"/>
        <w:rPr/>
      </w:pPr>
      <w:r w:rsidDel="00000000" w:rsidR="00000000" w:rsidRPr="00000000">
        <w:rPr>
          <w:rtl w:val="0"/>
        </w:rPr>
        <w:t xml:space="preserve">As these various influences converge, we may witness a gradual evolution toward more nuanced, personalized beliefs about Heaven and the afterlife that synthesize scientific and spiritual perspectives. While traditional religious conceptions could endure, they may increasingly co-exist with more open-ended, metaphysical interpretations that allow for individual exploration and expression.</w:t>
      </w:r>
    </w:p>
    <w:p w:rsidR="00000000" w:rsidDel="00000000" w:rsidP="00000000" w:rsidRDefault="00000000" w:rsidRPr="00000000" w14:paraId="0000000D">
      <w:pPr>
        <w:spacing w:line="360" w:lineRule="auto"/>
        <w:ind w:firstLine="720"/>
        <w:rPr/>
      </w:pPr>
      <w:r w:rsidDel="00000000" w:rsidR="00000000" w:rsidRPr="00000000">
        <w:rPr>
          <w:rtl w:val="0"/>
        </w:rPr>
        <w:t xml:space="preserve">At the same time, certain rituals and traditions surrounding death may remain culturally important as means of coping with mortality and maintaining continuity across generations, even as the specific beliefs they symbolize transform. This blending of old and new, scientific and spiritual, could produce an increasingly pluralistic tapestry of afterlife beliefs united by our shared human experiences.</w:t>
      </w:r>
    </w:p>
    <w:p w:rsidR="00000000" w:rsidDel="00000000" w:rsidP="00000000" w:rsidRDefault="00000000" w:rsidRPr="00000000" w14:paraId="0000000E">
      <w:pPr>
        <w:spacing w:line="360" w:lineRule="auto"/>
        <w:ind w:firstLine="720"/>
        <w:rPr/>
      </w:pPr>
      <w:r w:rsidDel="00000000" w:rsidR="00000000" w:rsidRPr="00000000">
        <w:rPr>
          <w:rtl w:val="0"/>
        </w:rPr>
        <w:t xml:space="preserve">Ultimately, the persistence of beliefs about Heaven and the afterlife seems assured by the fundamental human need to grapple with life's greatest mystery and our intrinsic yearning for love, happiness, and continuity beyond this earthly plane. As our scientific understanding of consciousness evolves and belief systems intermingle through cultural exchange, these beliefs will likely grow ever more personalized while still reflecting our shared human essence.</w:t>
      </w:r>
    </w:p>
    <w:p w:rsidR="00000000" w:rsidDel="00000000" w:rsidP="00000000" w:rsidRDefault="00000000" w:rsidRPr="00000000" w14:paraId="0000000F">
      <w:pPr>
        <w:spacing w:line="360" w:lineRule="auto"/>
        <w:ind w:firstLine="720"/>
        <w:rPr/>
      </w:pPr>
      <w:r w:rsidDel="00000000" w:rsidR="00000000" w:rsidRPr="00000000">
        <w:rPr>
          <w:rtl w:val="0"/>
        </w:rPr>
        <w:t xml:space="preserve">Though the specific forms may change, the quest to conceptualize an afterlife that offers hope, meaning, and transcendence appears eternally woven into the human experience. Respecting the diverse perspectives that emerge from this eternal search will be crucial as we continue navigating this most profound of questions.</w:t>
      </w:r>
    </w:p>
    <w:p w:rsidR="00000000" w:rsidDel="00000000" w:rsidP="00000000" w:rsidRDefault="00000000" w:rsidRPr="00000000" w14:paraId="00000010">
      <w:pPr>
        <w:spacing w:line="36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