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Garantia da Qualidade (GQA)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Assegurar que os produtos de trabalho e a execução dos processos estejam em conformidade com os planos e recursos predefinidos.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As atividades de Garantia da Qualidade permitem fornecer visibilidade do trabalho para todos da organização por meio de uma visão independente em relação ao processo e aos artefatos gerados por ele. A Garantia da Qualidade é um apoio para o gerente, servindo como seus “olhos e ouvidos”. Também agrega valor à equipe do trabalho, ajudando-a a preparar e rever procedimentos, planos e padrões, desde o início do trabalho até o seu encerramento.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esponsáveis pelas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atividades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Garantia da Qualidade deve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executar seu trabalho com independência,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imparcialidade 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autoridade.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rtl w:val="0"/>
        </w:rPr>
        <w:t xml:space="preserve">do registro feito durante o processo deverá ser revisado pelo Gerente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</w:p>
    <w:tbl>
      <w:tblPr>
        <w:tblStyle w:val="Table1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7591"/>
        <w:tblGridChange w:id="0">
          <w:tblGrid>
            <w:gridCol w:w="2303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Qualidade (GQA)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Essas atividades serão exercidas por pessoas que tenham graduação em T.I (Tecnologia da Informação) e experiência na área de gerência.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Ter uma ampla visão de desenvolver novos métodos e processo no controle da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Ter conhecimento em desenvolver procedimentos e estratégias para identificar pontos críticos e realizar correção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Experiência em uso de ferramentas que ajudaram a obter um melhor controle na qualidade do software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Liderar a equipe de Garantia da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o procedimentos para gerência de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Mapear processos e procedimentos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Elaborar fluxogramas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Controle da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Selecionar artefatos a serem analisados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critérios de avaliação dos artefatos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Assegurar que a cada etapa do produto que esteja em desenvolvimento há qualidade nos seus aspectos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7591"/>
        <w:tblGridChange w:id="0">
          <w:tblGrid>
            <w:gridCol w:w="2303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Analista de Qualidade (AQA)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Para atuar como a Analista de Qualidade é necessário ter formação em Ciências da Computação, Engenharia de Software ou áreas afins, além de saber lidar com pessoas.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Identificar possíveis falhas dos desenvolvedores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Compreender e apresentar as funcionalidades de um software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Reconhecer se o software está apresentando qualidade de acordo com os requisitos estabelecidos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Avaliar a qualidade do produto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Encontrar não-conformidades que foram implementadas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Encontrar estratégias para novas maneiras de correção de não-conformidades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Comunicar aos interessados que há não-conformidades para serem corrigidas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Testar correção de erros encontrados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Realizar registro de correção de todos os erros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Controle da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Selecionar artefatos a serem analisados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critérios de avaliação dos artefatos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Assegurar que a cada etapa do produto que esteja em desenvolvimento há qualidade nos seus aspectos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7591"/>
        <w:tblGridChange w:id="0">
          <w:tblGrid>
            <w:gridCol w:w="2303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 (GPR)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Para atuar como a Analista de Qualidade é necessário ter formação em Ciências da Computação, Engenharia de Software ou áreas afins, além de saber lidar com pessoas.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Possuir qualidades de liderança e gerência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Ter experiência em resolver problemas e construir soluções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Restrições (cronograma, custo, qualidade, etc)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Estar a par de tudo para assegurar que todos seguem os processos e procedimentos estabelecidos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Elaboração de propostas para resolver problemas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Planejar e programar projetos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Levantar um custo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Monitorar e revisar tarefas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Realizar relatórios para se obter um feedback de todas as funcionalidades que estão sendo desenvolvidas ou prontas até o momento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7591"/>
        <w:tblGridChange w:id="0">
          <w:tblGrid>
            <w:gridCol w:w="2303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Resposta da correção de não-conformidades (RNC)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efetividade da correção esteja 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realizar a atividade de efetividade de correção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Gerente de Projeto dar uma resposta para efetivar a correção</w:t>
              <w:br w:type="textWrapping"/>
              <w:tab/>
              <w:tab/>
              <w:tab/>
              <w:br w:type="textWrapping"/>
              <w:t xml:space="preserve">PCE(Correção de porcentagem esperada) - esperado </w:t>
              <w:br w:type="textWrapping"/>
              <w:t xml:space="preserve">PCC(Correção de porcentagem concluída) - concluído </w:t>
              <w:br w:type="textWrapping"/>
              <w:tab/>
              <w:tab/>
              <w:tab/>
              <w:br w:type="textWrapping"/>
              <w:t xml:space="preserve">RNC =   PCC - concluído (- menos)  PCE - esperado</w:t>
              <w:tab/>
              <w:tab/>
              <w:tab/>
              <w:br w:type="textWrapping"/>
              <w:tab/>
              <w:tab/>
              <w:tab/>
              <w:br w:type="textWrapping"/>
              <w:t xml:space="preserve">O RNC são armazenados na LC - Lista de Correções e o RNC é calculado automaticamente pela planilha.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RNC &lt;= 30% BAIXO</w:t>
              <w:tab/>
              <w:tab/>
              <w:br w:type="textWrapping"/>
              <w:t xml:space="preserve">RNC &lt;= 50% MÉDIO</w:t>
              <w:tab/>
              <w:tab/>
              <w:br w:type="textWrapping"/>
              <w:t xml:space="preserve">RNC &gt; 80% ALTO</w:t>
              <w:br w:type="textWrapping"/>
              <w:tab/>
              <w:tab/>
              <w:tab/>
              <w:br w:type="textWrapping"/>
              <w:t xml:space="preserve">A meta é  obter RNC nível BAIXO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7591"/>
        <w:tblGridChange w:id="0">
          <w:tblGrid>
            <w:gridCol w:w="2303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Resposta da Avaliação da Qualidade (RAQ)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todas as  buscas por não-conformidades foram  encontradas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realizar a atividade Avaliação da Qualidade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Gerente de Qualidade  definir os critérios a serem utilizados para Avaliação</w:t>
              <w:tab/>
              <w:tab/>
              <w:tab/>
              <w:br w:type="textWrapping"/>
              <w:tab/>
              <w:tab/>
              <w:tab/>
              <w:br w:type="textWrapping"/>
              <w:t xml:space="preserve">Busca por não-conformidades esperada(BNCES) - esperada </w:t>
              <w:br w:type="textWrapping"/>
              <w:t xml:space="preserve">Busca por não-conformidades encontrada(BNCE) - encontrada </w:t>
              <w:br w:type="textWrapping"/>
              <w:tab/>
              <w:tab/>
              <w:tab/>
              <w:br w:type="textWrapping"/>
              <w:t xml:space="preserve">RAQ =   BNCE - concluído / BNCES - esperado</w:t>
              <w:tab/>
              <w:tab/>
              <w:tab/>
              <w:br w:type="textWrapping"/>
              <w:tab/>
              <w:tab/>
              <w:tab/>
              <w:tab/>
              <w:tab/>
              <w:tab/>
              <w:br w:type="textWrapping"/>
              <w:t xml:space="preserve">O RAQ são armazenados na LNCE - Lista de não-conformidades não encontradas e o RAQ é calculado automaticamente pela planilha.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RAQ &lt;= 20% BAIXO</w:t>
              <w:tab/>
              <w:tab/>
              <w:br w:type="textWrapping"/>
              <w:t xml:space="preserve">RAQ &lt;= 40% MÉDIO</w:t>
              <w:tab/>
              <w:tab/>
              <w:br w:type="textWrapping"/>
              <w:t xml:space="preserve">RAQ &gt; 80% ALTO</w:t>
              <w:br w:type="textWrapping"/>
              <w:tab/>
              <w:tab/>
              <w:tab/>
              <w:br w:type="textWrapping"/>
              <w:t xml:space="preserve">A meta é  obter RAQ nível BAIXO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tbl>
      <w:tblPr>
        <w:tblStyle w:val="Table6"/>
        <w:bidi w:val="0"/>
        <w:tblW w:w="1006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7420"/>
        <w:tblGridChange w:id="0">
          <w:tblGrid>
            <w:gridCol w:w="2640"/>
            <w:gridCol w:w="742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Escalonamento da Ação Corretiva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não-conformidades e problemas não foram resolvidos com a ação corretiva, o escalonamento para superiores é necessário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corretiva não foi cumprida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15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4"/>
        <w:gridCol w:w="7486"/>
        <w:tblGridChange w:id="0">
          <w:tblGrid>
            <w:gridCol w:w="2664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Planejamento da 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 e Analista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 o planejamento da ação corretiva para o problema ou não-conformidade encontrada.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comunicação aos interessados.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7420"/>
        <w:tblGridChange w:id="0">
          <w:tblGrid>
            <w:gridCol w:w="2640"/>
            <w:gridCol w:w="742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Mudança de Estratégia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mudança de estratégia adotada para a 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prazo para conclusão da ação corretiva ser estourado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6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7420"/>
        <w:tblGridChange w:id="0">
          <w:tblGrid>
            <w:gridCol w:w="2640"/>
            <w:gridCol w:w="742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Comunicar aos Interessados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Qualidade, Gerente de Projeto e relacionados com o artefato.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Especificar o problema ou não-conformidade encontrado no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registro do problema ou não-conformidade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15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4"/>
        <w:gridCol w:w="7486"/>
        <w:tblGridChange w:id="0">
          <w:tblGrid>
            <w:gridCol w:w="2664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Mensagem para o Gerente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prazo para correção do problema ou não-conformidade do artefato foi estourado.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fim do prazo estabelecido para a correção do problema ou não conformidade.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0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7420"/>
        <w:tblGridChange w:id="0">
          <w:tblGrid>
            <w:gridCol w:w="2640"/>
            <w:gridCol w:w="742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Mensagem para o Gerente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ação corretiva do problema ou não-conformidade foi ineficaz.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fim do teste de efetividade da ação corretiva caso tenha sido reprovada pelo analista.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drawing>
          <wp:inline distB="114300" distT="114300" distL="114300" distR="114300">
            <wp:extent cx="3278429" cy="3309069"/>
            <wp:effectExtent b="0" l="0" r="0" t="0"/>
            <wp:docPr descr="GQA.png" id="1" name="image01.png"/>
            <a:graphic>
              <a:graphicData uri="http://schemas.openxmlformats.org/drawingml/2006/picture">
                <pic:pic>
                  <pic:nvPicPr>
                    <pic:cNvPr descr="GQ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429" cy="330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Fluxograma para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</w:p>
    <w:tbl>
      <w:tblPr>
        <w:tblStyle w:val="Table12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Selecionar os artefatos a serem analisados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Selecionar um produto ou produto de trabalho para ser submetido ao processo de garantia da qualidade.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selecionar estar devidamente concluído.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Listagem de produtos e produtos de trabalho.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artefato específico para análise.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ferramenta de apoio específica.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os critérios de avaliação a serem utilizados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Selecionar o artefato do processo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Verificar quais as possibilidades de critérios de avaliação disponíveis.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Selecionar os critérios mais efetivos e objetivos para o artefato selecionado.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selecionado para avaliação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dos requisitos que tem relação com o artefato selecionado.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Critérios específicos para avaliação do artefato selecionado.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documentação dos critérios estabelecidos.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da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os critérios de avaliação para o artefato selecionado.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Aplicar os critérios de avaliação no artefato selecionado.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Avaliar o comportamento do artefato diante os critérios aplicados.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Buscar a existência de alguma não-conformidade ou problema em relação aos requisitos estabelecidos para o artefato.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critérios de avaliação estarem devidamente definidos.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e Critérios estabelecidos.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Não-conformidade ou problema caso encontrado.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Fluxogramas, Diagrama de Ishikawa, Folhas de Verificação, e outras que poderão ser definidas junto aos critérios de avaliação.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problema encontrado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36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Registrar o problema ou não-conformidade encontrada na Avaliação da Qualidade.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identificado na Avaliação da Qualidade.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identificado.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devidamente revisado.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devidamente criado.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de problemas e não-conformidades identificados.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Comunicar aos Interessados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os interessados que devem ser comunicados a respeito da não-conformidade ou problema encontrado.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Realizar a comunicação.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selecionado e o problema ou não-conformidade identificado.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interessados terem recebido a informação passada.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ou algumas outras ferramentas necessárias para a comunicação.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Planejar Ação Corretiva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problema ou não-conformidade encontrada no artefato analisado.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Definir as ações a serem tomadas para a correção.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Definir os responsáveis para a correção.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Estabelecer um prazo para a conclusão da ação corretiva.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Comunicação aos interessados e registro da não-conformidade ou problema identificado.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identificado.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Planejamento completo da ação corretiva do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criação da documentação da ação corretiva.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Mudar estratégia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problemas encontrados na realização da ação corretiva.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Tomar uma nova estratégia para que os responsáveis concluam a ação corretiva no prazo estabelecido.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Estabelecer um novo prazo para a conclusão da nova ação corretiva.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Prazo da ação corretiva estabelecida ser estourado.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identificado e ação corretiva definida.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Nova estratégia e prazo aprovados pelo Gerente de Projeto.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nova estratégia e prazo para 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documentação da ação corretiva.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Testar efetividade da correção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o problema ou não-conformidade que foi encontrado anteriormente.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Verificar se o problema ou não-conformidade foi resolvido.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se o resultado produzido é o mesmo do esperado segundo os requisitos.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resolvido pelos responsáveis.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no qual foi encontrado o problema ou não-conformidade e documentação de requisitos.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ou reprovação da ação corretiva tomada para 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documentação da avaliação.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Nova ação corretiva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o motivo da falha da ação corretiva anterior.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Planejar uma nova ação corretiva, que não encontre os mesmos problemas que a anterior.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Estabelecer um novo prazo para a conclusão da nova ação corretiva.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Falha na correção do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identificado e ação corretiva definida anteriormente.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nova ação corretiva para o problema ou não-conformidade.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documentação da ação corretiva.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1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 Não Conformidade resolvida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a não-conformidade ou problema encontrado anteriormente.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Registrar todo o processo de correção, responsáveis, ações corretivas tomadas,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 ou não-conformidade devidamente resolvida, testada e aprovada pelo analista.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da ação corretiva.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devidamente feito.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dos problema resolvidos.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894.0" w:type="dxa"/>
        <w:jc w:val="left"/>
        <w:tblInd w:w="1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377"/>
        <w:tblGridChange w:id="0">
          <w:tblGrid>
            <w:gridCol w:w="2517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a Garantia da Qualidade do artefato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Analista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Qualidade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o artefato no qual foi feito a Garantia da Qualidade.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Concluir o processo.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problema ou não-conformidade presente no artefato.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selecionado e documentações de possíveis correções.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do Gerente de Qualidade.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Processo de Garantida de qualidade do artefato finalizado.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para documentação do processo.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drive.google.com/file/d/0B1Jk6S3zNXooWGlZUE5rNGh2dkk/view?usp=sharing" TargetMode="External"/></Relationships>
</file>