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Formulário de solicitação de requisito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Tabela 1: Novos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&lt;representa o objetivo principal do requisito&gt;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&lt;breve explicação do requisito&gt;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&lt;motivação para a existência do requisito&gt;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&lt;solicitante do requisito&gt;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Tabela 2: Alteração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&lt;nome do requisito a ser alterado&gt;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 da alteração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&lt;breve explicação do motivo da alteração (um erro ou uma omissão)&gt;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&lt;solicitante da alteração&gt;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