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Documento de registro das inconsistências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Número da inconsistência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&lt;atribuir um número para uma inconsistência&gt;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&lt;especificar o produto de trabalho analisado&gt;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Requisitos associados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&lt;enumerar os requisitos associados ao produto de trabalho, no qual está sendo procurada uma inconsistência&gt;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Inconsistência encontrada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&lt;explicitar a inconsistência encontrada&gt;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Estratégia para a solução da inconsistência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&lt;enumerar, em ordem crescente, os passos que deverão ser feitos para a solução da inconsistência&gt;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