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32"/>
          <w:szCs w:val="32"/>
          <w:rtl w:val="0"/>
        </w:rPr>
        <w:t xml:space="preserve">Documento de Não-Conformidades</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&lt;Nome do projeto&gt;</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1.5</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Início: 05/10/2016</w:t>
      </w:r>
    </w:p>
    <w:p w:rsidR="00000000" w:rsidDel="00000000" w:rsidP="00000000" w:rsidRDefault="00000000" w:rsidRPr="00000000">
      <w:pPr>
        <w:contextualSpacing w:val="0"/>
        <w:jc w:val="center"/>
      </w:pPr>
      <w:r w:rsidDel="00000000" w:rsidR="00000000" w:rsidRPr="00000000">
        <w:rPr>
          <w:rFonts w:ascii="Arial" w:cs="Arial" w:eastAsia="Arial" w:hAnsi="Arial"/>
          <w:sz w:val="24"/>
          <w:szCs w:val="24"/>
          <w:rtl w:val="0"/>
        </w:rPr>
        <w:t xml:space="preserve">Conclusão: 05/11/2016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GRE – Documento de Requisitos (especificação)</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 Especificação dos Requisitos estão sendo analisadas de acordo com a sua integridade e consistência.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Responsáveis: João Pedro Salgado e Samuel Rocha Costa</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Lista de Não-Conformidades</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Inconsistência no requisito RF6</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Inconsistência no requisito RF4</w:t>
      </w:r>
    </w:p>
    <w:p w:rsidR="00000000" w:rsidDel="00000000" w:rsidP="00000000" w:rsidRDefault="00000000" w:rsidRPr="00000000">
      <w:pPr>
        <w:numPr>
          <w:ilvl w:val="0"/>
          <w:numId w:val="1"/>
        </w:numPr>
        <w:spacing w:after="160" w:before="0" w:line="259" w:lineRule="auto"/>
        <w:ind w:left="720" w:hanging="360"/>
        <w:contextualSpacing w:val="1"/>
        <w:rPr>
          <w:b w:val="0"/>
          <w:sz w:val="22"/>
          <w:szCs w:val="22"/>
        </w:rPr>
      </w:pPr>
      <w:r w:rsidDel="00000000" w:rsidR="00000000" w:rsidRPr="00000000">
        <w:rPr>
          <w:rFonts w:ascii="Arial" w:cs="Arial" w:eastAsia="Arial" w:hAnsi="Arial"/>
          <w:b w:val="0"/>
          <w:sz w:val="22"/>
          <w:szCs w:val="22"/>
          <w:rtl w:val="0"/>
        </w:rPr>
        <w:t xml:space="preserve">Inconsistência no requisito RF1</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Não-Conformidades</w:t>
      </w:r>
    </w:p>
    <w:tbl>
      <w:tblPr>
        <w:tblStyle w:val="Table1"/>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Inconsistência no requisito RF6</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Item pertencente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GRE – Documento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localização da solicitação não deve ser exatamente na posição atual do usuário, pois ele pode abrir uma solicitação da sua própria casa de um problema que se encontra em um outro setor ou local</w:t>
            </w:r>
          </w:p>
        </w:tc>
      </w:tr>
      <w:tr>
        <w:trPr>
          <w:trHeight w:val="30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correção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João Vitor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Prazo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dia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Avaliação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João Pedro Salgado</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Resultados esperados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A localização da solicitação deve ser marcada no mapa pelo usuário</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Histórico de correções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Observações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Inconsistência no requisito RF4</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Item pertencente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GRE – Documento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usuário que não tiver cadastro não deverá informar apenas nome e e-mail.</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correção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João Vitor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Prazo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dia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Avaliação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Samuel Rocha Costa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Resultados esperados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O usuário deverá informar além do nome e e-mail um endereço residencial, telefone e CPF.</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Histórico de correções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Observações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Inconsistência no requisito RF1</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Item pertencente</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GRE – Documento de Requisitos</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Não tem uma opção para o usuário que deseja realizar uma solicitação anônima.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correção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João Vitor</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Prazo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1 dia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Responsável pela Avaliação</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Samuel Rocha Costa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Resultados esperados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Uma opção de cadastro deve ser feita para os usuários que desejam realizar solicitações anônimas.</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Histórico de correções</w:t>
            </w:r>
          </w:p>
        </w:tc>
        <w:tc>
          <w:tcPr/>
          <w:p w:rsidR="00000000" w:rsidDel="00000000" w:rsidP="00000000" w:rsidRDefault="00000000" w:rsidRPr="00000000">
            <w:pPr>
              <w:contextualSpacing w:val="0"/>
            </w:pPr>
            <w:r w:rsidDel="00000000" w:rsidR="00000000" w:rsidRPr="00000000">
              <w:rPr>
                <w:rFonts w:ascii="Arial" w:cs="Arial" w:eastAsia="Arial" w:hAnsi="Arial"/>
                <w:rtl w:val="0"/>
              </w:rPr>
              <w:t xml:space="preserve">No RF4 já foi corrigido os dados necessários para o usuário que não deseja fazer cadastro.</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Observações</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GRE- Casos de Uso</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Os casos de uso do projeto</w:t>
      </w:r>
      <w:r w:rsidDel="00000000" w:rsidR="00000000" w:rsidRPr="00000000">
        <w:rPr>
          <w:rFonts w:ascii="Arial" w:cs="Arial" w:eastAsia="Arial" w:hAnsi="Arial"/>
          <w:rtl w:val="0"/>
        </w:rPr>
        <w:t xml:space="preserve"> estão sendo analisadas de acordo com a sua integridade e consistência.</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Responsáveis: Marcus Mitra</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Lista de Não-Conformidades</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Fonts w:ascii="Arial" w:cs="Arial" w:eastAsia="Arial" w:hAnsi="Arial"/>
          <w:rtl w:val="0"/>
        </w:rPr>
        <w:t xml:space="preserve">Inconsistência no requisito RF6</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Não-Conformidades</w:t>
      </w:r>
    </w:p>
    <w:tbl>
      <w:tblPr>
        <w:tblStyle w:val="Table4"/>
        <w:bidi w:val="0"/>
        <w:tblW w:w="849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gridSpan w:val="2"/>
          </w:tcPr>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Inexistência de requisito (RF8)</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Item pertencente</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GRE– Casos de Uso</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Descrição</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O caso de uso responsável por enviar um feedback do usuário ao gestor não se encontra registrado.</w:t>
            </w:r>
          </w:p>
        </w:tc>
      </w:tr>
      <w:tr>
        <w:trPr>
          <w:trHeight w:val="300" w:hRule="atLeast"/>
        </w:trP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Responsável pela correção</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João Vitor</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Prazo</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1 dia</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Responsável pela Avaliação</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João Pedro Salgado</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Resultados esperados</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rtl w:val="0"/>
              </w:rPr>
              <w:t xml:space="preserve">A localização da solicitação deve ser marcada no mapa pelo usuário</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Histórico de correções</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rtl w:val="0"/>
              </w:rPr>
              <w:t xml:space="preserve">Observações</w:t>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_gjdgxs" w:id="0"/>
      <w:bookmarkEnd w:id="0"/>
      <w:r w:rsidDel="00000000" w:rsidR="00000000" w:rsidRPr="00000000">
        <w:rPr>
          <w:rtl w:val="0"/>
        </w:rPr>
      </w:r>
    </w:p>
    <w:sectPr>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