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78D1" w14:textId="77777777" w:rsidR="00C01DDC" w:rsidRPr="00C01DDC" w:rsidRDefault="00C01DDC" w:rsidP="00C01DDC">
      <w:r w:rsidRPr="00C01DDC">
        <w:t>Aqui está a descrição completa do sistema:</w:t>
      </w:r>
    </w:p>
    <w:p w14:paraId="6978BD3E" w14:textId="77777777" w:rsidR="00C01DDC" w:rsidRPr="00C01DDC" w:rsidRDefault="00C01DDC" w:rsidP="00C01DDC">
      <w:r w:rsidRPr="00C01DDC">
        <w:pict w14:anchorId="1DA8146F">
          <v:rect id="_x0000_i1145" style="width:0;height:1.5pt" o:hralign="center" o:hrstd="t" o:hr="t" fillcolor="#a0a0a0" stroked="f"/>
        </w:pict>
      </w:r>
    </w:p>
    <w:p w14:paraId="5800F320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 xml:space="preserve">SPDA Risk </w:t>
      </w:r>
      <w:proofErr w:type="spellStart"/>
      <w:r w:rsidRPr="00C01DDC">
        <w:rPr>
          <w:b/>
          <w:bCs/>
        </w:rPr>
        <w:t>Analyzer</w:t>
      </w:r>
      <w:proofErr w:type="spellEnd"/>
      <w:r w:rsidRPr="00C01DDC">
        <w:rPr>
          <w:b/>
          <w:bCs/>
        </w:rPr>
        <w:t xml:space="preserve"> — Descrição Completa do Sistema</w:t>
      </w:r>
    </w:p>
    <w:p w14:paraId="377BF947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Visão Geral</w:t>
      </w:r>
    </w:p>
    <w:p w14:paraId="2A16ECCA" w14:textId="77777777" w:rsidR="00C01DDC" w:rsidRPr="00C01DDC" w:rsidRDefault="00C01DDC" w:rsidP="00C01DDC">
      <w:r w:rsidRPr="00C01DDC">
        <w:t xml:space="preserve">O </w:t>
      </w:r>
      <w:r w:rsidRPr="00C01DDC">
        <w:rPr>
          <w:b/>
          <w:bCs/>
        </w:rPr>
        <w:t xml:space="preserve">SPDA Risk </w:t>
      </w:r>
      <w:proofErr w:type="spellStart"/>
      <w:r w:rsidRPr="00C01DDC">
        <w:rPr>
          <w:b/>
          <w:bCs/>
        </w:rPr>
        <w:t>Analyzer</w:t>
      </w:r>
      <w:proofErr w:type="spellEnd"/>
      <w:r w:rsidRPr="00C01DDC">
        <w:t xml:space="preserve"> é um software web (SaaS) para </w:t>
      </w:r>
      <w:r w:rsidRPr="00C01DDC">
        <w:rPr>
          <w:b/>
          <w:bCs/>
        </w:rPr>
        <w:t>Análise de Risco de Sistemas de Proteção contra Descargas Atmosféricas</w:t>
      </w:r>
      <w:r w:rsidRPr="00C01DDC">
        <w:t xml:space="preserve"> conforme a norma </w:t>
      </w:r>
      <w:r w:rsidRPr="00C01DDC">
        <w:rPr>
          <w:b/>
          <w:bCs/>
        </w:rPr>
        <w:t>NBR 5419-2:2026</w:t>
      </w:r>
      <w:r w:rsidRPr="00C01DDC">
        <w:t xml:space="preserve"> (2ª edição). O sistema realiza todos os cálculos exigidos pela norma, determina a necessidade de SPDA e gera relatórios técnicos profissionais em PDF e DOCX.</w:t>
      </w:r>
    </w:p>
    <w:p w14:paraId="4C86CC9C" w14:textId="4C3899E6" w:rsidR="00C01DDC" w:rsidRPr="00C01DDC" w:rsidRDefault="00C01DDC" w:rsidP="00C01DDC">
      <w:r w:rsidRPr="00C01DDC">
        <w:rPr>
          <w:b/>
          <w:bCs/>
        </w:rPr>
        <w:t>Acesso:</w:t>
      </w:r>
      <w:r w:rsidRPr="00C01DDC">
        <w:t xml:space="preserve"> https://spda-risk-analyzer.streamlit.app</w:t>
      </w:r>
      <w:r w:rsidRPr="00C01DDC">
        <w:br/>
      </w:r>
      <w:r w:rsidRPr="00C01DDC">
        <w:rPr>
          <w:b/>
          <w:bCs/>
        </w:rPr>
        <w:t>Modelo de negócio:</w:t>
      </w:r>
      <w:r w:rsidRPr="00C01DDC">
        <w:t xml:space="preserve"> Assinatura mensal (R$</w:t>
      </w:r>
      <w:r>
        <w:t>3</w:t>
      </w:r>
      <w:r w:rsidRPr="00C01DDC">
        <w:t>9,90) ou anual (R$</w:t>
      </w:r>
      <w:r>
        <w:t>2</w:t>
      </w:r>
      <w:r w:rsidRPr="00C01DDC">
        <w:t xml:space="preserve">97) via </w:t>
      </w:r>
      <w:proofErr w:type="spellStart"/>
      <w:r w:rsidRPr="00C01DDC">
        <w:t>Kiwify</w:t>
      </w:r>
      <w:proofErr w:type="spellEnd"/>
      <w:r w:rsidRPr="00C01DDC">
        <w:br/>
      </w:r>
      <w:r w:rsidRPr="00C01DDC">
        <w:rPr>
          <w:b/>
          <w:bCs/>
        </w:rPr>
        <w:t>Desenvolvido por:</w:t>
      </w:r>
      <w:r w:rsidRPr="00C01DDC">
        <w:t xml:space="preserve"> </w:t>
      </w:r>
      <w:proofErr w:type="spellStart"/>
      <w:r w:rsidRPr="00C01DDC">
        <w:t>Lumen</w:t>
      </w:r>
      <w:proofErr w:type="spellEnd"/>
      <w:r w:rsidRPr="00C01DDC">
        <w:t xml:space="preserve"> </w:t>
      </w:r>
      <w:proofErr w:type="spellStart"/>
      <w:r w:rsidRPr="00C01DDC">
        <w:t>Verum</w:t>
      </w:r>
      <w:proofErr w:type="spellEnd"/>
    </w:p>
    <w:p w14:paraId="6A646498" w14:textId="77777777" w:rsidR="00C01DDC" w:rsidRPr="00C01DDC" w:rsidRDefault="00C01DDC" w:rsidP="00C01DDC">
      <w:r w:rsidRPr="00C01DDC">
        <w:pict w14:anchorId="5424A33D">
          <v:rect id="_x0000_i1146" style="width:0;height:1.5pt" o:hralign="center" o:hrstd="t" o:hr="t" fillcolor="#a0a0a0" stroked="f"/>
        </w:pict>
      </w:r>
    </w:p>
    <w:p w14:paraId="287418F3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Sistema de Acesso</w:t>
      </w:r>
    </w:p>
    <w:p w14:paraId="08EDF42D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Login</w:t>
      </w:r>
      <w:r w:rsidRPr="00C01DDC">
        <w:t xml:space="preserve"> com e-mail e senha validados contra banco de dados na nuvem (Google </w:t>
      </w:r>
      <w:proofErr w:type="spellStart"/>
      <w:r w:rsidRPr="00C01DDC">
        <w:t>Sheets</w:t>
      </w:r>
      <w:proofErr w:type="spellEnd"/>
      <w:r w:rsidRPr="00C01DDC">
        <w:t>)</w:t>
      </w:r>
    </w:p>
    <w:p w14:paraId="2BBD2A48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Cadastro automático</w:t>
      </w:r>
      <w:r w:rsidRPr="00C01DDC">
        <w:t xml:space="preserve"> via </w:t>
      </w:r>
      <w:proofErr w:type="spellStart"/>
      <w:r w:rsidRPr="00C01DDC">
        <w:t>webhook</w:t>
      </w:r>
      <w:proofErr w:type="spellEnd"/>
      <w:r w:rsidRPr="00C01DDC">
        <w:t xml:space="preserve"> </w:t>
      </w:r>
      <w:proofErr w:type="spellStart"/>
      <w:r w:rsidRPr="00C01DDC">
        <w:t>Kiwify</w:t>
      </w:r>
      <w:proofErr w:type="spellEnd"/>
      <w:r w:rsidRPr="00C01DDC">
        <w:t>: ao comprar, o cliente recebe e-mail com credenciais de acesso</w:t>
      </w:r>
    </w:p>
    <w:p w14:paraId="130BCE05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Troca de senha</w:t>
      </w:r>
      <w:r w:rsidRPr="00C01DDC">
        <w:t xml:space="preserve"> pelo próprio usuário no menu lateral do app</w:t>
      </w:r>
    </w:p>
    <w:p w14:paraId="46EB62B1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Controle de assinatura automático:</w:t>
      </w:r>
      <w:r w:rsidRPr="00C01DDC">
        <w:t xml:space="preserve"> assinatura atrasada, cancelada, </w:t>
      </w:r>
      <w:proofErr w:type="spellStart"/>
      <w:r w:rsidRPr="00C01DDC">
        <w:t>chargeback</w:t>
      </w:r>
      <w:proofErr w:type="spellEnd"/>
      <w:r w:rsidRPr="00C01DDC">
        <w:t xml:space="preserve"> ou reembolso desativam o acesso automaticamente; renovação reativa</w:t>
      </w:r>
    </w:p>
    <w:p w14:paraId="4F360813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Notificações por e-mail</w:t>
      </w:r>
      <w:r w:rsidRPr="00C01DDC">
        <w:t xml:space="preserve"> em todas as mudanças de status (ativação, desativação, reativação)</w:t>
      </w:r>
    </w:p>
    <w:p w14:paraId="66E0B0B1" w14:textId="77777777" w:rsidR="00C01DDC" w:rsidRPr="00C01DDC" w:rsidRDefault="00C01DDC" w:rsidP="00C01DDC">
      <w:pPr>
        <w:numPr>
          <w:ilvl w:val="0"/>
          <w:numId w:val="1"/>
        </w:numPr>
      </w:pPr>
      <w:r w:rsidRPr="00C01DDC">
        <w:rPr>
          <w:b/>
          <w:bCs/>
        </w:rPr>
        <w:t>Multiusuário:</w:t>
      </w:r>
      <w:r w:rsidRPr="00C01DDC">
        <w:t xml:space="preserve"> cada usuário tem sessão independente — vários podem usar simultaneamente</w:t>
      </w:r>
    </w:p>
    <w:p w14:paraId="54E776CD" w14:textId="77777777" w:rsidR="00C01DDC" w:rsidRPr="00C01DDC" w:rsidRDefault="00C01DDC" w:rsidP="00C01DDC">
      <w:r w:rsidRPr="00C01DDC">
        <w:pict w14:anchorId="1C974EDA">
          <v:rect id="_x0000_i1147" style="width:0;height:1.5pt" o:hralign="center" o:hrstd="t" o:hr="t" fillcolor="#a0a0a0" stroked="f"/>
        </w:pict>
      </w:r>
    </w:p>
    <w:p w14:paraId="4EC58404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Estrutura do App — 14 Seções</w:t>
      </w:r>
    </w:p>
    <w:p w14:paraId="0A667CBA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01. Características Ambientais e da Estrutura</w:t>
      </w:r>
    </w:p>
    <w:p w14:paraId="18CB94EF" w14:textId="77777777" w:rsidR="00C01DDC" w:rsidRPr="00C01DDC" w:rsidRDefault="00C01DDC" w:rsidP="00C01DDC">
      <w:r w:rsidRPr="00C01DDC">
        <w:t>Dados do projeto, localização e dimensões da estrutura.</w:t>
      </w:r>
    </w:p>
    <w:p w14:paraId="551D527D" w14:textId="77777777" w:rsidR="00C01DDC" w:rsidRPr="00C01DDC" w:rsidRDefault="00C01DDC" w:rsidP="00C01DDC">
      <w:r w:rsidRPr="00C01DDC">
        <w:rPr>
          <w:b/>
          <w:bCs/>
        </w:rPr>
        <w:t>Campos e explicações (</w:t>
      </w:r>
      <w:proofErr w:type="gramStart"/>
      <w:r w:rsidRPr="00C01DDC">
        <w:rPr>
          <w:b/>
          <w:bCs/>
        </w:rPr>
        <w:t>ícones ?):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384"/>
      </w:tblGrid>
      <w:tr w:rsidR="00C01DDC" w:rsidRPr="00C01DDC" w14:paraId="543D68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720E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500E6B76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1574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BABE" w14:textId="77777777" w:rsidR="00C01DDC" w:rsidRPr="00C01DDC" w:rsidRDefault="00C01DDC" w:rsidP="00C01DDC">
            <w:r w:rsidRPr="00C01DDC"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5239FB91" w14:textId="77777777" w:rsidR="00C01DDC" w:rsidRPr="00C01DDC" w:rsidRDefault="00C01DDC" w:rsidP="00C01DDC">
            <w:r w:rsidRPr="00C01DDC">
              <w:t xml:space="preserve">Nome da empresa ou pessoa contratante. </w:t>
            </w:r>
            <w:proofErr w:type="spellStart"/>
            <w:r w:rsidRPr="00C01DDC">
              <w:t>Ex</w:t>
            </w:r>
            <w:proofErr w:type="spellEnd"/>
            <w:r w:rsidRPr="00C01DDC">
              <w:t>: "Indústrias ABC Ltda"</w:t>
            </w:r>
          </w:p>
        </w:tc>
      </w:tr>
      <w:tr w:rsidR="00C01DDC" w:rsidRPr="00C01DDC" w14:paraId="272B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ABC44" w14:textId="77777777" w:rsidR="00C01DDC" w:rsidRPr="00C01DDC" w:rsidRDefault="00C01DDC" w:rsidP="00C01DDC">
            <w:r w:rsidRPr="00C01DDC">
              <w:rPr>
                <w:b/>
                <w:bCs/>
              </w:rPr>
              <w:t>Endereço do cliente</w:t>
            </w:r>
          </w:p>
        </w:tc>
        <w:tc>
          <w:tcPr>
            <w:tcW w:w="0" w:type="auto"/>
            <w:vAlign w:val="center"/>
            <w:hideMark/>
          </w:tcPr>
          <w:p w14:paraId="1195495C" w14:textId="77777777" w:rsidR="00C01DDC" w:rsidRPr="00C01DDC" w:rsidRDefault="00C01DDC" w:rsidP="00C01DDC">
            <w:r w:rsidRPr="00C01DDC">
              <w:t xml:space="preserve">Endereço/sede do cliente (contratante). </w:t>
            </w:r>
            <w:proofErr w:type="spellStart"/>
            <w:r w:rsidRPr="00C01DDC">
              <w:t>Ex</w:t>
            </w:r>
            <w:proofErr w:type="spellEnd"/>
            <w:r w:rsidRPr="00C01DDC">
              <w:t>: "Av. Paulista, 1000 - São Paulo/SP"</w:t>
            </w:r>
          </w:p>
        </w:tc>
      </w:tr>
      <w:tr w:rsidR="00C01DDC" w:rsidRPr="00C01DDC" w14:paraId="215D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5241" w14:textId="77777777" w:rsidR="00C01DDC" w:rsidRPr="00C01DDC" w:rsidRDefault="00C01DDC" w:rsidP="00C01DDC">
            <w:r w:rsidRPr="00C01DDC">
              <w:rPr>
                <w:b/>
                <w:bCs/>
              </w:rPr>
              <w:t>Responsável técnico</w:t>
            </w:r>
          </w:p>
        </w:tc>
        <w:tc>
          <w:tcPr>
            <w:tcW w:w="0" w:type="auto"/>
            <w:vAlign w:val="center"/>
            <w:hideMark/>
          </w:tcPr>
          <w:p w14:paraId="6DCE60A0" w14:textId="77777777" w:rsidR="00C01DDC" w:rsidRPr="00C01DDC" w:rsidRDefault="00C01DDC" w:rsidP="00C01DDC">
            <w:r w:rsidRPr="00C01DDC">
              <w:t xml:space="preserve">Nome do engenheiro responsável pela análise. </w:t>
            </w:r>
            <w:proofErr w:type="spellStart"/>
            <w:r w:rsidRPr="00C01DDC">
              <w:t>Ex</w:t>
            </w:r>
            <w:proofErr w:type="spellEnd"/>
            <w:r w:rsidRPr="00C01DDC">
              <w:t>: "Eng. João Silva"</w:t>
            </w:r>
          </w:p>
        </w:tc>
      </w:tr>
      <w:tr w:rsidR="00C01DDC" w:rsidRPr="00C01DDC" w14:paraId="3CE4B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283B" w14:textId="77777777" w:rsidR="00C01DDC" w:rsidRPr="00C01DDC" w:rsidRDefault="00C01DDC" w:rsidP="00C01DDC">
            <w:r w:rsidRPr="00C01DDC">
              <w:rPr>
                <w:b/>
                <w:bCs/>
              </w:rPr>
              <w:t>CREA do responsável</w:t>
            </w:r>
          </w:p>
        </w:tc>
        <w:tc>
          <w:tcPr>
            <w:tcW w:w="0" w:type="auto"/>
            <w:vAlign w:val="center"/>
            <w:hideMark/>
          </w:tcPr>
          <w:p w14:paraId="55AF3081" w14:textId="77777777" w:rsidR="00C01DDC" w:rsidRPr="00C01DDC" w:rsidRDefault="00C01DDC" w:rsidP="00C01DDC">
            <w:r w:rsidRPr="00C01DDC">
              <w:t xml:space="preserve">Número do registro no CREA. </w:t>
            </w:r>
            <w:proofErr w:type="spellStart"/>
            <w:r w:rsidRPr="00C01DDC">
              <w:t>Ex</w:t>
            </w:r>
            <w:proofErr w:type="spellEnd"/>
            <w:r w:rsidRPr="00C01DDC">
              <w:t>: "CREA-SP 5062123456"</w:t>
            </w:r>
          </w:p>
        </w:tc>
      </w:tr>
      <w:tr w:rsidR="00C01DDC" w:rsidRPr="00C01DDC" w14:paraId="68AAC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CDA1" w14:textId="77777777" w:rsidR="00C01DDC" w:rsidRPr="00C01DDC" w:rsidRDefault="00C01DDC" w:rsidP="00C01DDC">
            <w:r w:rsidRPr="00C01DDC">
              <w:rPr>
                <w:b/>
                <w:bCs/>
              </w:rPr>
              <w:t>Número do projeto</w:t>
            </w:r>
          </w:p>
        </w:tc>
        <w:tc>
          <w:tcPr>
            <w:tcW w:w="0" w:type="auto"/>
            <w:vAlign w:val="center"/>
            <w:hideMark/>
          </w:tcPr>
          <w:p w14:paraId="6229623E" w14:textId="77777777" w:rsidR="00C01DDC" w:rsidRPr="00C01DDC" w:rsidRDefault="00C01DDC" w:rsidP="00C01DDC">
            <w:r w:rsidRPr="00C01DDC">
              <w:t xml:space="preserve">Código ou número interno do projeto. </w:t>
            </w:r>
            <w:proofErr w:type="spellStart"/>
            <w:r w:rsidRPr="00C01DDC">
              <w:t>Ex</w:t>
            </w:r>
            <w:proofErr w:type="spellEnd"/>
            <w:r w:rsidRPr="00C01DDC">
              <w:t>: "PRJ-2026-042"</w:t>
            </w:r>
          </w:p>
        </w:tc>
      </w:tr>
      <w:tr w:rsidR="00C01DDC" w:rsidRPr="00C01DDC" w14:paraId="7ED27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CEC1" w14:textId="77777777" w:rsidR="00C01DDC" w:rsidRPr="00C01DDC" w:rsidRDefault="00C01DDC" w:rsidP="00C01DDC">
            <w:r w:rsidRPr="00C01DDC">
              <w:rPr>
                <w:b/>
                <w:bCs/>
              </w:rPr>
              <w:t>Endereço da estrutura</w:t>
            </w:r>
          </w:p>
        </w:tc>
        <w:tc>
          <w:tcPr>
            <w:tcW w:w="0" w:type="auto"/>
            <w:vAlign w:val="center"/>
            <w:hideMark/>
          </w:tcPr>
          <w:p w14:paraId="315AAE03" w14:textId="77777777" w:rsidR="00C01DDC" w:rsidRPr="00C01DDC" w:rsidRDefault="00C01DDC" w:rsidP="00C01DDC">
            <w:r w:rsidRPr="00C01DDC">
              <w:t>Endereço completo da estrutura analisada</w:t>
            </w:r>
          </w:p>
        </w:tc>
      </w:tr>
      <w:tr w:rsidR="00C01DDC" w:rsidRPr="00C01DDC" w14:paraId="75FD4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D319" w14:textId="77777777" w:rsidR="00C01DDC" w:rsidRPr="00C01DDC" w:rsidRDefault="00C01DDC" w:rsidP="00C01DDC">
            <w:r w:rsidRPr="00C01DDC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BBC6862" w14:textId="77777777" w:rsidR="00C01DDC" w:rsidRPr="00C01DDC" w:rsidRDefault="00C01DDC" w:rsidP="00C01DDC">
            <w:r w:rsidRPr="00C01DDC">
              <w:t xml:space="preserve">Data de emissão do relatório. </w:t>
            </w:r>
            <w:proofErr w:type="spellStart"/>
            <w:r w:rsidRPr="00C01DDC">
              <w:t>Ex</w:t>
            </w:r>
            <w:proofErr w:type="spellEnd"/>
            <w:r w:rsidRPr="00C01DDC">
              <w:t>: "13/03/2026"</w:t>
            </w:r>
          </w:p>
        </w:tc>
      </w:tr>
      <w:tr w:rsidR="00C01DDC" w:rsidRPr="00C01DDC" w14:paraId="21859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5622" w14:textId="77777777" w:rsidR="00C01DDC" w:rsidRPr="00C01DDC" w:rsidRDefault="00C01DDC" w:rsidP="00C01DDC">
            <w:r w:rsidRPr="00C01DDC">
              <w:rPr>
                <w:b/>
                <w:bCs/>
              </w:rPr>
              <w:t>Revisão</w:t>
            </w:r>
          </w:p>
        </w:tc>
        <w:tc>
          <w:tcPr>
            <w:tcW w:w="0" w:type="auto"/>
            <w:vAlign w:val="center"/>
            <w:hideMark/>
          </w:tcPr>
          <w:p w14:paraId="774808C6" w14:textId="77777777" w:rsidR="00C01DDC" w:rsidRPr="00C01DDC" w:rsidRDefault="00C01DDC" w:rsidP="00C01DDC">
            <w:r w:rsidRPr="00C01DDC">
              <w:t>Número da revisão do documento. "00" para primeira emissão, "01" para primeira revisão</w:t>
            </w:r>
          </w:p>
        </w:tc>
      </w:tr>
      <w:tr w:rsidR="00C01DDC" w:rsidRPr="00C01DDC" w14:paraId="25CC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FDDC" w14:textId="77777777" w:rsidR="00C01DDC" w:rsidRPr="00C01DDC" w:rsidRDefault="00C01DDC" w:rsidP="00C01DDC">
            <w:r w:rsidRPr="00C01DDC">
              <w:rPr>
                <w:b/>
                <w:bCs/>
              </w:rPr>
              <w:t>Buscar município</w:t>
            </w:r>
          </w:p>
        </w:tc>
        <w:tc>
          <w:tcPr>
            <w:tcW w:w="0" w:type="auto"/>
            <w:vAlign w:val="center"/>
            <w:hideMark/>
          </w:tcPr>
          <w:p w14:paraId="4DD2A9E7" w14:textId="77777777" w:rsidR="00C01DDC" w:rsidRPr="00C01DDC" w:rsidRDefault="00C01DDC" w:rsidP="00C01DDC">
            <w:r w:rsidRPr="00C01DDC">
              <w:t>Busca entre 5.565 municípios brasileiros para preencher automaticamente o NG (Anexo F)</w:t>
            </w:r>
          </w:p>
        </w:tc>
      </w:tr>
      <w:tr w:rsidR="00C01DDC" w:rsidRPr="00C01DDC" w14:paraId="2105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1595" w14:textId="77777777" w:rsidR="00C01DDC" w:rsidRPr="00C01DDC" w:rsidRDefault="00C01DDC" w:rsidP="00C01DDC">
            <w:r w:rsidRPr="00C01DDC">
              <w:rPr>
                <w:b/>
                <w:bCs/>
              </w:rPr>
              <w:t>NG manual</w:t>
            </w:r>
          </w:p>
        </w:tc>
        <w:tc>
          <w:tcPr>
            <w:tcW w:w="0" w:type="auto"/>
            <w:vAlign w:val="center"/>
            <w:hideMark/>
          </w:tcPr>
          <w:p w14:paraId="29D9BBCA" w14:textId="77777777" w:rsidR="00C01DDC" w:rsidRPr="00C01DDC" w:rsidRDefault="00C01DDC" w:rsidP="00C01DDC">
            <w:r w:rsidRPr="00C01DDC">
              <w:t>Densidade de descargas atmosféricas para o solo (descargas/km²/ano). Preenchido automaticamente pelo município ou manualmente</w:t>
            </w:r>
          </w:p>
        </w:tc>
      </w:tr>
      <w:tr w:rsidR="00C01DDC" w:rsidRPr="00C01DDC" w14:paraId="6794B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4194" w14:textId="77777777" w:rsidR="00C01DDC" w:rsidRPr="00C01DDC" w:rsidRDefault="00C01DDC" w:rsidP="00C01DDC">
            <w:r w:rsidRPr="00C01DDC">
              <w:rPr>
                <w:b/>
                <w:bCs/>
              </w:rPr>
              <w:t>L - Comprimento (m)</w:t>
            </w:r>
          </w:p>
        </w:tc>
        <w:tc>
          <w:tcPr>
            <w:tcW w:w="0" w:type="auto"/>
            <w:vAlign w:val="center"/>
            <w:hideMark/>
          </w:tcPr>
          <w:p w14:paraId="3B37D289" w14:textId="77777777" w:rsidR="00C01DDC" w:rsidRPr="00C01DDC" w:rsidRDefault="00C01DDC" w:rsidP="00C01DDC">
            <w:r w:rsidRPr="00C01DDC">
              <w:t xml:space="preserve">Maior dimensão horizontal da estrutura. </w:t>
            </w:r>
            <w:proofErr w:type="spellStart"/>
            <w:r w:rsidRPr="00C01DDC">
              <w:t>Ex</w:t>
            </w:r>
            <w:proofErr w:type="spellEnd"/>
            <w:r w:rsidRPr="00C01DDC">
              <w:t>: galpão de 50m → L=50</w:t>
            </w:r>
          </w:p>
        </w:tc>
      </w:tr>
      <w:tr w:rsidR="00C01DDC" w:rsidRPr="00C01DDC" w14:paraId="23FF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C88D" w14:textId="77777777" w:rsidR="00C01DDC" w:rsidRPr="00C01DDC" w:rsidRDefault="00C01DDC" w:rsidP="00C01DDC">
            <w:r w:rsidRPr="00C01DDC">
              <w:rPr>
                <w:b/>
                <w:bCs/>
              </w:rPr>
              <w:t>W - Largura (m)</w:t>
            </w:r>
          </w:p>
        </w:tc>
        <w:tc>
          <w:tcPr>
            <w:tcW w:w="0" w:type="auto"/>
            <w:vAlign w:val="center"/>
            <w:hideMark/>
          </w:tcPr>
          <w:p w14:paraId="4C5996EC" w14:textId="77777777" w:rsidR="00C01DDC" w:rsidRPr="00C01DDC" w:rsidRDefault="00C01DDC" w:rsidP="00C01DDC">
            <w:r w:rsidRPr="00C01DDC">
              <w:t xml:space="preserve">Menor dimensão horizontal da estrutura. </w:t>
            </w:r>
            <w:proofErr w:type="spellStart"/>
            <w:r w:rsidRPr="00C01DDC">
              <w:t>Ex</w:t>
            </w:r>
            <w:proofErr w:type="spellEnd"/>
            <w:r w:rsidRPr="00C01DDC">
              <w:t>: galpão 50x20m → W=20</w:t>
            </w:r>
          </w:p>
        </w:tc>
      </w:tr>
      <w:tr w:rsidR="00C01DDC" w:rsidRPr="00C01DDC" w14:paraId="3E55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6227" w14:textId="77777777" w:rsidR="00C01DDC" w:rsidRPr="00C01DDC" w:rsidRDefault="00C01DDC" w:rsidP="00C01DDC">
            <w:r w:rsidRPr="00C01DDC">
              <w:rPr>
                <w:b/>
                <w:bCs/>
              </w:rPr>
              <w:t>H - Altura (m)</w:t>
            </w:r>
          </w:p>
        </w:tc>
        <w:tc>
          <w:tcPr>
            <w:tcW w:w="0" w:type="auto"/>
            <w:vAlign w:val="center"/>
            <w:hideMark/>
          </w:tcPr>
          <w:p w14:paraId="6B372A10" w14:textId="77777777" w:rsidR="00C01DDC" w:rsidRPr="00C01DDC" w:rsidRDefault="00C01DDC" w:rsidP="00C01DDC">
            <w:r w:rsidRPr="00C01DDC">
              <w:t>Altura máxima da estrutura até o ponto mais alto (cumeeira/platibanda)</w:t>
            </w:r>
          </w:p>
        </w:tc>
      </w:tr>
      <w:tr w:rsidR="00C01DDC" w:rsidRPr="00C01DDC" w14:paraId="4CF77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540C" w14:textId="77777777" w:rsidR="00C01DDC" w:rsidRPr="00C01DDC" w:rsidRDefault="00C01DDC" w:rsidP="00C01DDC">
            <w:r w:rsidRPr="00C01DDC">
              <w:rPr>
                <w:b/>
                <w:bCs/>
              </w:rPr>
              <w:t>CD - Fator de localização (Tab. A.1)</w:t>
            </w:r>
          </w:p>
        </w:tc>
        <w:tc>
          <w:tcPr>
            <w:tcW w:w="0" w:type="auto"/>
            <w:vAlign w:val="center"/>
            <w:hideMark/>
          </w:tcPr>
          <w:p w14:paraId="09423BA9" w14:textId="77777777" w:rsidR="00C01DDC" w:rsidRPr="00C01DDC" w:rsidRDefault="00C01DDC" w:rsidP="00C01DDC">
            <w:r w:rsidRPr="00C01DDC">
              <w:t>Descreve o entorno da estrutura. Objetos mais altos ao redor reduzem a exposição. Opções: Cercada por objetos mais altos (0.25), mesma altura (0.5), isolada (1.0), isolada no topo de colina (2.0)</w:t>
            </w:r>
          </w:p>
        </w:tc>
      </w:tr>
      <w:tr w:rsidR="00C01DDC" w:rsidRPr="00C01DDC" w14:paraId="7E974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2B671" w14:textId="77777777" w:rsidR="00C01DDC" w:rsidRPr="00C01DDC" w:rsidRDefault="00C01DDC" w:rsidP="00C01DDC">
            <w:r w:rsidRPr="00C01DDC">
              <w:rPr>
                <w:b/>
                <w:bCs/>
              </w:rPr>
              <w:lastRenderedPageBreak/>
              <w:t>PB - Probabilidade SPDA (Tab. B.2)</w:t>
            </w:r>
          </w:p>
        </w:tc>
        <w:tc>
          <w:tcPr>
            <w:tcW w:w="0" w:type="auto"/>
            <w:vAlign w:val="center"/>
            <w:hideMark/>
          </w:tcPr>
          <w:p w14:paraId="61EDE5D7" w14:textId="77777777" w:rsidR="00C01DDC" w:rsidRPr="00C01DDC" w:rsidRDefault="00C01DDC" w:rsidP="00C01DDC">
            <w:r w:rsidRPr="00C01DDC">
              <w:t>Probabilidade de dano conforme o nível de proteção do SPDA. "Sem SPDA" se não há SPDA instalado. NP I = máxima proteção, NP IV = proteção básica</w:t>
            </w:r>
          </w:p>
        </w:tc>
      </w:tr>
      <w:tr w:rsidR="00C01DDC" w:rsidRPr="00C01DDC" w14:paraId="1D2A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75F6C" w14:textId="77777777" w:rsidR="00C01DDC" w:rsidRPr="00C01DDC" w:rsidRDefault="00C01DDC" w:rsidP="00C01DDC">
            <w:r w:rsidRPr="00C01DDC">
              <w:rPr>
                <w:b/>
                <w:bCs/>
              </w:rPr>
              <w:t>KS1 - Blindagem Espacial Interna (B.4.12)</w:t>
            </w:r>
          </w:p>
        </w:tc>
        <w:tc>
          <w:tcPr>
            <w:tcW w:w="0" w:type="auto"/>
            <w:vAlign w:val="center"/>
            <w:hideMark/>
          </w:tcPr>
          <w:p w14:paraId="6BF47B49" w14:textId="77777777" w:rsidR="00C01DDC" w:rsidRPr="00C01DDC" w:rsidRDefault="00C01DDC" w:rsidP="00C01DDC">
            <w:r w:rsidRPr="00C01DDC">
              <w:t>Fator de redução da corrente dentro da estrutura. "Malha" = malha metálica com largura wm1. "Metal contínuo" = chapas metálicas contínuas (máxima blindagem). Para maioria das estruturas sem blindagem especial, use Malha com wm1=1</w:t>
            </w:r>
          </w:p>
        </w:tc>
      </w:tr>
      <w:tr w:rsidR="00C01DDC" w:rsidRPr="00C01DDC" w14:paraId="0B06B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E770" w14:textId="77777777" w:rsidR="00C01DDC" w:rsidRPr="00C01DDC" w:rsidRDefault="00C01DDC" w:rsidP="00C01DDC">
            <w:r w:rsidRPr="00C01DDC">
              <w:rPr>
                <w:b/>
                <w:bCs/>
              </w:rPr>
              <w:t>wm1 - Largura da malha (m)</w:t>
            </w:r>
          </w:p>
        </w:tc>
        <w:tc>
          <w:tcPr>
            <w:tcW w:w="0" w:type="auto"/>
            <w:vAlign w:val="center"/>
            <w:hideMark/>
          </w:tcPr>
          <w:p w14:paraId="744B624A" w14:textId="77777777" w:rsidR="00C01DDC" w:rsidRPr="00C01DDC" w:rsidRDefault="00C01DDC" w:rsidP="00C01DDC">
            <w:r w:rsidRPr="00C01DDC">
              <w:t>Largura da malha da blindagem em metros. KS1 = 0.12 × wm1. Valor 1 = malha de 1m (padrão). Valores menores = melhor proteção</w:t>
            </w:r>
          </w:p>
        </w:tc>
      </w:tr>
      <w:tr w:rsidR="00C01DDC" w:rsidRPr="00C01DDC" w14:paraId="1215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AC09" w14:textId="77777777" w:rsidR="00C01DDC" w:rsidRPr="00C01DDC" w:rsidRDefault="00C01DDC" w:rsidP="00C01DDC">
            <w:r w:rsidRPr="00C01DDC">
              <w:rPr>
                <w:b/>
                <w:bCs/>
              </w:rPr>
              <w:t>Estrutura adjacente</w:t>
            </w:r>
          </w:p>
        </w:tc>
        <w:tc>
          <w:tcPr>
            <w:tcW w:w="0" w:type="auto"/>
            <w:vAlign w:val="center"/>
            <w:hideMark/>
          </w:tcPr>
          <w:p w14:paraId="2D7F921D" w14:textId="77777777" w:rsidR="00C01DDC" w:rsidRPr="00C01DDC" w:rsidRDefault="00C01DDC" w:rsidP="00C01DDC">
            <w:r w:rsidRPr="00C01DDC">
              <w:t>Se há outra estrutura fisicamente conectada (</w:t>
            </w:r>
            <w:proofErr w:type="spellStart"/>
            <w:r w:rsidRPr="00C01DDC">
              <w:t>ex</w:t>
            </w:r>
            <w:proofErr w:type="spellEnd"/>
            <w:r w:rsidRPr="00C01DDC">
              <w:t>: prédio anexo, passarela coberta). Estruturas separadas NÃO são adjacentes</w:t>
            </w:r>
          </w:p>
        </w:tc>
      </w:tr>
      <w:tr w:rsidR="00C01DDC" w:rsidRPr="00C01DDC" w14:paraId="3160F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A22C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Lj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Wj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Hj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48AE" w14:textId="77777777" w:rsidR="00C01DDC" w:rsidRPr="00C01DDC" w:rsidRDefault="00C01DDC" w:rsidP="00C01DDC">
            <w:r w:rsidRPr="00C01DDC">
              <w:t>Dimensões da estrutura adjacente (comprimento, largura, altura)</w:t>
            </w:r>
          </w:p>
        </w:tc>
      </w:tr>
      <w:tr w:rsidR="00C01DDC" w:rsidRPr="00C01DDC" w14:paraId="0DC0C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7D22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CDj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F6635" w14:textId="77777777" w:rsidR="00C01DDC" w:rsidRPr="00C01DDC" w:rsidRDefault="00C01DDC" w:rsidP="00C01DDC">
            <w:r w:rsidRPr="00C01DDC">
              <w:t>Fator de localização da estrutura adjacente</w:t>
            </w:r>
          </w:p>
        </w:tc>
      </w:tr>
    </w:tbl>
    <w:p w14:paraId="3769E104" w14:textId="77777777" w:rsidR="00C01DDC" w:rsidRPr="00C01DDC" w:rsidRDefault="00C01DDC" w:rsidP="00C01DDC">
      <w:r w:rsidRPr="00C01DDC">
        <w:pict w14:anchorId="73B8C60D">
          <v:rect id="_x0000_i1148" style="width:0;height:1.5pt" o:hralign="center" o:hrstd="t" o:hr="t" fillcolor="#a0a0a0" stroked="f"/>
        </w:pict>
      </w:r>
    </w:p>
    <w:p w14:paraId="73EA2D24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02. Linha de Energia</w:t>
      </w:r>
    </w:p>
    <w:p w14:paraId="79D2C459" w14:textId="77777777" w:rsidR="00C01DDC" w:rsidRPr="00C01DDC" w:rsidRDefault="00C01DDC" w:rsidP="00C01DDC">
      <w:r w:rsidRPr="00C01DDC">
        <w:t>Parâmetros da linha de energia conectada à estrutura.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273"/>
      </w:tblGrid>
      <w:tr w:rsidR="00C01DDC" w:rsidRPr="00C01DDC" w14:paraId="1C7373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775B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6C69C9F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7F9B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2E43" w14:textId="77777777" w:rsidR="00C01DDC" w:rsidRPr="00C01DDC" w:rsidRDefault="00C01DDC" w:rsidP="00C01DDC">
            <w:r w:rsidRPr="00C01DDC">
              <w:rPr>
                <w:b/>
                <w:bCs/>
              </w:rPr>
              <w:t>Possui linha de energia?</w:t>
            </w:r>
          </w:p>
        </w:tc>
        <w:tc>
          <w:tcPr>
            <w:tcW w:w="0" w:type="auto"/>
            <w:vAlign w:val="center"/>
            <w:hideMark/>
          </w:tcPr>
          <w:p w14:paraId="71CA7948" w14:textId="77777777" w:rsidR="00C01DDC" w:rsidRPr="00C01DDC" w:rsidRDefault="00C01DDC" w:rsidP="00C01DDC">
            <w:r w:rsidRPr="00C01DDC">
              <w:t>Se a estrutura possui linha de energia vinda de fora (rede da concessionária)</w:t>
            </w:r>
          </w:p>
        </w:tc>
      </w:tr>
      <w:tr w:rsidR="00C01DDC" w:rsidRPr="00C01DDC" w14:paraId="47FCA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FB11" w14:textId="77777777" w:rsidR="00C01DDC" w:rsidRPr="00C01DDC" w:rsidRDefault="00C01DDC" w:rsidP="00C01DDC">
            <w:r w:rsidRPr="00C01DDC">
              <w:rPr>
                <w:b/>
                <w:bCs/>
              </w:rPr>
              <w:t>LL - Comprimento da linha (km)</w:t>
            </w:r>
          </w:p>
        </w:tc>
        <w:tc>
          <w:tcPr>
            <w:tcW w:w="0" w:type="auto"/>
            <w:vAlign w:val="center"/>
            <w:hideMark/>
          </w:tcPr>
          <w:p w14:paraId="6BA5856D" w14:textId="77777777" w:rsidR="00C01DDC" w:rsidRPr="00C01DDC" w:rsidRDefault="00C01DDC" w:rsidP="00C01DDC">
            <w:r w:rsidRPr="00C01DDC">
              <w:t xml:space="preserve">Comprimento total da linha externa desde a origem. </w:t>
            </w:r>
            <w:proofErr w:type="spellStart"/>
            <w:r w:rsidRPr="00C01DDC">
              <w:t>Ex</w:t>
            </w:r>
            <w:proofErr w:type="spellEnd"/>
            <w:r w:rsidRPr="00C01DDC">
              <w:t>: poste a 200m = 0.20 km</w:t>
            </w:r>
          </w:p>
        </w:tc>
      </w:tr>
      <w:tr w:rsidR="00C01DDC" w:rsidRPr="00C01DDC" w14:paraId="1DD5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77E8" w14:textId="77777777" w:rsidR="00C01DDC" w:rsidRPr="00C01DDC" w:rsidRDefault="00C01DDC" w:rsidP="00C01DDC">
            <w:r w:rsidRPr="00C01DDC">
              <w:rPr>
                <w:b/>
                <w:bCs/>
              </w:rPr>
              <w:t>CI - Fator de instalação (Tab. A.2)</w:t>
            </w:r>
          </w:p>
        </w:tc>
        <w:tc>
          <w:tcPr>
            <w:tcW w:w="0" w:type="auto"/>
            <w:vAlign w:val="center"/>
            <w:hideMark/>
          </w:tcPr>
          <w:p w14:paraId="2124DA3F" w14:textId="77777777" w:rsidR="00C01DDC" w:rsidRPr="00C01DDC" w:rsidRDefault="00C01DDC" w:rsidP="00C01DDC">
            <w:r w:rsidRPr="00C01DDC">
              <w:t>Como a linha está instalada. Aérea (1.0) = cabos nos postes. Enterrada (0.5) = cabos subterrâneos</w:t>
            </w:r>
          </w:p>
        </w:tc>
      </w:tr>
      <w:tr w:rsidR="00C01DDC" w:rsidRPr="00C01DDC" w14:paraId="0191A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1D93" w14:textId="77777777" w:rsidR="00C01DDC" w:rsidRPr="00C01DDC" w:rsidRDefault="00C01DDC" w:rsidP="00C01DDC">
            <w:r w:rsidRPr="00C01DDC">
              <w:rPr>
                <w:b/>
                <w:bCs/>
              </w:rPr>
              <w:t>CT - Tipo de linha (Tab. A.3)</w:t>
            </w:r>
          </w:p>
        </w:tc>
        <w:tc>
          <w:tcPr>
            <w:tcW w:w="0" w:type="auto"/>
            <w:vAlign w:val="center"/>
            <w:hideMark/>
          </w:tcPr>
          <w:p w14:paraId="5F8B643F" w14:textId="77777777" w:rsidR="00C01DDC" w:rsidRPr="00C01DDC" w:rsidRDefault="00C01DDC" w:rsidP="00C01DDC">
            <w:r w:rsidRPr="00C01DDC">
              <w:t>Tipo construtivo. LV ou sinal (1.0), HV com transformador (0.2)</w:t>
            </w:r>
          </w:p>
        </w:tc>
      </w:tr>
      <w:tr w:rsidR="00C01DDC" w:rsidRPr="00C01DDC" w14:paraId="5D61B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A64D" w14:textId="77777777" w:rsidR="00C01DDC" w:rsidRPr="00C01DDC" w:rsidRDefault="00C01DDC" w:rsidP="00C01DDC">
            <w:r w:rsidRPr="00C01DDC">
              <w:rPr>
                <w:b/>
                <w:bCs/>
              </w:rPr>
              <w:lastRenderedPageBreak/>
              <w:t>CE - Fator de ambiente (Tab. A.4)</w:t>
            </w:r>
          </w:p>
        </w:tc>
        <w:tc>
          <w:tcPr>
            <w:tcW w:w="0" w:type="auto"/>
            <w:vAlign w:val="center"/>
            <w:hideMark/>
          </w:tcPr>
          <w:p w14:paraId="1027AE98" w14:textId="77777777" w:rsidR="00C01DDC" w:rsidRPr="00C01DDC" w:rsidRDefault="00C01DDC" w:rsidP="00C01DDC">
            <w:r w:rsidRPr="00C01DDC">
              <w:t>Ambiente por onde a linha passa. Rural (1.0), Suburbano (0.5), Urbano (0.1)</w:t>
            </w:r>
          </w:p>
        </w:tc>
      </w:tr>
      <w:tr w:rsidR="00C01DDC" w:rsidRPr="00C01DDC" w14:paraId="46DEE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9BC1B" w14:textId="77777777" w:rsidR="00C01DDC" w:rsidRPr="00C01DDC" w:rsidRDefault="00C01DDC" w:rsidP="00C01DDC">
            <w:r w:rsidRPr="00C01DDC">
              <w:rPr>
                <w:b/>
                <w:bCs/>
              </w:rPr>
              <w:t>Tipo de cabo</w:t>
            </w:r>
          </w:p>
        </w:tc>
        <w:tc>
          <w:tcPr>
            <w:tcW w:w="0" w:type="auto"/>
            <w:vAlign w:val="center"/>
            <w:hideMark/>
          </w:tcPr>
          <w:p w14:paraId="52920537" w14:textId="77777777" w:rsidR="00C01DDC" w:rsidRPr="00C01DDC" w:rsidRDefault="00C01DDC" w:rsidP="00C01DDC">
            <w:r w:rsidRPr="00C01DDC">
              <w:t>Tipo físico do cabo. Determina CLD (fator descarga direta) e CLI (fator descarga indireta)</w:t>
            </w:r>
          </w:p>
        </w:tc>
      </w:tr>
      <w:tr w:rsidR="00C01DDC" w:rsidRPr="00C01DDC" w14:paraId="18D5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CD0B" w14:textId="77777777" w:rsidR="00C01DDC" w:rsidRPr="00C01DDC" w:rsidRDefault="00C01DDC" w:rsidP="00C01DDC">
            <w:r w:rsidRPr="00C01DDC">
              <w:rPr>
                <w:b/>
                <w:bCs/>
              </w:rPr>
              <w:t>Blindagem do cabo</w:t>
            </w:r>
          </w:p>
        </w:tc>
        <w:tc>
          <w:tcPr>
            <w:tcW w:w="0" w:type="auto"/>
            <w:vAlign w:val="center"/>
            <w:hideMark/>
          </w:tcPr>
          <w:p w14:paraId="39DE1B9A" w14:textId="77777777" w:rsidR="00C01DDC" w:rsidRPr="00C01DDC" w:rsidRDefault="00C01DDC" w:rsidP="00C01DDC">
            <w:r w:rsidRPr="00C01DDC">
              <w:t>Nível de blindagem contra surtos. Sem blindagem, aterrada em uma extremidade, ou ambas</w:t>
            </w:r>
          </w:p>
        </w:tc>
      </w:tr>
      <w:tr w:rsidR="00C01DDC" w:rsidRPr="00C01DDC" w14:paraId="4A3D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B809" w14:textId="77777777" w:rsidR="00C01DDC" w:rsidRPr="00C01DDC" w:rsidRDefault="00C01DDC" w:rsidP="00C01DDC">
            <w:r w:rsidRPr="00C01DDC">
              <w:rPr>
                <w:b/>
                <w:bCs/>
              </w:rPr>
              <w:t>UW - Tensão suportável (kV)</w:t>
            </w:r>
          </w:p>
        </w:tc>
        <w:tc>
          <w:tcPr>
            <w:tcW w:w="0" w:type="auto"/>
            <w:vAlign w:val="center"/>
            <w:hideMark/>
          </w:tcPr>
          <w:p w14:paraId="6AE40FC0" w14:textId="77777777" w:rsidR="00C01DDC" w:rsidRPr="00C01DDC" w:rsidRDefault="00C01DDC" w:rsidP="00C01DDC">
            <w:r w:rsidRPr="00C01DDC">
              <w:t xml:space="preserve">Tensão que os equipamentos suportam. </w:t>
            </w:r>
            <w:proofErr w:type="spellStart"/>
            <w:r w:rsidRPr="00C01DDC">
              <w:t>Cat</w:t>
            </w:r>
            <w:proofErr w:type="spellEnd"/>
            <w:r w:rsidRPr="00C01DDC">
              <w:t xml:space="preserve"> I=1.5kV (eletrônicos), </w:t>
            </w:r>
            <w:proofErr w:type="spellStart"/>
            <w:r w:rsidRPr="00C01DDC">
              <w:t>Cat</w:t>
            </w:r>
            <w:proofErr w:type="spellEnd"/>
            <w:r w:rsidRPr="00C01DDC">
              <w:t xml:space="preserve"> II=2.5kV (eletrodomésticos), </w:t>
            </w:r>
            <w:proofErr w:type="spellStart"/>
            <w:r w:rsidRPr="00C01DDC">
              <w:t>Cat</w:t>
            </w:r>
            <w:proofErr w:type="spellEnd"/>
            <w:r w:rsidRPr="00C01DDC">
              <w:t xml:space="preserve"> III=4kV (instalação fixa), </w:t>
            </w:r>
            <w:proofErr w:type="spellStart"/>
            <w:r w:rsidRPr="00C01DDC">
              <w:t>Cat</w:t>
            </w:r>
            <w:proofErr w:type="spellEnd"/>
            <w:r w:rsidRPr="00C01DDC">
              <w:t xml:space="preserve"> IV=6kV (entrada)</w:t>
            </w:r>
          </w:p>
        </w:tc>
      </w:tr>
      <w:tr w:rsidR="00C01DDC" w:rsidRPr="00C01DDC" w14:paraId="516DC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9715" w14:textId="77777777" w:rsidR="00C01DDC" w:rsidRPr="00C01DDC" w:rsidRDefault="00C01DDC" w:rsidP="00C01DDC">
            <w:r w:rsidRPr="00C01DDC">
              <w:rPr>
                <w:b/>
                <w:bCs/>
              </w:rPr>
              <w:t>PEB - DPS Classe I (Tab. B.7)</w:t>
            </w:r>
          </w:p>
        </w:tc>
        <w:tc>
          <w:tcPr>
            <w:tcW w:w="0" w:type="auto"/>
            <w:vAlign w:val="center"/>
            <w:hideMark/>
          </w:tcPr>
          <w:p w14:paraId="59DEBFB8" w14:textId="77777777" w:rsidR="00C01DDC" w:rsidRPr="00C01DDC" w:rsidRDefault="00C01DDC" w:rsidP="00C01DDC">
            <w:r w:rsidRPr="00C01DDC">
              <w:t>Se há DPS Classe I instalado na entrada desta linha e qual nível de proteção</w:t>
            </w:r>
          </w:p>
        </w:tc>
      </w:tr>
    </w:tbl>
    <w:p w14:paraId="7C6F021F" w14:textId="77777777" w:rsidR="00C01DDC" w:rsidRPr="00C01DDC" w:rsidRDefault="00C01DDC" w:rsidP="00C01DDC">
      <w:r w:rsidRPr="00C01DDC">
        <w:pict w14:anchorId="1292DE28">
          <v:rect id="_x0000_i1149" style="width:0;height:1.5pt" o:hralign="center" o:hrstd="t" o:hr="t" fillcolor="#a0a0a0" stroked="f"/>
        </w:pict>
      </w:r>
    </w:p>
    <w:p w14:paraId="49B1678E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03. Linha de Sinal</w:t>
      </w:r>
    </w:p>
    <w:p w14:paraId="35DE9C03" w14:textId="77777777" w:rsidR="00C01DDC" w:rsidRPr="00C01DDC" w:rsidRDefault="00C01DDC" w:rsidP="00C01DDC">
      <w:r w:rsidRPr="00C01DDC">
        <w:t>Mesmos parâmetros da seção 02, mas para linhas de telecomunicação/sinal (telefone, internet, dados).</w:t>
      </w:r>
    </w:p>
    <w:p w14:paraId="3813E85F" w14:textId="77777777" w:rsidR="00C01DDC" w:rsidRPr="00C01DDC" w:rsidRDefault="00C01DDC" w:rsidP="00C01DDC">
      <w:r w:rsidRPr="00C01DDC">
        <w:pict w14:anchorId="27615AB5">
          <v:rect id="_x0000_i1150" style="width:0;height:1.5pt" o:hralign="center" o:hrstd="t" o:hr="t" fillcolor="#a0a0a0" stroked="f"/>
        </w:pict>
      </w:r>
    </w:p>
    <w:p w14:paraId="6EC650B6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04. Áreas de Exposição (Anexo A)</w:t>
      </w:r>
    </w:p>
    <w:p w14:paraId="49134BE7" w14:textId="77777777" w:rsidR="00C01DDC" w:rsidRPr="00C01DDC" w:rsidRDefault="00C01DDC" w:rsidP="00C01DDC">
      <w:r w:rsidRPr="00C01DDC">
        <w:t>Cálculo automático das áreas de exposição equivalentes:</w:t>
      </w:r>
    </w:p>
    <w:p w14:paraId="0453CB71" w14:textId="77777777" w:rsidR="00C01DDC" w:rsidRPr="00C01DDC" w:rsidRDefault="00C01DDC" w:rsidP="00C01DDC">
      <w:pPr>
        <w:numPr>
          <w:ilvl w:val="0"/>
          <w:numId w:val="2"/>
        </w:numPr>
      </w:pPr>
      <w:r w:rsidRPr="00C01DDC">
        <w:rPr>
          <w:b/>
          <w:bCs/>
        </w:rPr>
        <w:t>AD</w:t>
      </w:r>
      <w:r w:rsidRPr="00C01DDC">
        <w:t xml:space="preserve"> = área de exposição direta da estrutura</w:t>
      </w:r>
    </w:p>
    <w:p w14:paraId="1DB05E75" w14:textId="77777777" w:rsidR="00C01DDC" w:rsidRPr="00C01DDC" w:rsidRDefault="00C01DDC" w:rsidP="00C01DDC">
      <w:pPr>
        <w:numPr>
          <w:ilvl w:val="0"/>
          <w:numId w:val="2"/>
        </w:numPr>
      </w:pPr>
      <w:r w:rsidRPr="00C01DDC">
        <w:rPr>
          <w:b/>
          <w:bCs/>
        </w:rPr>
        <w:t>AM</w:t>
      </w:r>
      <w:r w:rsidRPr="00C01DDC">
        <w:t xml:space="preserve"> = área de exposição a descargas próximas</w:t>
      </w:r>
    </w:p>
    <w:p w14:paraId="12246F05" w14:textId="77777777" w:rsidR="00C01DDC" w:rsidRPr="00C01DDC" w:rsidRDefault="00C01DDC" w:rsidP="00C01DDC">
      <w:pPr>
        <w:numPr>
          <w:ilvl w:val="0"/>
          <w:numId w:val="2"/>
        </w:numPr>
      </w:pPr>
      <w:r w:rsidRPr="00C01DDC">
        <w:rPr>
          <w:b/>
          <w:bCs/>
        </w:rPr>
        <w:t>ADJ</w:t>
      </w:r>
      <w:r w:rsidRPr="00C01DDC">
        <w:t xml:space="preserve"> = área da estrutura adjacente (se houver)</w:t>
      </w:r>
    </w:p>
    <w:p w14:paraId="1AC3D55B" w14:textId="77777777" w:rsidR="00C01DDC" w:rsidRPr="00C01DDC" w:rsidRDefault="00C01DDC" w:rsidP="00C01DDC">
      <w:pPr>
        <w:numPr>
          <w:ilvl w:val="0"/>
          <w:numId w:val="2"/>
        </w:numPr>
      </w:pPr>
      <w:r w:rsidRPr="00C01DDC">
        <w:rPr>
          <w:b/>
          <w:bCs/>
        </w:rPr>
        <w:t>AL</w:t>
      </w:r>
      <w:r w:rsidRPr="00C01DDC">
        <w:t xml:space="preserve"> = área de exposição direta das linhas</w:t>
      </w:r>
    </w:p>
    <w:p w14:paraId="65DCC2EC" w14:textId="77777777" w:rsidR="00C01DDC" w:rsidRPr="00C01DDC" w:rsidRDefault="00C01DDC" w:rsidP="00C01DDC">
      <w:pPr>
        <w:numPr>
          <w:ilvl w:val="0"/>
          <w:numId w:val="2"/>
        </w:numPr>
      </w:pPr>
      <w:r w:rsidRPr="00C01DDC">
        <w:rPr>
          <w:b/>
          <w:bCs/>
        </w:rPr>
        <w:t>AI</w:t>
      </w:r>
      <w:r w:rsidRPr="00C01DDC">
        <w:t xml:space="preserve"> = área de exposição indireta das linhas</w:t>
      </w:r>
    </w:p>
    <w:p w14:paraId="612EC0C8" w14:textId="77777777" w:rsidR="00C01DDC" w:rsidRPr="00C01DDC" w:rsidRDefault="00C01DDC" w:rsidP="00C01DDC">
      <w:r w:rsidRPr="00C01DDC">
        <w:t>Fórmulas conforme Anexo A da NBR 5419-2:2026.</w:t>
      </w:r>
    </w:p>
    <w:p w14:paraId="59A6ABD2" w14:textId="77777777" w:rsidR="00C01DDC" w:rsidRPr="00C01DDC" w:rsidRDefault="00C01DDC" w:rsidP="00C01DDC">
      <w:r w:rsidRPr="00C01DDC">
        <w:pict w14:anchorId="5CE191BE">
          <v:rect id="_x0000_i1151" style="width:0;height:1.5pt" o:hralign="center" o:hrstd="t" o:hr="t" fillcolor="#a0a0a0" stroked="f"/>
        </w:pict>
      </w:r>
    </w:p>
    <w:p w14:paraId="6A1A7818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05. Distribuição de Pessoas</w:t>
      </w:r>
    </w:p>
    <w:p w14:paraId="147E24A3" w14:textId="77777777" w:rsidR="00C01DDC" w:rsidRPr="00C01DDC" w:rsidRDefault="00C01DDC" w:rsidP="00C01DDC">
      <w:r w:rsidRPr="00C01DDC">
        <w:t>Define a ocupação das zonas de proteção.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6517"/>
      </w:tblGrid>
      <w:tr w:rsidR="00C01DDC" w:rsidRPr="00C01DDC" w14:paraId="187D2E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0349E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DFF5C1B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55367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3ADB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nz</w:t>
            </w:r>
            <w:proofErr w:type="spellEnd"/>
            <w:r w:rsidRPr="00C01DDC">
              <w:rPr>
                <w:b/>
                <w:bCs/>
              </w:rPr>
              <w:t xml:space="preserve"> - Pessoas na zona Z1</w:t>
            </w:r>
          </w:p>
        </w:tc>
        <w:tc>
          <w:tcPr>
            <w:tcW w:w="0" w:type="auto"/>
            <w:vAlign w:val="center"/>
            <w:hideMark/>
          </w:tcPr>
          <w:p w14:paraId="4D01B2D5" w14:textId="77777777" w:rsidR="00C01DDC" w:rsidRPr="00C01DDC" w:rsidRDefault="00C01DDC" w:rsidP="00C01DDC">
            <w:r w:rsidRPr="00C01DDC">
              <w:t xml:space="preserve">Quantidade dentro da estrutura simultaneamente. </w:t>
            </w:r>
            <w:proofErr w:type="spellStart"/>
            <w:r w:rsidRPr="00C01DDC">
              <w:t>Ex</w:t>
            </w:r>
            <w:proofErr w:type="spellEnd"/>
            <w:r w:rsidRPr="00C01DDC">
              <w:t>: escritório com 30 funcionários = 30</w:t>
            </w:r>
          </w:p>
        </w:tc>
      </w:tr>
      <w:tr w:rsidR="00C01DDC" w:rsidRPr="00C01DDC" w14:paraId="7B1D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83D61" w14:textId="77777777" w:rsidR="00C01DDC" w:rsidRPr="00C01DDC" w:rsidRDefault="00C01DDC" w:rsidP="00C01DDC">
            <w:r w:rsidRPr="00C01DDC">
              <w:rPr>
                <w:b/>
                <w:bCs/>
              </w:rPr>
              <w:t>Horas por dia na Z1</w:t>
            </w:r>
          </w:p>
        </w:tc>
        <w:tc>
          <w:tcPr>
            <w:tcW w:w="0" w:type="auto"/>
            <w:vAlign w:val="center"/>
            <w:hideMark/>
          </w:tcPr>
          <w:p w14:paraId="45377201" w14:textId="77777777" w:rsidR="00C01DDC" w:rsidRPr="00C01DDC" w:rsidRDefault="00C01DDC" w:rsidP="00C01DDC">
            <w:r w:rsidRPr="00C01DDC">
              <w:t xml:space="preserve">Tempo médio de permanência. </w:t>
            </w:r>
            <w:proofErr w:type="spellStart"/>
            <w:r w:rsidRPr="00C01DDC">
              <w:t>Ex</w:t>
            </w:r>
            <w:proofErr w:type="spellEnd"/>
            <w:r w:rsidRPr="00C01DDC">
              <w:t>: jornada comercial = 8h, hospital = 24h</w:t>
            </w:r>
          </w:p>
        </w:tc>
      </w:tr>
      <w:tr w:rsidR="00C01DDC" w:rsidRPr="00C01DDC" w14:paraId="65E7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5AA1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nz</w:t>
            </w:r>
            <w:proofErr w:type="spellEnd"/>
            <w:r w:rsidRPr="00C01DDC">
              <w:rPr>
                <w:b/>
                <w:bCs/>
              </w:rPr>
              <w:t xml:space="preserve"> - Pessoas na zona Z2</w:t>
            </w:r>
          </w:p>
        </w:tc>
        <w:tc>
          <w:tcPr>
            <w:tcW w:w="0" w:type="auto"/>
            <w:vAlign w:val="center"/>
            <w:hideMark/>
          </w:tcPr>
          <w:p w14:paraId="7E719180" w14:textId="77777777" w:rsidR="00C01DDC" w:rsidRPr="00C01DDC" w:rsidRDefault="00C01DDC" w:rsidP="00C01DDC">
            <w:r w:rsidRPr="00C01DDC">
              <w:t xml:space="preserve">Pessoas nas proximidades externas (até 3m). </w:t>
            </w:r>
            <w:proofErr w:type="spellStart"/>
            <w:r w:rsidRPr="00C01DDC">
              <w:t>Ex</w:t>
            </w:r>
            <w:proofErr w:type="spellEnd"/>
            <w:r w:rsidRPr="00C01DDC">
              <w:t>: estacionamento, área de carga</w:t>
            </w:r>
          </w:p>
        </w:tc>
      </w:tr>
      <w:tr w:rsidR="00C01DDC" w:rsidRPr="00C01DDC" w14:paraId="670A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C9F9" w14:textId="77777777" w:rsidR="00C01DDC" w:rsidRPr="00C01DDC" w:rsidRDefault="00C01DDC" w:rsidP="00C01DDC">
            <w:r w:rsidRPr="00C01DDC">
              <w:rPr>
                <w:b/>
                <w:bCs/>
              </w:rPr>
              <w:t>Horas por dia na Z2</w:t>
            </w:r>
          </w:p>
        </w:tc>
        <w:tc>
          <w:tcPr>
            <w:tcW w:w="0" w:type="auto"/>
            <w:vAlign w:val="center"/>
            <w:hideMark/>
          </w:tcPr>
          <w:p w14:paraId="798B10A6" w14:textId="77777777" w:rsidR="00C01DDC" w:rsidRPr="00C01DDC" w:rsidRDefault="00C01DDC" w:rsidP="00C01DDC">
            <w:r w:rsidRPr="00C01DDC">
              <w:t xml:space="preserve">Tempo nas proximidades externas. </w:t>
            </w:r>
            <w:proofErr w:type="spellStart"/>
            <w:r w:rsidRPr="00C01DDC">
              <w:t>Ex</w:t>
            </w:r>
            <w:proofErr w:type="spellEnd"/>
            <w:r w:rsidRPr="00C01DDC">
              <w:t>: pátio de escola = 2h</w:t>
            </w:r>
          </w:p>
        </w:tc>
      </w:tr>
      <w:tr w:rsidR="00C01DDC" w:rsidRPr="00C01DDC" w14:paraId="61CBD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9E58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nt</w:t>
            </w:r>
            <w:proofErr w:type="spellEnd"/>
            <w:r w:rsidRPr="00C01DDC">
              <w:rPr>
                <w:b/>
                <w:bCs/>
              </w:rPr>
              <w:t xml:space="preserve"> - Total de pessoas</w:t>
            </w:r>
          </w:p>
        </w:tc>
        <w:tc>
          <w:tcPr>
            <w:tcW w:w="0" w:type="auto"/>
            <w:vAlign w:val="center"/>
            <w:hideMark/>
          </w:tcPr>
          <w:p w14:paraId="39934506" w14:textId="77777777" w:rsidR="00C01DDC" w:rsidRPr="00C01DDC" w:rsidRDefault="00C01DDC" w:rsidP="00C01DDC">
            <w:r w:rsidRPr="00C01DDC">
              <w:t>Total geral (Z1 + Z2 + visitantes)</w:t>
            </w:r>
          </w:p>
        </w:tc>
      </w:tr>
    </w:tbl>
    <w:p w14:paraId="6385F9D5" w14:textId="77777777" w:rsidR="00C01DDC" w:rsidRPr="00C01DDC" w:rsidRDefault="00C01DDC" w:rsidP="00C01DDC">
      <w:r w:rsidRPr="00C01DDC">
        <w:pict w14:anchorId="54A10482">
          <v:rect id="_x0000_i1152" style="width:0;height:1.5pt" o:hralign="center" o:hrstd="t" o:hr="t" fillcolor="#a0a0a0" stroked="f"/>
        </w:pict>
      </w:r>
    </w:p>
    <w:p w14:paraId="25CE3EDE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06. Eventos Perigosos</w:t>
      </w:r>
    </w:p>
    <w:p w14:paraId="744E7FFF" w14:textId="77777777" w:rsidR="00C01DDC" w:rsidRPr="00C01DDC" w:rsidRDefault="00C01DDC" w:rsidP="00C01DDC">
      <w:r w:rsidRPr="00C01DDC">
        <w:t>Cálculo automático do número anual de eventos perigosos:</w:t>
      </w:r>
    </w:p>
    <w:p w14:paraId="02914011" w14:textId="77777777" w:rsidR="00C01DDC" w:rsidRPr="00C01DDC" w:rsidRDefault="00C01DDC" w:rsidP="00C01DDC">
      <w:pPr>
        <w:numPr>
          <w:ilvl w:val="0"/>
          <w:numId w:val="3"/>
        </w:numPr>
      </w:pPr>
      <w:r w:rsidRPr="00C01DDC">
        <w:rPr>
          <w:b/>
          <w:bCs/>
        </w:rPr>
        <w:t>ND</w:t>
      </w:r>
      <w:r w:rsidRPr="00C01DDC">
        <w:t xml:space="preserve"> = descargas diretas na estrutura</w:t>
      </w:r>
    </w:p>
    <w:p w14:paraId="19538B58" w14:textId="77777777" w:rsidR="00C01DDC" w:rsidRPr="00C01DDC" w:rsidRDefault="00C01DDC" w:rsidP="00C01DDC">
      <w:pPr>
        <w:numPr>
          <w:ilvl w:val="0"/>
          <w:numId w:val="3"/>
        </w:numPr>
      </w:pPr>
      <w:r w:rsidRPr="00C01DDC">
        <w:rPr>
          <w:b/>
          <w:bCs/>
        </w:rPr>
        <w:t>NM</w:t>
      </w:r>
      <w:r w:rsidRPr="00C01DDC">
        <w:t xml:space="preserve"> = descargas próximas à estrutura</w:t>
      </w:r>
    </w:p>
    <w:p w14:paraId="3515672B" w14:textId="77777777" w:rsidR="00C01DDC" w:rsidRPr="00C01DDC" w:rsidRDefault="00C01DDC" w:rsidP="00C01DDC">
      <w:pPr>
        <w:numPr>
          <w:ilvl w:val="0"/>
          <w:numId w:val="3"/>
        </w:numPr>
      </w:pPr>
      <w:r w:rsidRPr="00C01DDC">
        <w:rPr>
          <w:b/>
          <w:bCs/>
        </w:rPr>
        <w:t>NL</w:t>
      </w:r>
      <w:r w:rsidRPr="00C01DDC">
        <w:t xml:space="preserve"> = descargas diretas nas linhas</w:t>
      </w:r>
    </w:p>
    <w:p w14:paraId="1123AFF2" w14:textId="77777777" w:rsidR="00C01DDC" w:rsidRPr="00C01DDC" w:rsidRDefault="00C01DDC" w:rsidP="00C01DDC">
      <w:pPr>
        <w:numPr>
          <w:ilvl w:val="0"/>
          <w:numId w:val="3"/>
        </w:numPr>
      </w:pPr>
      <w:r w:rsidRPr="00C01DDC">
        <w:rPr>
          <w:b/>
          <w:bCs/>
        </w:rPr>
        <w:t>NI</w:t>
      </w:r>
      <w:r w:rsidRPr="00C01DDC">
        <w:t xml:space="preserve"> = descargas próximas às linhas</w:t>
      </w:r>
    </w:p>
    <w:p w14:paraId="212189CB" w14:textId="77777777" w:rsidR="00C01DDC" w:rsidRPr="00C01DDC" w:rsidRDefault="00C01DDC" w:rsidP="00C01DDC">
      <w:pPr>
        <w:numPr>
          <w:ilvl w:val="0"/>
          <w:numId w:val="3"/>
        </w:numPr>
      </w:pPr>
      <w:r w:rsidRPr="00C01DDC">
        <w:rPr>
          <w:b/>
          <w:bCs/>
        </w:rPr>
        <w:t>NDJ</w:t>
      </w:r>
      <w:r w:rsidRPr="00C01DDC">
        <w:t xml:space="preserve"> = descargas na estrutura adjacente</w:t>
      </w:r>
    </w:p>
    <w:p w14:paraId="1EAFF109" w14:textId="77777777" w:rsidR="00C01DDC" w:rsidRPr="00C01DDC" w:rsidRDefault="00C01DDC" w:rsidP="00C01DDC">
      <w:r w:rsidRPr="00C01DDC">
        <w:pict w14:anchorId="4036CAF0">
          <v:rect id="_x0000_i1153" style="width:0;height:1.5pt" o:hralign="center" o:hrstd="t" o:hr="t" fillcolor="#a0a0a0" stroked="f"/>
        </w:pict>
      </w:r>
    </w:p>
    <w:p w14:paraId="5EBEBA43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07. Medidas de Proteção (Anexo B)</w:t>
      </w:r>
    </w:p>
    <w:p w14:paraId="55FC8DEE" w14:textId="77777777" w:rsidR="00C01DDC" w:rsidRPr="00C01DDC" w:rsidRDefault="00C01DDC" w:rsidP="00C01DDC">
      <w:r w:rsidRPr="00C01DDC">
        <w:t>Probabilidades associadas às medidas de proteção instaladas.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5673"/>
      </w:tblGrid>
      <w:tr w:rsidR="00C01DDC" w:rsidRPr="00C01DDC" w14:paraId="65D8C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DCB63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BD06C54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2817E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FC39" w14:textId="77777777" w:rsidR="00C01DDC" w:rsidRPr="00C01DDC" w:rsidRDefault="00C01DDC" w:rsidP="00C01DDC">
            <w:r w:rsidRPr="00C01DDC">
              <w:rPr>
                <w:b/>
                <w:bCs/>
              </w:rPr>
              <w:t>PTA - Proteção contra toque/passo (Tab. B.1)</w:t>
            </w:r>
          </w:p>
        </w:tc>
        <w:tc>
          <w:tcPr>
            <w:tcW w:w="0" w:type="auto"/>
            <w:vAlign w:val="center"/>
            <w:hideMark/>
          </w:tcPr>
          <w:p w14:paraId="06C3FEF0" w14:textId="77777777" w:rsidR="00C01DDC" w:rsidRPr="00C01DDC" w:rsidRDefault="00C01DDC" w:rsidP="00C01DDC">
            <w:r w:rsidRPr="00C01DDC">
              <w:t>Medidas para evitar choque. "Sem proteção" = descidas acessíveis. "Isolamento elétrico" = descidas em eletrodutos PVC</w:t>
            </w:r>
          </w:p>
        </w:tc>
      </w:tr>
      <w:tr w:rsidR="00C01DDC" w:rsidRPr="00C01DDC" w14:paraId="6C358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31CE" w14:textId="77777777" w:rsidR="00C01DDC" w:rsidRPr="00C01DDC" w:rsidRDefault="00C01DDC" w:rsidP="00C01DDC">
            <w:r w:rsidRPr="00C01DDC">
              <w:rPr>
                <w:b/>
                <w:bCs/>
              </w:rPr>
              <w:t>PTU - Proteção contra toque em linhas (Tab. B.6)</w:t>
            </w:r>
          </w:p>
        </w:tc>
        <w:tc>
          <w:tcPr>
            <w:tcW w:w="0" w:type="auto"/>
            <w:vAlign w:val="center"/>
            <w:hideMark/>
          </w:tcPr>
          <w:p w14:paraId="588E7544" w14:textId="77777777" w:rsidR="00C01DDC" w:rsidRPr="00C01DDC" w:rsidRDefault="00C01DDC" w:rsidP="00C01DDC">
            <w:r w:rsidRPr="00C01DDC">
              <w:t>Proteção ao tocar equipamentos durante um raio. "DPS ou isolamento" = protegido</w:t>
            </w:r>
          </w:p>
        </w:tc>
      </w:tr>
      <w:tr w:rsidR="00C01DDC" w:rsidRPr="00C01DDC" w14:paraId="5D05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A4A6" w14:textId="77777777" w:rsidR="00C01DDC" w:rsidRPr="00C01DDC" w:rsidRDefault="00C01DDC" w:rsidP="00C01DDC">
            <w:r w:rsidRPr="00C01DDC">
              <w:rPr>
                <w:b/>
                <w:bCs/>
              </w:rPr>
              <w:lastRenderedPageBreak/>
              <w:t>PSPD - DPS coordenado (Tab. B.3)</w:t>
            </w:r>
          </w:p>
        </w:tc>
        <w:tc>
          <w:tcPr>
            <w:tcW w:w="0" w:type="auto"/>
            <w:vAlign w:val="center"/>
            <w:hideMark/>
          </w:tcPr>
          <w:p w14:paraId="60B363B9" w14:textId="77777777" w:rsidR="00C01DDC" w:rsidRPr="00C01DDC" w:rsidRDefault="00C01DDC" w:rsidP="00C01DDC">
            <w:r w:rsidRPr="00C01DDC">
              <w:t>Sistema de DPS coordenado (Classe I + II + III em cascata)</w:t>
            </w:r>
          </w:p>
        </w:tc>
      </w:tr>
      <w:tr w:rsidR="00C01DDC" w:rsidRPr="00C01DDC" w14:paraId="7B3A4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5970" w14:textId="77777777" w:rsidR="00C01DDC" w:rsidRPr="00C01DDC" w:rsidRDefault="00C01DDC" w:rsidP="00C01DDC">
            <w:r w:rsidRPr="00C01DDC">
              <w:rPr>
                <w:b/>
                <w:bCs/>
              </w:rPr>
              <w:t>KS2 - Blindagem interna</w:t>
            </w:r>
          </w:p>
        </w:tc>
        <w:tc>
          <w:tcPr>
            <w:tcW w:w="0" w:type="auto"/>
            <w:vAlign w:val="center"/>
            <w:hideMark/>
          </w:tcPr>
          <w:p w14:paraId="2913E4B9" w14:textId="77777777" w:rsidR="00C01DDC" w:rsidRPr="00C01DDC" w:rsidRDefault="00C01DDC" w:rsidP="00C01DDC">
            <w:r w:rsidRPr="00C01DDC">
              <w:t>Blindagem eletromagnética interna. Na maioria dos casos, malha com largura grande (pouca blindagem)</w:t>
            </w:r>
          </w:p>
        </w:tc>
      </w:tr>
      <w:tr w:rsidR="00C01DDC" w:rsidRPr="00C01DDC" w14:paraId="0EEB4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FBE51" w14:textId="77777777" w:rsidR="00C01DDC" w:rsidRPr="00C01DDC" w:rsidRDefault="00C01DDC" w:rsidP="00C01DDC">
            <w:r w:rsidRPr="00C01DDC">
              <w:rPr>
                <w:b/>
                <w:bCs/>
              </w:rPr>
              <w:t>wm2 - Largura da malha interna (m)</w:t>
            </w:r>
          </w:p>
        </w:tc>
        <w:tc>
          <w:tcPr>
            <w:tcW w:w="0" w:type="auto"/>
            <w:vAlign w:val="center"/>
            <w:hideMark/>
          </w:tcPr>
          <w:p w14:paraId="5964E67E" w14:textId="77777777" w:rsidR="00C01DDC" w:rsidRPr="00C01DDC" w:rsidRDefault="00C01DDC" w:rsidP="00C01DDC">
            <w:r w:rsidRPr="00C01DDC">
              <w:t>KS2 = 0.12 × wm2. Sem blindagem real = use 20m (valor alto)</w:t>
            </w:r>
          </w:p>
        </w:tc>
      </w:tr>
      <w:tr w:rsidR="00C01DDC" w:rsidRPr="00C01DDC" w14:paraId="39594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7B3F" w14:textId="77777777" w:rsidR="00C01DDC" w:rsidRPr="00C01DDC" w:rsidRDefault="00C01DDC" w:rsidP="00C01DDC">
            <w:r w:rsidRPr="00C01DDC">
              <w:rPr>
                <w:b/>
                <w:bCs/>
              </w:rPr>
              <w:t>KS3 - Roteamento de fiação (Tab. B.5)</w:t>
            </w:r>
          </w:p>
        </w:tc>
        <w:tc>
          <w:tcPr>
            <w:tcW w:w="0" w:type="auto"/>
            <w:vAlign w:val="center"/>
            <w:hideMark/>
          </w:tcPr>
          <w:p w14:paraId="6E471E10" w14:textId="77777777" w:rsidR="00C01DDC" w:rsidRPr="00C01DDC" w:rsidRDefault="00C01DDC" w:rsidP="00C01DDC">
            <w:r w:rsidRPr="00C01DDC">
              <w:t>Como a fiação está distribuída. Cabos não blindados afastados = pior caso. Cabos blindados próximos = melhor</w:t>
            </w:r>
          </w:p>
        </w:tc>
      </w:tr>
    </w:tbl>
    <w:p w14:paraId="31198EF6" w14:textId="77777777" w:rsidR="00C01DDC" w:rsidRPr="00C01DDC" w:rsidRDefault="00C01DDC" w:rsidP="00C01DDC">
      <w:r w:rsidRPr="00C01DDC">
        <w:pict w14:anchorId="11143F9E">
          <v:rect id="_x0000_i1154" style="width:0;height:1.5pt" o:hralign="center" o:hrstd="t" o:hr="t" fillcolor="#a0a0a0" stroked="f"/>
        </w:pict>
      </w:r>
    </w:p>
    <w:p w14:paraId="3C8E3E72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08. Fatores de Perda (Anexo C/D)</w:t>
      </w:r>
    </w:p>
    <w:p w14:paraId="37FE7567" w14:textId="77777777" w:rsidR="00C01DDC" w:rsidRPr="00C01DDC" w:rsidRDefault="00C01DDC" w:rsidP="00C01DDC">
      <w:r w:rsidRPr="00C01DDC">
        <w:t>Fatores que determinam as consequências de uma descarga.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5479"/>
      </w:tblGrid>
      <w:tr w:rsidR="00C01DDC" w:rsidRPr="00C01DDC" w14:paraId="70EBE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AD007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63B6DB1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0FE2A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0DE81" w14:textId="77777777" w:rsidR="00C01DDC" w:rsidRPr="00C01DDC" w:rsidRDefault="00C01DDC" w:rsidP="00C01DDC">
            <w:r w:rsidRPr="00C01DDC">
              <w:rPr>
                <w:b/>
                <w:bCs/>
              </w:rPr>
              <w:t>Tipo de estrutura (Tab. C.2)</w:t>
            </w:r>
          </w:p>
        </w:tc>
        <w:tc>
          <w:tcPr>
            <w:tcW w:w="0" w:type="auto"/>
            <w:vAlign w:val="center"/>
            <w:hideMark/>
          </w:tcPr>
          <w:p w14:paraId="5604C411" w14:textId="77777777" w:rsidR="00C01DDC" w:rsidRPr="00C01DDC" w:rsidRDefault="00C01DDC" w:rsidP="00C01DDC">
            <w:r w:rsidRPr="00C01DDC">
              <w:t xml:space="preserve">Uso/ocupação. </w:t>
            </w:r>
            <w:proofErr w:type="spellStart"/>
            <w:r w:rsidRPr="00C01DDC">
              <w:t>Ex</w:t>
            </w:r>
            <w:proofErr w:type="spellEnd"/>
            <w:r w:rsidRPr="00C01DDC">
              <w:t>: hospital = "Com risco de pânico", indústria química = "Com risco de explosão"</w:t>
            </w:r>
          </w:p>
        </w:tc>
      </w:tr>
      <w:tr w:rsidR="00C01DDC" w:rsidRPr="00C01DDC" w14:paraId="5CDF9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9E7B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rt</w:t>
            </w:r>
            <w:proofErr w:type="spellEnd"/>
            <w:r w:rsidRPr="00C01DDC">
              <w:rPr>
                <w:b/>
                <w:bCs/>
              </w:rPr>
              <w:t xml:space="preserve"> - Tipo de piso (Tab. C.3)</w:t>
            </w:r>
          </w:p>
        </w:tc>
        <w:tc>
          <w:tcPr>
            <w:tcW w:w="0" w:type="auto"/>
            <w:vAlign w:val="center"/>
            <w:hideMark/>
          </w:tcPr>
          <w:p w14:paraId="2EA0761A" w14:textId="77777777" w:rsidR="00C01DDC" w:rsidRPr="00C01DDC" w:rsidRDefault="00C01DDC" w:rsidP="00C01DDC">
            <w:r w:rsidRPr="00C01DDC">
              <w:t>Material do piso externo. Asfalto/concreto = menor risco, grama/terra = maior risco</w:t>
            </w:r>
          </w:p>
        </w:tc>
      </w:tr>
      <w:tr w:rsidR="00C01DDC" w:rsidRPr="00C01DDC" w14:paraId="7C613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0A6B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rp</w:t>
            </w:r>
            <w:proofErr w:type="spellEnd"/>
            <w:r w:rsidRPr="00C01DDC">
              <w:rPr>
                <w:b/>
                <w:bCs/>
              </w:rPr>
              <w:t xml:space="preserve"> - Combate a incêndio (Tab. C.4)</w:t>
            </w:r>
          </w:p>
        </w:tc>
        <w:tc>
          <w:tcPr>
            <w:tcW w:w="0" w:type="auto"/>
            <w:vAlign w:val="center"/>
            <w:hideMark/>
          </w:tcPr>
          <w:p w14:paraId="34A36B89" w14:textId="77777777" w:rsidR="00C01DDC" w:rsidRPr="00C01DDC" w:rsidRDefault="00C01DDC" w:rsidP="00C01DDC">
            <w:r w:rsidRPr="00C01DDC">
              <w:t>Extintores, sprinklers, brigada. Proteção automática = melhor fator</w:t>
            </w:r>
          </w:p>
        </w:tc>
      </w:tr>
      <w:tr w:rsidR="00C01DDC" w:rsidRPr="00C01DDC" w14:paraId="32E11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2283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rf</w:t>
            </w:r>
            <w:proofErr w:type="spellEnd"/>
            <w:r w:rsidRPr="00C01DDC">
              <w:rPr>
                <w:b/>
                <w:bCs/>
              </w:rPr>
              <w:t xml:space="preserve"> - Risco de incêndio/explosão (Tab. C.5)</w:t>
            </w:r>
          </w:p>
        </w:tc>
        <w:tc>
          <w:tcPr>
            <w:tcW w:w="0" w:type="auto"/>
            <w:vAlign w:val="center"/>
            <w:hideMark/>
          </w:tcPr>
          <w:p w14:paraId="32E5BF1A" w14:textId="77777777" w:rsidR="00C01DDC" w:rsidRPr="00C01DDC" w:rsidRDefault="00C01DDC" w:rsidP="00C01DDC">
            <w:r w:rsidRPr="00C01DDC">
              <w:t>Grau de risco. Escritório = nenhum/baixo, posto de combustível = alto/explosão</w:t>
            </w:r>
          </w:p>
        </w:tc>
      </w:tr>
      <w:tr w:rsidR="00C01DDC" w:rsidRPr="00C01DDC" w14:paraId="245C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12D2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hz</w:t>
            </w:r>
            <w:proofErr w:type="spellEnd"/>
            <w:r w:rsidRPr="00C01DDC">
              <w:rPr>
                <w:b/>
                <w:bCs/>
              </w:rPr>
              <w:t xml:space="preserve"> - Perigo especial (Tab. C.6)</w:t>
            </w:r>
          </w:p>
        </w:tc>
        <w:tc>
          <w:tcPr>
            <w:tcW w:w="0" w:type="auto"/>
            <w:vAlign w:val="center"/>
            <w:hideMark/>
          </w:tcPr>
          <w:p w14:paraId="1E3CFA54" w14:textId="77777777" w:rsidR="00C01DDC" w:rsidRPr="00C01DDC" w:rsidRDefault="00C01DDC" w:rsidP="00C01DDC">
            <w:r w:rsidRPr="00C01DDC">
              <w:t xml:space="preserve">Perigos especiais. Nenhum = 1, hospital com UTI = aumenta </w:t>
            </w:r>
            <w:proofErr w:type="spellStart"/>
            <w:r w:rsidRPr="00C01DDC">
              <w:t>hz</w:t>
            </w:r>
            <w:proofErr w:type="spellEnd"/>
          </w:p>
        </w:tc>
      </w:tr>
      <w:tr w:rsidR="00C01DDC" w:rsidRPr="00C01DDC" w14:paraId="6F00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3176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rs</w:t>
            </w:r>
            <w:proofErr w:type="spellEnd"/>
            <w:r w:rsidRPr="00C01DDC">
              <w:rPr>
                <w:b/>
                <w:bCs/>
              </w:rPr>
              <w:t xml:space="preserve"> - Tipo de estrutura (Tab. C.7)</w:t>
            </w:r>
          </w:p>
        </w:tc>
        <w:tc>
          <w:tcPr>
            <w:tcW w:w="0" w:type="auto"/>
            <w:vAlign w:val="center"/>
            <w:hideMark/>
          </w:tcPr>
          <w:p w14:paraId="023965BF" w14:textId="77777777" w:rsidR="00C01DDC" w:rsidRPr="00C01DDC" w:rsidRDefault="00C01DDC" w:rsidP="00C01DDC">
            <w:r w:rsidRPr="00C01DDC">
              <w:t>Fator de redução pelo tipo físico. Concreto armado = melhor proteção</w:t>
            </w:r>
          </w:p>
        </w:tc>
      </w:tr>
      <w:tr w:rsidR="00C01DDC" w:rsidRPr="00C01DDC" w14:paraId="1CF4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DD77" w14:textId="77777777" w:rsidR="00C01DDC" w:rsidRPr="00C01DDC" w:rsidRDefault="00C01DDC" w:rsidP="00C01DDC">
            <w:r w:rsidRPr="00C01DDC">
              <w:rPr>
                <w:b/>
                <w:bCs/>
              </w:rPr>
              <w:t>Patrimônio cultural?</w:t>
            </w:r>
          </w:p>
        </w:tc>
        <w:tc>
          <w:tcPr>
            <w:tcW w:w="0" w:type="auto"/>
            <w:vAlign w:val="center"/>
            <w:hideMark/>
          </w:tcPr>
          <w:p w14:paraId="7C81DC7E" w14:textId="77777777" w:rsidR="00C01DDC" w:rsidRPr="00C01DDC" w:rsidRDefault="00C01DDC" w:rsidP="00C01DDC">
            <w:r w:rsidRPr="00C01DDC">
              <w:t>Se contém bens de valor cultural insubstituível (igrejas históricas, museus)</w:t>
            </w:r>
          </w:p>
        </w:tc>
      </w:tr>
      <w:tr w:rsidR="00C01DDC" w:rsidRPr="00C01DDC" w14:paraId="21D6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6564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cz</w:t>
            </w:r>
            <w:proofErr w:type="spellEnd"/>
            <w:r w:rsidRPr="00C01DDC">
              <w:rPr>
                <w:b/>
                <w:bCs/>
              </w:rPr>
              <w:t xml:space="preserve"> / </w:t>
            </w:r>
            <w:proofErr w:type="spellStart"/>
            <w:r w:rsidRPr="00C01DDC">
              <w:rPr>
                <w:b/>
                <w:bCs/>
              </w:rPr>
              <w:t>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D9913" w14:textId="77777777" w:rsidR="00C01DDC" w:rsidRPr="00C01DDC" w:rsidRDefault="00C01DDC" w:rsidP="00C01DDC">
            <w:r w:rsidRPr="00C01DDC">
              <w:t>Valor do patrimônio cultural / valor total da estrutura</w:t>
            </w:r>
          </w:p>
        </w:tc>
      </w:tr>
      <w:tr w:rsidR="00C01DDC" w:rsidRPr="00C01DDC" w14:paraId="4803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083F" w14:textId="77777777" w:rsidR="00C01DDC" w:rsidRPr="00C01DDC" w:rsidRDefault="00C01DDC" w:rsidP="00C01DDC">
            <w:r w:rsidRPr="00C01DDC">
              <w:rPr>
                <w:b/>
                <w:bCs/>
              </w:rPr>
              <w:lastRenderedPageBreak/>
              <w:t>Equipamentos na ZPR 0A?</w:t>
            </w:r>
          </w:p>
        </w:tc>
        <w:tc>
          <w:tcPr>
            <w:tcW w:w="0" w:type="auto"/>
            <w:vAlign w:val="center"/>
            <w:hideMark/>
          </w:tcPr>
          <w:p w14:paraId="23672BAF" w14:textId="77777777" w:rsidR="00C01DDC" w:rsidRPr="00C01DDC" w:rsidRDefault="00C01DDC" w:rsidP="00C01DDC">
            <w:r w:rsidRPr="00C01DDC">
              <w:t>Se há equipamentos elétricos/eletrônicos na área externa desprotegida (câmeras, antenas, sensores)</w:t>
            </w:r>
          </w:p>
        </w:tc>
      </w:tr>
      <w:tr w:rsidR="00C01DDC" w:rsidRPr="00C01DDC" w14:paraId="422E7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9D131" w14:textId="77777777" w:rsidR="00C01DDC" w:rsidRPr="00C01DDC" w:rsidRDefault="00C01DDC" w:rsidP="00C01DDC">
            <w:r w:rsidRPr="00C01DDC">
              <w:rPr>
                <w:b/>
                <w:bCs/>
              </w:rPr>
              <w:t>Calcular R4?</w:t>
            </w:r>
          </w:p>
        </w:tc>
        <w:tc>
          <w:tcPr>
            <w:tcW w:w="0" w:type="auto"/>
            <w:vAlign w:val="center"/>
            <w:hideMark/>
          </w:tcPr>
          <w:p w14:paraId="781B162B" w14:textId="77777777" w:rsidR="00C01DDC" w:rsidRPr="00C01DDC" w:rsidRDefault="00C01DDC" w:rsidP="00C01DDC">
            <w:r w:rsidRPr="00C01DDC">
              <w:t>Ativa o cálculo de risco econômico (informativo, Anexo D)</w:t>
            </w:r>
          </w:p>
        </w:tc>
      </w:tr>
      <w:tr w:rsidR="00C01DDC" w:rsidRPr="00C01DDC" w14:paraId="1F93A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F213" w14:textId="77777777" w:rsidR="00C01DDC" w:rsidRPr="00C01DDC" w:rsidRDefault="00C01DDC" w:rsidP="00C01DDC">
            <w:proofErr w:type="spellStart"/>
            <w:r w:rsidRPr="00C01DDC">
              <w:rPr>
                <w:b/>
                <w:bCs/>
              </w:rPr>
              <w:t>ca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cb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cc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cs</w:t>
            </w:r>
            <w:proofErr w:type="spellEnd"/>
            <w:r w:rsidRPr="00C01DDC">
              <w:rPr>
                <w:b/>
                <w:bCs/>
              </w:rPr>
              <w:t xml:space="preserve">, </w:t>
            </w:r>
            <w:proofErr w:type="spellStart"/>
            <w:r w:rsidRPr="00C01DDC">
              <w:rPr>
                <w:b/>
                <w:bCs/>
              </w:rPr>
              <w:t>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46DC3" w14:textId="77777777" w:rsidR="00C01DDC" w:rsidRPr="00C01DDC" w:rsidRDefault="00C01DDC" w:rsidP="00C01DDC">
            <w:r w:rsidRPr="00C01DDC">
              <w:t>Valores para R4: animais, danos físicos, conteúdo, interrupção de serviço, total</w:t>
            </w:r>
          </w:p>
        </w:tc>
      </w:tr>
    </w:tbl>
    <w:p w14:paraId="7E988A9B" w14:textId="77777777" w:rsidR="00C01DDC" w:rsidRPr="00C01DDC" w:rsidRDefault="00C01DDC" w:rsidP="00C01DDC">
      <w:r w:rsidRPr="00C01DDC">
        <w:pict w14:anchorId="50D94F7D">
          <v:rect id="_x0000_i1155" style="width:0;height:1.5pt" o:hralign="center" o:hrstd="t" o:hr="t" fillcolor="#a0a0a0" stroked="f"/>
        </w:pict>
      </w:r>
    </w:p>
    <w:p w14:paraId="3D0A4C2D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09. Risco R1 — Vida Humana</w:t>
      </w:r>
    </w:p>
    <w:p w14:paraId="4F193B87" w14:textId="77777777" w:rsidR="00C01DDC" w:rsidRPr="00C01DDC" w:rsidRDefault="00C01DDC" w:rsidP="00C01DDC">
      <w:r w:rsidRPr="00C01DDC">
        <w:t xml:space="preserve">Resultado principal: </w:t>
      </w:r>
      <w:r w:rsidRPr="00C01DDC">
        <w:rPr>
          <w:b/>
          <w:bCs/>
        </w:rPr>
        <w:t>R1 = RA + RB + RC + RM + RU + RV + RW + RZ</w:t>
      </w:r>
    </w:p>
    <w:p w14:paraId="160D9A70" w14:textId="77777777" w:rsidR="00C01DDC" w:rsidRPr="00C01DDC" w:rsidRDefault="00C01DDC" w:rsidP="00C01DDC">
      <w:pPr>
        <w:numPr>
          <w:ilvl w:val="0"/>
          <w:numId w:val="4"/>
        </w:numPr>
      </w:pPr>
      <w:r w:rsidRPr="00C01DDC">
        <w:t>Tolerância: RT = 10</w:t>
      </w:r>
      <w:r w:rsidRPr="00C01DDC">
        <w:rPr>
          <w:rFonts w:ascii="Cambria Math" w:hAnsi="Cambria Math" w:cs="Cambria Math"/>
        </w:rPr>
        <w:t>⁻</w:t>
      </w:r>
      <w:r w:rsidRPr="00C01DDC">
        <w:rPr>
          <w:rFonts w:ascii="Aptos" w:hAnsi="Aptos" w:cs="Aptos"/>
        </w:rPr>
        <w:t>⁵</w:t>
      </w:r>
    </w:p>
    <w:p w14:paraId="22EA7FD9" w14:textId="77777777" w:rsidR="00C01DDC" w:rsidRPr="00C01DDC" w:rsidRDefault="00C01DDC" w:rsidP="00C01DDC">
      <w:pPr>
        <w:numPr>
          <w:ilvl w:val="0"/>
          <w:numId w:val="4"/>
        </w:numPr>
      </w:pPr>
      <w:r w:rsidRPr="00C01DDC">
        <w:t xml:space="preserve">Exibe gráfico </w:t>
      </w:r>
      <w:proofErr w:type="spellStart"/>
      <w:r w:rsidRPr="00C01DDC">
        <w:t>gauge</w:t>
      </w:r>
      <w:proofErr w:type="spellEnd"/>
      <w:r w:rsidRPr="00C01DDC">
        <w:t xml:space="preserve"> (velocímetro) e gráfico de barras dos componentes</w:t>
      </w:r>
    </w:p>
    <w:p w14:paraId="19377469" w14:textId="77777777" w:rsidR="00C01DDC" w:rsidRPr="00C01DDC" w:rsidRDefault="00C01DDC" w:rsidP="00C01DDC">
      <w:pPr>
        <w:numPr>
          <w:ilvl w:val="0"/>
          <w:numId w:val="4"/>
        </w:numPr>
      </w:pPr>
      <w:r w:rsidRPr="00C01DDC">
        <w:t xml:space="preserve">Veredicto: </w:t>
      </w:r>
      <w:r w:rsidRPr="00C01DDC">
        <w:rPr>
          <w:b/>
          <w:bCs/>
        </w:rPr>
        <w:t>ADEQUADO</w:t>
      </w:r>
      <w:r w:rsidRPr="00C01DDC">
        <w:t xml:space="preserve"> (verde) ou </w:t>
      </w:r>
      <w:r w:rsidRPr="00C01DDC">
        <w:rPr>
          <w:b/>
          <w:bCs/>
        </w:rPr>
        <w:t>INADEQUADO</w:t>
      </w:r>
      <w:r w:rsidRPr="00C01DDC">
        <w:t xml:space="preserve"> (vermelho)</w:t>
      </w:r>
    </w:p>
    <w:p w14:paraId="7F79AC0B" w14:textId="77777777" w:rsidR="00C01DDC" w:rsidRPr="00C01DDC" w:rsidRDefault="00C01DDC" w:rsidP="00C01DDC">
      <w:r w:rsidRPr="00C01DDC">
        <w:pict w14:anchorId="3BCB4600">
          <v:rect id="_x0000_i1156" style="width:0;height:1.5pt" o:hralign="center" o:hrstd="t" o:hr="t" fillcolor="#a0a0a0" stroked="f"/>
        </w:pict>
      </w:r>
    </w:p>
    <w:p w14:paraId="79CA2245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10. Risco R3 — Patrimônio Cultural</w:t>
      </w:r>
    </w:p>
    <w:p w14:paraId="5A91B012" w14:textId="77777777" w:rsidR="00C01DDC" w:rsidRPr="00C01DDC" w:rsidRDefault="00C01DDC" w:rsidP="00C01DDC">
      <w:r w:rsidRPr="00C01DDC">
        <w:t>Risco de perda de patrimônio cultural (somente se marcado na seção 08).</w:t>
      </w:r>
    </w:p>
    <w:p w14:paraId="221C77E2" w14:textId="77777777" w:rsidR="00C01DDC" w:rsidRPr="00C01DDC" w:rsidRDefault="00C01DDC" w:rsidP="00C01DDC">
      <w:pPr>
        <w:numPr>
          <w:ilvl w:val="0"/>
          <w:numId w:val="5"/>
        </w:numPr>
      </w:pPr>
      <w:r w:rsidRPr="00C01DDC">
        <w:rPr>
          <w:b/>
          <w:bCs/>
        </w:rPr>
        <w:t>R3 = RB3 + RV3</w:t>
      </w:r>
    </w:p>
    <w:p w14:paraId="392FEEAC" w14:textId="77777777" w:rsidR="00C01DDC" w:rsidRPr="00C01DDC" w:rsidRDefault="00C01DDC" w:rsidP="00C01DDC">
      <w:pPr>
        <w:numPr>
          <w:ilvl w:val="0"/>
          <w:numId w:val="5"/>
        </w:numPr>
      </w:pPr>
      <w:r w:rsidRPr="00C01DDC">
        <w:t>Tolerância: RT = 10</w:t>
      </w:r>
      <w:r w:rsidRPr="00C01DDC">
        <w:rPr>
          <w:rFonts w:ascii="Cambria Math" w:hAnsi="Cambria Math" w:cs="Cambria Math"/>
        </w:rPr>
        <w:t>⁻</w:t>
      </w:r>
      <w:r w:rsidRPr="00C01DDC">
        <w:rPr>
          <w:rFonts w:ascii="Aptos" w:hAnsi="Aptos" w:cs="Aptos"/>
        </w:rPr>
        <w:t>⁴</w:t>
      </w:r>
    </w:p>
    <w:p w14:paraId="7EE40097" w14:textId="77777777" w:rsidR="00C01DDC" w:rsidRPr="00C01DDC" w:rsidRDefault="00C01DDC" w:rsidP="00C01DDC">
      <w:pPr>
        <w:numPr>
          <w:ilvl w:val="0"/>
          <w:numId w:val="5"/>
        </w:numPr>
      </w:pPr>
      <w:r w:rsidRPr="00C01DDC">
        <w:t xml:space="preserve">Mesma visualização </w:t>
      </w:r>
      <w:proofErr w:type="spellStart"/>
      <w:r w:rsidRPr="00C01DDC">
        <w:t>gauge</w:t>
      </w:r>
      <w:proofErr w:type="spellEnd"/>
      <w:r w:rsidRPr="00C01DDC">
        <w:t xml:space="preserve"> + barras</w:t>
      </w:r>
    </w:p>
    <w:p w14:paraId="0BF7A555" w14:textId="77777777" w:rsidR="00C01DDC" w:rsidRPr="00C01DDC" w:rsidRDefault="00C01DDC" w:rsidP="00C01DDC">
      <w:r w:rsidRPr="00C01DDC">
        <w:pict w14:anchorId="004954CE">
          <v:rect id="_x0000_i1157" style="width:0;height:1.5pt" o:hralign="center" o:hrstd="t" o:hr="t" fillcolor="#a0a0a0" stroked="f"/>
        </w:pict>
      </w:r>
    </w:p>
    <w:p w14:paraId="368E66C0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11. Frequência de Danos F (Novidade 2026)</w:t>
      </w:r>
    </w:p>
    <w:p w14:paraId="1008A86C" w14:textId="77777777" w:rsidR="00C01DDC" w:rsidRPr="00C01DDC" w:rsidRDefault="00C01DDC" w:rsidP="00C01DDC">
      <w:r w:rsidRPr="00C01DDC">
        <w:t xml:space="preserve">Frequência de danos a sistemas internos — </w:t>
      </w:r>
      <w:r w:rsidRPr="00C01DDC">
        <w:rPr>
          <w:b/>
          <w:bCs/>
        </w:rPr>
        <w:t>nova exigência da edição 2026</w:t>
      </w:r>
      <w:r w:rsidRPr="00C01DD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237"/>
      </w:tblGrid>
      <w:tr w:rsidR="00C01DDC" w:rsidRPr="00C01DDC" w14:paraId="31D9F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1F474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27BC8FB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Explicação</w:t>
            </w:r>
          </w:p>
        </w:tc>
      </w:tr>
      <w:tr w:rsidR="00C01DDC" w:rsidRPr="00C01DDC" w14:paraId="2091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BB84" w14:textId="77777777" w:rsidR="00C01DDC" w:rsidRPr="00C01DDC" w:rsidRDefault="00C01DDC" w:rsidP="00C01DDC">
            <w:r w:rsidRPr="00C01DDC">
              <w:rPr>
                <w:b/>
                <w:bCs/>
              </w:rPr>
              <w:t>Nível do sistema</w:t>
            </w:r>
          </w:p>
        </w:tc>
        <w:tc>
          <w:tcPr>
            <w:tcW w:w="0" w:type="auto"/>
            <w:vAlign w:val="center"/>
            <w:hideMark/>
          </w:tcPr>
          <w:p w14:paraId="64F18540" w14:textId="77777777" w:rsidR="00C01DDC" w:rsidRPr="00C01DDC" w:rsidRDefault="00C01DDC" w:rsidP="00C01DDC">
            <w:r w:rsidRPr="00C01DDC">
              <w:t>"Crítico" (FT=0.1) = equipamentos essenciais cuja falha causa risco grave (hospital, datacenter). "Não crítico" (FT=1.0) = equipamentos sem risco imediato (escritório, comércio)</w:t>
            </w:r>
          </w:p>
        </w:tc>
      </w:tr>
    </w:tbl>
    <w:p w14:paraId="177E681A" w14:textId="77777777" w:rsidR="00C01DDC" w:rsidRPr="00C01DDC" w:rsidRDefault="00C01DDC" w:rsidP="00C01DDC">
      <w:pPr>
        <w:numPr>
          <w:ilvl w:val="0"/>
          <w:numId w:val="6"/>
        </w:numPr>
      </w:pPr>
      <w:r w:rsidRPr="00C01DDC">
        <w:rPr>
          <w:b/>
          <w:bCs/>
        </w:rPr>
        <w:t>F = FB + FC + FM + FV + FW + FZ</w:t>
      </w:r>
    </w:p>
    <w:p w14:paraId="676C6856" w14:textId="77777777" w:rsidR="00C01DDC" w:rsidRPr="00C01DDC" w:rsidRDefault="00C01DDC" w:rsidP="00C01DDC">
      <w:pPr>
        <w:numPr>
          <w:ilvl w:val="0"/>
          <w:numId w:val="6"/>
        </w:numPr>
      </w:pPr>
      <w:r w:rsidRPr="00C01DDC">
        <w:t>Tolerância: FT = 0.1 (crítico) ou 1.0 (não crítico)</w:t>
      </w:r>
    </w:p>
    <w:p w14:paraId="44EBA29A" w14:textId="77777777" w:rsidR="00C01DDC" w:rsidRPr="00C01DDC" w:rsidRDefault="00C01DDC" w:rsidP="00C01DDC">
      <w:r w:rsidRPr="00C01DDC">
        <w:pict w14:anchorId="18471E68">
          <v:rect id="_x0000_i1158" style="width:0;height:1.5pt" o:hralign="center" o:hrstd="t" o:hr="t" fillcolor="#a0a0a0" stroked="f"/>
        </w:pict>
      </w:r>
    </w:p>
    <w:p w14:paraId="1EC9D559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lastRenderedPageBreak/>
        <w:t>12. Risco R4 — Econômico (Informativo)</w:t>
      </w:r>
    </w:p>
    <w:p w14:paraId="400A8449" w14:textId="77777777" w:rsidR="00C01DDC" w:rsidRPr="00C01DDC" w:rsidRDefault="00C01DDC" w:rsidP="00C01DDC">
      <w:r w:rsidRPr="00C01DDC">
        <w:t>Risco de perda econômica conforme Anexo D (informativo, não obrigatório).</w:t>
      </w:r>
    </w:p>
    <w:p w14:paraId="6E81ACE6" w14:textId="77777777" w:rsidR="00C01DDC" w:rsidRPr="00C01DDC" w:rsidRDefault="00C01DDC" w:rsidP="00C01DDC">
      <w:pPr>
        <w:numPr>
          <w:ilvl w:val="0"/>
          <w:numId w:val="7"/>
        </w:numPr>
      </w:pPr>
      <w:r w:rsidRPr="00C01DDC">
        <w:rPr>
          <w:b/>
          <w:bCs/>
        </w:rPr>
        <w:t>R4 = RA4 + RB4 + RC4 + RM4 + RU4 + RV4 + RW4 + RZ4</w:t>
      </w:r>
    </w:p>
    <w:p w14:paraId="7FD2DF39" w14:textId="77777777" w:rsidR="00C01DDC" w:rsidRPr="00C01DDC" w:rsidRDefault="00C01DDC" w:rsidP="00C01DDC">
      <w:pPr>
        <w:numPr>
          <w:ilvl w:val="0"/>
          <w:numId w:val="7"/>
        </w:numPr>
      </w:pPr>
      <w:r w:rsidRPr="00C01DDC">
        <w:t>Tolerância: RT = 10</w:t>
      </w:r>
      <w:r w:rsidRPr="00C01DDC">
        <w:rPr>
          <w:rFonts w:ascii="Cambria Math" w:hAnsi="Cambria Math" w:cs="Cambria Math"/>
        </w:rPr>
        <w:t>⁻</w:t>
      </w:r>
      <w:r w:rsidRPr="00C01DDC">
        <w:rPr>
          <w:rFonts w:ascii="Aptos" w:hAnsi="Aptos" w:cs="Aptos"/>
        </w:rPr>
        <w:t>³</w:t>
      </w:r>
    </w:p>
    <w:p w14:paraId="57CA8EA8" w14:textId="77777777" w:rsidR="00C01DDC" w:rsidRPr="00C01DDC" w:rsidRDefault="00C01DDC" w:rsidP="00C01DDC">
      <w:pPr>
        <w:numPr>
          <w:ilvl w:val="0"/>
          <w:numId w:val="7"/>
        </w:numPr>
      </w:pPr>
      <w:r w:rsidRPr="00C01DDC">
        <w:t>Útil para justificar investimento em SPDA</w:t>
      </w:r>
    </w:p>
    <w:p w14:paraId="10CFB41A" w14:textId="77777777" w:rsidR="00C01DDC" w:rsidRPr="00C01DDC" w:rsidRDefault="00C01DDC" w:rsidP="00C01DDC">
      <w:r w:rsidRPr="00C01DDC">
        <w:pict w14:anchorId="7B663EC4">
          <v:rect id="_x0000_i1159" style="width:0;height:1.5pt" o:hralign="center" o:hrstd="t" o:hr="t" fillcolor="#a0a0a0" stroked="f"/>
        </w:pict>
      </w:r>
    </w:p>
    <w:p w14:paraId="0B3D0099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13. Memorial Descritivo SPDA</w:t>
      </w:r>
    </w:p>
    <w:p w14:paraId="3E4C9512" w14:textId="77777777" w:rsidR="00C01DDC" w:rsidRPr="00C01DDC" w:rsidRDefault="00C01DDC" w:rsidP="00C01DDC">
      <w:r w:rsidRPr="00C01DDC">
        <w:t>Gerado automaticamente com base no Nível de Proteção selecionado (NP I a IV). Inclui:</w:t>
      </w:r>
    </w:p>
    <w:p w14:paraId="1AFFA2D1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Captação:</w:t>
      </w:r>
      <w:r w:rsidRPr="00C01DDC">
        <w:t xml:space="preserve"> método da esfera rolante, malha e ângulo de proteção com dimensões</w:t>
      </w:r>
    </w:p>
    <w:p w14:paraId="5C15E625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Descidas:</w:t>
      </w:r>
      <w:r w:rsidRPr="00C01DDC">
        <w:t xml:space="preserve"> número mínimo, espaçamento, cálculo automático baseado no perímetro</w:t>
      </w:r>
    </w:p>
    <w:p w14:paraId="4F2AF873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Aterramento:</w:t>
      </w:r>
      <w:r w:rsidRPr="00C01DDC">
        <w:t xml:space="preserve"> comprimento mínimo dos eletrodos (l1)</w:t>
      </w:r>
    </w:p>
    <w:p w14:paraId="3E8A39E8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Equipotencialização:</w:t>
      </w:r>
      <w:r w:rsidRPr="00C01DDC">
        <w:t xml:space="preserve"> anéis de </w:t>
      </w:r>
      <w:proofErr w:type="spellStart"/>
      <w:r w:rsidRPr="00C01DDC">
        <w:t>cintamento</w:t>
      </w:r>
      <w:proofErr w:type="spellEnd"/>
      <w:r w:rsidRPr="00C01DDC">
        <w:t xml:space="preserve"> a cada 20m de altura</w:t>
      </w:r>
    </w:p>
    <w:p w14:paraId="57DC42DC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Distância de segurança:</w:t>
      </w:r>
      <w:r w:rsidRPr="00C01DDC">
        <w:t xml:space="preserve"> cálculo de s (no ar e no concreto)</w:t>
      </w:r>
    </w:p>
    <w:p w14:paraId="37FDDA00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DPS:</w:t>
      </w:r>
      <w:r w:rsidRPr="00C01DDC">
        <w:t xml:space="preserve"> sistema de proteção contra surtos coordenado</w:t>
      </w:r>
    </w:p>
    <w:p w14:paraId="20A0F0F1" w14:textId="77777777" w:rsidR="00C01DDC" w:rsidRPr="00C01DDC" w:rsidRDefault="00C01DDC" w:rsidP="00C01DDC">
      <w:pPr>
        <w:numPr>
          <w:ilvl w:val="0"/>
          <w:numId w:val="8"/>
        </w:numPr>
      </w:pPr>
      <w:r w:rsidRPr="00C01DDC">
        <w:rPr>
          <w:b/>
          <w:bCs/>
        </w:rPr>
        <w:t>Tabela de materiais:</w:t>
      </w:r>
      <w:r w:rsidRPr="00C01DDC">
        <w:t xml:space="preserve"> seções mínimas de condutores conforme NBR 5419-3</w:t>
      </w:r>
    </w:p>
    <w:p w14:paraId="59481734" w14:textId="77777777" w:rsidR="00C01DDC" w:rsidRPr="00C01DDC" w:rsidRDefault="00C01DDC" w:rsidP="00C01DDC">
      <w:r w:rsidRPr="00C01DDC">
        <w:pict w14:anchorId="1C82DC3F">
          <v:rect id="_x0000_i1160" style="width:0;height:1.5pt" o:hralign="center" o:hrstd="t" o:hr="t" fillcolor="#a0a0a0" stroked="f"/>
        </w:pict>
      </w:r>
    </w:p>
    <w:p w14:paraId="3DAF14EF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14. Relatório PDF / DOCX</w:t>
      </w:r>
    </w:p>
    <w:p w14:paraId="00C2F603" w14:textId="77777777" w:rsidR="00C01DDC" w:rsidRPr="00C01DDC" w:rsidRDefault="00C01DDC" w:rsidP="00C01DDC">
      <w:r w:rsidRPr="00C01DDC">
        <w:t>Geração de relatório técnico profissional completo.</w:t>
      </w:r>
    </w:p>
    <w:p w14:paraId="526474C1" w14:textId="77777777" w:rsidR="00C01DDC" w:rsidRPr="00C01DDC" w:rsidRDefault="00C01DDC" w:rsidP="00C01DDC">
      <w:r w:rsidRPr="00C01DDC">
        <w:rPr>
          <w:b/>
          <w:bCs/>
        </w:rPr>
        <w:t>Recursos:</w:t>
      </w:r>
    </w:p>
    <w:p w14:paraId="72DFFBA2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t xml:space="preserve">Upload de </w:t>
      </w:r>
      <w:r w:rsidRPr="00C01DDC">
        <w:rPr>
          <w:b/>
          <w:bCs/>
        </w:rPr>
        <w:t>logo da empresa executora</w:t>
      </w:r>
      <w:r w:rsidRPr="00C01DDC">
        <w:t xml:space="preserve"> e </w:t>
      </w:r>
      <w:r w:rsidRPr="00C01DDC">
        <w:rPr>
          <w:b/>
          <w:bCs/>
        </w:rPr>
        <w:t>logo do contratante</w:t>
      </w:r>
    </w:p>
    <w:p w14:paraId="15C57442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t xml:space="preserve">Campo de </w:t>
      </w:r>
      <w:r w:rsidRPr="00C01DDC">
        <w:rPr>
          <w:b/>
          <w:bCs/>
        </w:rPr>
        <w:t>observações adicionais</w:t>
      </w:r>
    </w:p>
    <w:p w14:paraId="5309CBF0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t xml:space="preserve">Upload de </w:t>
      </w:r>
      <w:r w:rsidRPr="00C01DDC">
        <w:rPr>
          <w:b/>
          <w:bCs/>
        </w:rPr>
        <w:t>registro fotográfico</w:t>
      </w:r>
      <w:r w:rsidRPr="00C01DDC">
        <w:t xml:space="preserve"> do SPDA (múltiplas fotos com legendas)</w:t>
      </w:r>
    </w:p>
    <w:p w14:paraId="39E1865D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rPr>
          <w:b/>
          <w:bCs/>
        </w:rPr>
        <w:t>Capa</w:t>
      </w:r>
      <w:r w:rsidRPr="00C01DDC">
        <w:t xml:space="preserve"> com logos, título, dados do projeto</w:t>
      </w:r>
    </w:p>
    <w:p w14:paraId="1BEC5EE6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rPr>
          <w:b/>
          <w:bCs/>
        </w:rPr>
        <w:t>Sumário</w:t>
      </w:r>
      <w:r w:rsidRPr="00C01DDC">
        <w:t xml:space="preserve"> dinâmico (ajusta conforme seções ativas)</w:t>
      </w:r>
    </w:p>
    <w:p w14:paraId="56017179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rPr>
          <w:b/>
          <w:bCs/>
        </w:rPr>
        <w:t>Todas as seções</w:t>
      </w:r>
      <w:r w:rsidRPr="00C01DDC">
        <w:t xml:space="preserve"> com tabelas formatadas, parâmetros de entrada e resultados calculados</w:t>
      </w:r>
    </w:p>
    <w:p w14:paraId="106B1995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rPr>
          <w:b/>
          <w:bCs/>
        </w:rPr>
        <w:lastRenderedPageBreak/>
        <w:t>Texto descritivo</w:t>
      </w:r>
      <w:r w:rsidRPr="00C01DDC">
        <w:t xml:space="preserve"> em cada seção explicando a base normativa</w:t>
      </w:r>
    </w:p>
    <w:p w14:paraId="77C12ECF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rPr>
          <w:b/>
          <w:bCs/>
        </w:rPr>
        <w:t>Blocos de decisão</w:t>
      </w:r>
      <w:r w:rsidRPr="00C01DDC">
        <w:t xml:space="preserve"> coloridos (verde = adequado, vermelho = inadequado)</w:t>
      </w:r>
    </w:p>
    <w:p w14:paraId="492DB88E" w14:textId="77777777" w:rsidR="00C01DDC" w:rsidRPr="00C01DDC" w:rsidRDefault="00C01DDC" w:rsidP="00C01DDC">
      <w:pPr>
        <w:numPr>
          <w:ilvl w:val="0"/>
          <w:numId w:val="9"/>
        </w:numPr>
      </w:pPr>
      <w:r w:rsidRPr="00C01DDC">
        <w:t xml:space="preserve">Download em </w:t>
      </w:r>
      <w:r w:rsidRPr="00C01DDC">
        <w:rPr>
          <w:b/>
          <w:bCs/>
        </w:rPr>
        <w:t>PDF</w:t>
      </w:r>
      <w:r w:rsidRPr="00C01DDC">
        <w:t xml:space="preserve"> e </w:t>
      </w:r>
      <w:r w:rsidRPr="00C01DDC">
        <w:rPr>
          <w:b/>
          <w:bCs/>
        </w:rPr>
        <w:t>DOCX</w:t>
      </w:r>
    </w:p>
    <w:p w14:paraId="7A0DF513" w14:textId="77777777" w:rsidR="00C01DDC" w:rsidRPr="00C01DDC" w:rsidRDefault="00C01DDC" w:rsidP="00C01DDC">
      <w:r w:rsidRPr="00C01DDC">
        <w:pict w14:anchorId="63483048">
          <v:rect id="_x0000_i1161" style="width:0;height:1.5pt" o:hralign="center" o:hrstd="t" o:hr="t" fillcolor="#a0a0a0" stroked="f"/>
        </w:pict>
      </w:r>
    </w:p>
    <w:p w14:paraId="047FE3C6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Funcionalidades Gerais</w:t>
      </w:r>
    </w:p>
    <w:p w14:paraId="3951DECC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Salvamento automático:</w:t>
      </w:r>
      <w:r w:rsidRPr="00C01DDC">
        <w:t xml:space="preserve"> dados salvos automaticamente em arquivo JSON</w:t>
      </w:r>
    </w:p>
    <w:p w14:paraId="14DD16F9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Exportar/Importar projeto:</w:t>
      </w:r>
      <w:r w:rsidRPr="00C01DDC">
        <w:t xml:space="preserve"> download/upload de arquivo JSON para transferir projetos</w:t>
      </w:r>
    </w:p>
    <w:p w14:paraId="00C7004A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Novo Projeto:</w:t>
      </w:r>
      <w:r w:rsidRPr="00C01DDC">
        <w:t xml:space="preserve"> limpa todos os dados para iniciar nova análise</w:t>
      </w:r>
    </w:p>
    <w:p w14:paraId="6D62C257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Status em tempo real:</w:t>
      </w:r>
      <w:r w:rsidRPr="00C01DDC">
        <w:t xml:space="preserve"> </w:t>
      </w:r>
      <w:proofErr w:type="spellStart"/>
      <w:r w:rsidRPr="00C01DDC">
        <w:t>sidebar</w:t>
      </w:r>
      <w:proofErr w:type="spellEnd"/>
      <w:r w:rsidRPr="00C01DDC">
        <w:t xml:space="preserve"> mostra R1, R3, F, R4 com indicadores OK/NOK</w:t>
      </w:r>
    </w:p>
    <w:p w14:paraId="00C66AF0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5.565 municípios</w:t>
      </w:r>
      <w:r w:rsidRPr="00C01DDC">
        <w:t xml:space="preserve"> com dados de NG do Anexo F (busca com tolerância a acentos)</w:t>
      </w:r>
    </w:p>
    <w:p w14:paraId="5701246C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Responsivo:</w:t>
      </w:r>
      <w:r w:rsidRPr="00C01DDC">
        <w:t xml:space="preserve"> funciona em desktop e celular</w:t>
      </w:r>
    </w:p>
    <w:p w14:paraId="61DF15A8" w14:textId="77777777" w:rsidR="00C01DDC" w:rsidRPr="00C01DDC" w:rsidRDefault="00C01DDC" w:rsidP="00C01DDC">
      <w:pPr>
        <w:numPr>
          <w:ilvl w:val="0"/>
          <w:numId w:val="10"/>
        </w:numPr>
      </w:pPr>
      <w:r w:rsidRPr="00C01DDC">
        <w:rPr>
          <w:b/>
          <w:bCs/>
        </w:rPr>
        <w:t>Tema escuro</w:t>
      </w:r>
      <w:r w:rsidRPr="00C01DDC">
        <w:t xml:space="preserve"> com gradientes </w:t>
      </w:r>
      <w:proofErr w:type="spellStart"/>
      <w:r w:rsidRPr="00C01DDC">
        <w:t>teal</w:t>
      </w:r>
      <w:proofErr w:type="spellEnd"/>
      <w:r w:rsidRPr="00C01DDC">
        <w:t xml:space="preserve"> profissional</w:t>
      </w:r>
    </w:p>
    <w:p w14:paraId="464EABD7" w14:textId="77777777" w:rsidR="00C01DDC" w:rsidRPr="00C01DDC" w:rsidRDefault="00C01DDC" w:rsidP="00C01DDC">
      <w:r w:rsidRPr="00C01DDC">
        <w:pict w14:anchorId="63711A5D">
          <v:rect id="_x0000_i1162" style="width:0;height:1.5pt" o:hralign="center" o:hrstd="t" o:hr="t" fillcolor="#a0a0a0" stroked="f"/>
        </w:pict>
      </w:r>
    </w:p>
    <w:p w14:paraId="532340D4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Tabelas Normativas Implementadas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264"/>
        <w:gridCol w:w="4065"/>
      </w:tblGrid>
      <w:tr w:rsidR="00C01DDC" w:rsidRPr="00C01DDC" w14:paraId="6D32FC7E" w14:textId="77777777" w:rsidTr="00C01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AEA2C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287655B4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Referência</w:t>
            </w:r>
          </w:p>
        </w:tc>
        <w:tc>
          <w:tcPr>
            <w:tcW w:w="0" w:type="auto"/>
            <w:vAlign w:val="center"/>
            <w:hideMark/>
          </w:tcPr>
          <w:p w14:paraId="5EC2AB50" w14:textId="77777777" w:rsidR="00C01DDC" w:rsidRPr="00C01DDC" w:rsidRDefault="00C01DDC" w:rsidP="00C01DDC">
            <w:pPr>
              <w:rPr>
                <w:b/>
                <w:bCs/>
              </w:rPr>
            </w:pPr>
            <w:r w:rsidRPr="00C01DDC">
              <w:rPr>
                <w:b/>
                <w:bCs/>
              </w:rPr>
              <w:t>Conteúdo</w:t>
            </w:r>
          </w:p>
        </w:tc>
      </w:tr>
      <w:tr w:rsidR="00C01DDC" w:rsidRPr="00C01DDC" w14:paraId="4415DD8A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D6535" w14:textId="77777777" w:rsidR="00C01DDC" w:rsidRPr="00C01DDC" w:rsidRDefault="00C01DDC" w:rsidP="00C01DDC">
            <w:r w:rsidRPr="00C01DDC">
              <w:t>A.1</w:t>
            </w:r>
          </w:p>
        </w:tc>
        <w:tc>
          <w:tcPr>
            <w:tcW w:w="0" w:type="auto"/>
            <w:vAlign w:val="center"/>
            <w:hideMark/>
          </w:tcPr>
          <w:p w14:paraId="14F090C7" w14:textId="77777777" w:rsidR="00C01DDC" w:rsidRPr="00C01DDC" w:rsidRDefault="00C01DDC" w:rsidP="00C01DDC">
            <w:r w:rsidRPr="00C01DDC">
              <w:t>CD</w:t>
            </w:r>
          </w:p>
        </w:tc>
        <w:tc>
          <w:tcPr>
            <w:tcW w:w="0" w:type="auto"/>
            <w:vAlign w:val="center"/>
            <w:hideMark/>
          </w:tcPr>
          <w:p w14:paraId="6BEED2B2" w14:textId="77777777" w:rsidR="00C01DDC" w:rsidRPr="00C01DDC" w:rsidRDefault="00C01DDC" w:rsidP="00C01DDC">
            <w:r w:rsidRPr="00C01DDC">
              <w:t>Fator de localização da estrutura</w:t>
            </w:r>
          </w:p>
        </w:tc>
      </w:tr>
      <w:tr w:rsidR="00C01DDC" w:rsidRPr="00C01DDC" w14:paraId="6A46217F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E01C" w14:textId="77777777" w:rsidR="00C01DDC" w:rsidRPr="00C01DDC" w:rsidRDefault="00C01DDC" w:rsidP="00C01DDC">
            <w:r w:rsidRPr="00C01DDC">
              <w:t>A.2</w:t>
            </w:r>
          </w:p>
        </w:tc>
        <w:tc>
          <w:tcPr>
            <w:tcW w:w="0" w:type="auto"/>
            <w:vAlign w:val="center"/>
            <w:hideMark/>
          </w:tcPr>
          <w:p w14:paraId="6F025801" w14:textId="77777777" w:rsidR="00C01DDC" w:rsidRPr="00C01DDC" w:rsidRDefault="00C01DDC" w:rsidP="00C01DDC">
            <w:r w:rsidRPr="00C01DDC">
              <w:t>CI</w:t>
            </w:r>
          </w:p>
        </w:tc>
        <w:tc>
          <w:tcPr>
            <w:tcW w:w="0" w:type="auto"/>
            <w:vAlign w:val="center"/>
            <w:hideMark/>
          </w:tcPr>
          <w:p w14:paraId="47F7034B" w14:textId="77777777" w:rsidR="00C01DDC" w:rsidRPr="00C01DDC" w:rsidRDefault="00C01DDC" w:rsidP="00C01DDC">
            <w:r w:rsidRPr="00C01DDC">
              <w:t>Fator de instalação da linha</w:t>
            </w:r>
          </w:p>
        </w:tc>
      </w:tr>
      <w:tr w:rsidR="00C01DDC" w:rsidRPr="00C01DDC" w14:paraId="245D72AB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E965" w14:textId="77777777" w:rsidR="00C01DDC" w:rsidRPr="00C01DDC" w:rsidRDefault="00C01DDC" w:rsidP="00C01DDC">
            <w:r w:rsidRPr="00C01DDC">
              <w:t>A.3</w:t>
            </w:r>
          </w:p>
        </w:tc>
        <w:tc>
          <w:tcPr>
            <w:tcW w:w="0" w:type="auto"/>
            <w:vAlign w:val="center"/>
            <w:hideMark/>
          </w:tcPr>
          <w:p w14:paraId="09297C85" w14:textId="77777777" w:rsidR="00C01DDC" w:rsidRPr="00C01DDC" w:rsidRDefault="00C01DDC" w:rsidP="00C01DDC">
            <w:r w:rsidRPr="00C01DDC">
              <w:t>CT</w:t>
            </w:r>
          </w:p>
        </w:tc>
        <w:tc>
          <w:tcPr>
            <w:tcW w:w="0" w:type="auto"/>
            <w:vAlign w:val="center"/>
            <w:hideMark/>
          </w:tcPr>
          <w:p w14:paraId="179AAFF8" w14:textId="77777777" w:rsidR="00C01DDC" w:rsidRPr="00C01DDC" w:rsidRDefault="00C01DDC" w:rsidP="00C01DDC">
            <w:r w:rsidRPr="00C01DDC">
              <w:t>Tipo de linha</w:t>
            </w:r>
          </w:p>
        </w:tc>
      </w:tr>
      <w:tr w:rsidR="00C01DDC" w:rsidRPr="00C01DDC" w14:paraId="2DBF823A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DF17" w14:textId="77777777" w:rsidR="00C01DDC" w:rsidRPr="00C01DDC" w:rsidRDefault="00C01DDC" w:rsidP="00C01DDC">
            <w:r w:rsidRPr="00C01DDC">
              <w:t>A.4</w:t>
            </w:r>
          </w:p>
        </w:tc>
        <w:tc>
          <w:tcPr>
            <w:tcW w:w="0" w:type="auto"/>
            <w:vAlign w:val="center"/>
            <w:hideMark/>
          </w:tcPr>
          <w:p w14:paraId="45EF4E72" w14:textId="77777777" w:rsidR="00C01DDC" w:rsidRPr="00C01DDC" w:rsidRDefault="00C01DDC" w:rsidP="00C01DDC">
            <w:r w:rsidRPr="00C01DDC">
              <w:t>CE</w:t>
            </w:r>
          </w:p>
        </w:tc>
        <w:tc>
          <w:tcPr>
            <w:tcW w:w="0" w:type="auto"/>
            <w:vAlign w:val="center"/>
            <w:hideMark/>
          </w:tcPr>
          <w:p w14:paraId="08A14422" w14:textId="77777777" w:rsidR="00C01DDC" w:rsidRPr="00C01DDC" w:rsidRDefault="00C01DDC" w:rsidP="00C01DDC">
            <w:r w:rsidRPr="00C01DDC">
              <w:t>Fator de ambiente da linha</w:t>
            </w:r>
          </w:p>
        </w:tc>
      </w:tr>
      <w:tr w:rsidR="00C01DDC" w:rsidRPr="00C01DDC" w14:paraId="1EB4E296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B58D" w14:textId="77777777" w:rsidR="00C01DDC" w:rsidRPr="00C01DDC" w:rsidRDefault="00C01DDC" w:rsidP="00C01DDC">
            <w:r w:rsidRPr="00C01DDC">
              <w:t>B.1</w:t>
            </w:r>
          </w:p>
        </w:tc>
        <w:tc>
          <w:tcPr>
            <w:tcW w:w="0" w:type="auto"/>
            <w:vAlign w:val="center"/>
            <w:hideMark/>
          </w:tcPr>
          <w:p w14:paraId="6E88AAD3" w14:textId="77777777" w:rsidR="00C01DDC" w:rsidRPr="00C01DDC" w:rsidRDefault="00C01DDC" w:rsidP="00C01DDC">
            <w:r w:rsidRPr="00C01DDC">
              <w:t>PTA</w:t>
            </w:r>
          </w:p>
        </w:tc>
        <w:tc>
          <w:tcPr>
            <w:tcW w:w="0" w:type="auto"/>
            <w:vAlign w:val="center"/>
            <w:hideMark/>
          </w:tcPr>
          <w:p w14:paraId="0C0E613C" w14:textId="77777777" w:rsidR="00C01DDC" w:rsidRPr="00C01DDC" w:rsidRDefault="00C01DDC" w:rsidP="00C01DDC">
            <w:r w:rsidRPr="00C01DDC">
              <w:t>Proteção contra toque/passo</w:t>
            </w:r>
          </w:p>
        </w:tc>
      </w:tr>
      <w:tr w:rsidR="00C01DDC" w:rsidRPr="00C01DDC" w14:paraId="6FA5C248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5947" w14:textId="77777777" w:rsidR="00C01DDC" w:rsidRPr="00C01DDC" w:rsidRDefault="00C01DDC" w:rsidP="00C01DDC">
            <w:r w:rsidRPr="00C01DDC">
              <w:t>B.2</w:t>
            </w:r>
          </w:p>
        </w:tc>
        <w:tc>
          <w:tcPr>
            <w:tcW w:w="0" w:type="auto"/>
            <w:vAlign w:val="center"/>
            <w:hideMark/>
          </w:tcPr>
          <w:p w14:paraId="771EC8E3" w14:textId="77777777" w:rsidR="00C01DDC" w:rsidRPr="00C01DDC" w:rsidRDefault="00C01DDC" w:rsidP="00C01DDC">
            <w:r w:rsidRPr="00C01DDC">
              <w:t>PB</w:t>
            </w:r>
          </w:p>
        </w:tc>
        <w:tc>
          <w:tcPr>
            <w:tcW w:w="0" w:type="auto"/>
            <w:vAlign w:val="center"/>
            <w:hideMark/>
          </w:tcPr>
          <w:p w14:paraId="730DB355" w14:textId="77777777" w:rsidR="00C01DDC" w:rsidRPr="00C01DDC" w:rsidRDefault="00C01DDC" w:rsidP="00C01DDC">
            <w:r w:rsidRPr="00C01DDC">
              <w:t>Probabilidade SPDA</w:t>
            </w:r>
          </w:p>
        </w:tc>
      </w:tr>
      <w:tr w:rsidR="00C01DDC" w:rsidRPr="00C01DDC" w14:paraId="502C6014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2E7B" w14:textId="77777777" w:rsidR="00C01DDC" w:rsidRPr="00C01DDC" w:rsidRDefault="00C01DDC" w:rsidP="00C01DDC">
            <w:r w:rsidRPr="00C01DDC">
              <w:t>B.3</w:t>
            </w:r>
          </w:p>
        </w:tc>
        <w:tc>
          <w:tcPr>
            <w:tcW w:w="0" w:type="auto"/>
            <w:vAlign w:val="center"/>
            <w:hideMark/>
          </w:tcPr>
          <w:p w14:paraId="3ED2F4EF" w14:textId="77777777" w:rsidR="00C01DDC" w:rsidRPr="00C01DDC" w:rsidRDefault="00C01DDC" w:rsidP="00C01DDC">
            <w:r w:rsidRPr="00C01DDC">
              <w:t>PSPD</w:t>
            </w:r>
          </w:p>
        </w:tc>
        <w:tc>
          <w:tcPr>
            <w:tcW w:w="0" w:type="auto"/>
            <w:vAlign w:val="center"/>
            <w:hideMark/>
          </w:tcPr>
          <w:p w14:paraId="3E0B3CE8" w14:textId="77777777" w:rsidR="00C01DDC" w:rsidRPr="00C01DDC" w:rsidRDefault="00C01DDC" w:rsidP="00C01DDC">
            <w:r w:rsidRPr="00C01DDC">
              <w:t>DPS coordenado</w:t>
            </w:r>
          </w:p>
        </w:tc>
      </w:tr>
      <w:tr w:rsidR="00C01DDC" w:rsidRPr="00C01DDC" w14:paraId="3678AF90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CA43" w14:textId="77777777" w:rsidR="00C01DDC" w:rsidRPr="00C01DDC" w:rsidRDefault="00C01DDC" w:rsidP="00C01DDC">
            <w:r w:rsidRPr="00C01DDC">
              <w:t>B.4</w:t>
            </w:r>
          </w:p>
        </w:tc>
        <w:tc>
          <w:tcPr>
            <w:tcW w:w="0" w:type="auto"/>
            <w:vAlign w:val="center"/>
            <w:hideMark/>
          </w:tcPr>
          <w:p w14:paraId="225254DE" w14:textId="77777777" w:rsidR="00C01DDC" w:rsidRPr="00C01DDC" w:rsidRDefault="00C01DDC" w:rsidP="00C01DDC">
            <w:r w:rsidRPr="00C01DDC">
              <w:t>CLD/CLI</w:t>
            </w:r>
          </w:p>
        </w:tc>
        <w:tc>
          <w:tcPr>
            <w:tcW w:w="0" w:type="auto"/>
            <w:vAlign w:val="center"/>
            <w:hideMark/>
          </w:tcPr>
          <w:p w14:paraId="4B8E8B09" w14:textId="77777777" w:rsidR="00C01DDC" w:rsidRPr="00C01DDC" w:rsidRDefault="00C01DDC" w:rsidP="00C01DDC">
            <w:r w:rsidRPr="00C01DDC">
              <w:t>Tipo de cabo (descarga direta/indireta)</w:t>
            </w:r>
          </w:p>
        </w:tc>
      </w:tr>
      <w:tr w:rsidR="00C01DDC" w:rsidRPr="00C01DDC" w14:paraId="38AA6129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F23D" w14:textId="77777777" w:rsidR="00C01DDC" w:rsidRPr="00C01DDC" w:rsidRDefault="00C01DDC" w:rsidP="00C01DDC">
            <w:r w:rsidRPr="00C01DDC">
              <w:lastRenderedPageBreak/>
              <w:t>B.5</w:t>
            </w:r>
          </w:p>
        </w:tc>
        <w:tc>
          <w:tcPr>
            <w:tcW w:w="0" w:type="auto"/>
            <w:vAlign w:val="center"/>
            <w:hideMark/>
          </w:tcPr>
          <w:p w14:paraId="7FA10092" w14:textId="77777777" w:rsidR="00C01DDC" w:rsidRPr="00C01DDC" w:rsidRDefault="00C01DDC" w:rsidP="00C01DDC">
            <w:r w:rsidRPr="00C01DDC">
              <w:t>KS3</w:t>
            </w:r>
          </w:p>
        </w:tc>
        <w:tc>
          <w:tcPr>
            <w:tcW w:w="0" w:type="auto"/>
            <w:vAlign w:val="center"/>
            <w:hideMark/>
          </w:tcPr>
          <w:p w14:paraId="5E9FEF40" w14:textId="77777777" w:rsidR="00C01DDC" w:rsidRPr="00C01DDC" w:rsidRDefault="00C01DDC" w:rsidP="00C01DDC">
            <w:r w:rsidRPr="00C01DDC">
              <w:t>Roteamento de fiação</w:t>
            </w:r>
          </w:p>
        </w:tc>
      </w:tr>
      <w:tr w:rsidR="00C01DDC" w:rsidRPr="00C01DDC" w14:paraId="26E47185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45D8" w14:textId="77777777" w:rsidR="00C01DDC" w:rsidRPr="00C01DDC" w:rsidRDefault="00C01DDC" w:rsidP="00C01DDC">
            <w:r w:rsidRPr="00C01DDC">
              <w:t>B.6</w:t>
            </w:r>
          </w:p>
        </w:tc>
        <w:tc>
          <w:tcPr>
            <w:tcW w:w="0" w:type="auto"/>
            <w:vAlign w:val="center"/>
            <w:hideMark/>
          </w:tcPr>
          <w:p w14:paraId="6AAA7B82" w14:textId="77777777" w:rsidR="00C01DDC" w:rsidRPr="00C01DDC" w:rsidRDefault="00C01DDC" w:rsidP="00C01DDC">
            <w:r w:rsidRPr="00C01DDC">
              <w:t>PTU</w:t>
            </w:r>
          </w:p>
        </w:tc>
        <w:tc>
          <w:tcPr>
            <w:tcW w:w="0" w:type="auto"/>
            <w:vAlign w:val="center"/>
            <w:hideMark/>
          </w:tcPr>
          <w:p w14:paraId="295116CD" w14:textId="77777777" w:rsidR="00C01DDC" w:rsidRPr="00C01DDC" w:rsidRDefault="00C01DDC" w:rsidP="00C01DDC">
            <w:r w:rsidRPr="00C01DDC">
              <w:t>Proteção contra toque em linhas</w:t>
            </w:r>
          </w:p>
        </w:tc>
      </w:tr>
      <w:tr w:rsidR="00C01DDC" w:rsidRPr="00C01DDC" w14:paraId="64C48B5A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B3E4" w14:textId="77777777" w:rsidR="00C01DDC" w:rsidRPr="00C01DDC" w:rsidRDefault="00C01DDC" w:rsidP="00C01DDC">
            <w:r w:rsidRPr="00C01DDC">
              <w:t>B.7</w:t>
            </w:r>
          </w:p>
        </w:tc>
        <w:tc>
          <w:tcPr>
            <w:tcW w:w="0" w:type="auto"/>
            <w:vAlign w:val="center"/>
            <w:hideMark/>
          </w:tcPr>
          <w:p w14:paraId="4E78EAA0" w14:textId="77777777" w:rsidR="00C01DDC" w:rsidRPr="00C01DDC" w:rsidRDefault="00C01DDC" w:rsidP="00C01DDC">
            <w:r w:rsidRPr="00C01DDC">
              <w:t>PEB</w:t>
            </w:r>
          </w:p>
        </w:tc>
        <w:tc>
          <w:tcPr>
            <w:tcW w:w="0" w:type="auto"/>
            <w:vAlign w:val="center"/>
            <w:hideMark/>
          </w:tcPr>
          <w:p w14:paraId="0FCDC9D4" w14:textId="77777777" w:rsidR="00C01DDC" w:rsidRPr="00C01DDC" w:rsidRDefault="00C01DDC" w:rsidP="00C01DDC">
            <w:r w:rsidRPr="00C01DDC">
              <w:t>DPS Classe I na entrada</w:t>
            </w:r>
          </w:p>
        </w:tc>
      </w:tr>
      <w:tr w:rsidR="00C01DDC" w:rsidRPr="00C01DDC" w14:paraId="7C3817D3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E485" w14:textId="77777777" w:rsidR="00C01DDC" w:rsidRPr="00C01DDC" w:rsidRDefault="00C01DDC" w:rsidP="00C01DDC">
            <w:r w:rsidRPr="00C01DDC">
              <w:t>B.8</w:t>
            </w:r>
          </w:p>
        </w:tc>
        <w:tc>
          <w:tcPr>
            <w:tcW w:w="0" w:type="auto"/>
            <w:vAlign w:val="center"/>
            <w:hideMark/>
          </w:tcPr>
          <w:p w14:paraId="4CA5A093" w14:textId="77777777" w:rsidR="00C01DDC" w:rsidRPr="00C01DDC" w:rsidRDefault="00C01DDC" w:rsidP="00C01DDC">
            <w:r w:rsidRPr="00C01DDC">
              <w:t>PLD</w:t>
            </w:r>
          </w:p>
        </w:tc>
        <w:tc>
          <w:tcPr>
            <w:tcW w:w="0" w:type="auto"/>
            <w:vAlign w:val="center"/>
            <w:hideMark/>
          </w:tcPr>
          <w:p w14:paraId="090E1494" w14:textId="77777777" w:rsidR="00C01DDC" w:rsidRPr="00C01DDC" w:rsidRDefault="00C01DDC" w:rsidP="00C01DDC">
            <w:r w:rsidRPr="00C01DDC">
              <w:t>Blindagem da linha (matriz completa)</w:t>
            </w:r>
          </w:p>
        </w:tc>
      </w:tr>
      <w:tr w:rsidR="00C01DDC" w:rsidRPr="00C01DDC" w14:paraId="03B67B29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0459" w14:textId="77777777" w:rsidR="00C01DDC" w:rsidRPr="00C01DDC" w:rsidRDefault="00C01DDC" w:rsidP="00C01DDC">
            <w:r w:rsidRPr="00C01DDC">
              <w:t>B.9</w:t>
            </w:r>
          </w:p>
        </w:tc>
        <w:tc>
          <w:tcPr>
            <w:tcW w:w="0" w:type="auto"/>
            <w:vAlign w:val="center"/>
            <w:hideMark/>
          </w:tcPr>
          <w:p w14:paraId="356E8633" w14:textId="77777777" w:rsidR="00C01DDC" w:rsidRPr="00C01DDC" w:rsidRDefault="00C01DDC" w:rsidP="00C01DDC">
            <w:r w:rsidRPr="00C01DDC">
              <w:t>PLI</w:t>
            </w:r>
          </w:p>
        </w:tc>
        <w:tc>
          <w:tcPr>
            <w:tcW w:w="0" w:type="auto"/>
            <w:vAlign w:val="center"/>
            <w:hideMark/>
          </w:tcPr>
          <w:p w14:paraId="6C1F3162" w14:textId="77777777" w:rsidR="00C01DDC" w:rsidRPr="00C01DDC" w:rsidRDefault="00C01DDC" w:rsidP="00C01DDC">
            <w:r w:rsidRPr="00C01DDC">
              <w:t xml:space="preserve">Indução na linha (energia </w:t>
            </w:r>
            <w:proofErr w:type="spellStart"/>
            <w:r w:rsidRPr="00C01DDC">
              <w:t>vs</w:t>
            </w:r>
            <w:proofErr w:type="spellEnd"/>
            <w:r w:rsidRPr="00C01DDC">
              <w:t xml:space="preserve"> sinal)</w:t>
            </w:r>
          </w:p>
        </w:tc>
      </w:tr>
      <w:tr w:rsidR="00C01DDC" w:rsidRPr="00C01DDC" w14:paraId="56C0E2F6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7F6E" w14:textId="77777777" w:rsidR="00C01DDC" w:rsidRPr="00C01DDC" w:rsidRDefault="00C01DDC" w:rsidP="00C01DDC">
            <w:r w:rsidRPr="00C01DDC">
              <w:t>C.2</w:t>
            </w:r>
          </w:p>
        </w:tc>
        <w:tc>
          <w:tcPr>
            <w:tcW w:w="0" w:type="auto"/>
            <w:vAlign w:val="center"/>
            <w:hideMark/>
          </w:tcPr>
          <w:p w14:paraId="23E866E5" w14:textId="77777777" w:rsidR="00C01DDC" w:rsidRPr="00C01DDC" w:rsidRDefault="00C01DDC" w:rsidP="00C01DDC">
            <w:r w:rsidRPr="00C01DDC">
              <w:t>L1</w:t>
            </w:r>
          </w:p>
        </w:tc>
        <w:tc>
          <w:tcPr>
            <w:tcW w:w="0" w:type="auto"/>
            <w:vAlign w:val="center"/>
            <w:hideMark/>
          </w:tcPr>
          <w:p w14:paraId="25C0210E" w14:textId="77777777" w:rsidR="00C01DDC" w:rsidRPr="00C01DDC" w:rsidRDefault="00C01DDC" w:rsidP="00C01DDC">
            <w:r w:rsidRPr="00C01DDC">
              <w:t>Tipo de estrutura (LT, LF, LO)</w:t>
            </w:r>
          </w:p>
        </w:tc>
      </w:tr>
      <w:tr w:rsidR="00C01DDC" w:rsidRPr="00C01DDC" w14:paraId="45CEFF5A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FDF25" w14:textId="77777777" w:rsidR="00C01DDC" w:rsidRPr="00C01DDC" w:rsidRDefault="00C01DDC" w:rsidP="00C01DDC">
            <w:r w:rsidRPr="00C01DDC">
              <w:t>C.3</w:t>
            </w:r>
          </w:p>
        </w:tc>
        <w:tc>
          <w:tcPr>
            <w:tcW w:w="0" w:type="auto"/>
            <w:vAlign w:val="center"/>
            <w:hideMark/>
          </w:tcPr>
          <w:p w14:paraId="01B057E0" w14:textId="77777777" w:rsidR="00C01DDC" w:rsidRPr="00C01DDC" w:rsidRDefault="00C01DDC" w:rsidP="00C01DDC">
            <w:proofErr w:type="spellStart"/>
            <w:r w:rsidRPr="00C01DDC">
              <w:t>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7E026" w14:textId="77777777" w:rsidR="00C01DDC" w:rsidRPr="00C01DDC" w:rsidRDefault="00C01DDC" w:rsidP="00C01DDC">
            <w:r w:rsidRPr="00C01DDC">
              <w:t>Tipo de piso</w:t>
            </w:r>
          </w:p>
        </w:tc>
      </w:tr>
      <w:tr w:rsidR="00C01DDC" w:rsidRPr="00C01DDC" w14:paraId="61F383B3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6FF9B" w14:textId="77777777" w:rsidR="00C01DDC" w:rsidRPr="00C01DDC" w:rsidRDefault="00C01DDC" w:rsidP="00C01DDC">
            <w:r w:rsidRPr="00C01DDC">
              <w:t>C.4</w:t>
            </w:r>
          </w:p>
        </w:tc>
        <w:tc>
          <w:tcPr>
            <w:tcW w:w="0" w:type="auto"/>
            <w:vAlign w:val="center"/>
            <w:hideMark/>
          </w:tcPr>
          <w:p w14:paraId="4028A3F7" w14:textId="77777777" w:rsidR="00C01DDC" w:rsidRPr="00C01DDC" w:rsidRDefault="00C01DDC" w:rsidP="00C01DDC">
            <w:proofErr w:type="spellStart"/>
            <w:r w:rsidRPr="00C01DDC">
              <w:t>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71F95" w14:textId="77777777" w:rsidR="00C01DDC" w:rsidRPr="00C01DDC" w:rsidRDefault="00C01DDC" w:rsidP="00C01DDC">
            <w:r w:rsidRPr="00C01DDC">
              <w:t>Combate a incêndio</w:t>
            </w:r>
          </w:p>
        </w:tc>
      </w:tr>
      <w:tr w:rsidR="00C01DDC" w:rsidRPr="00C01DDC" w14:paraId="61E5F39E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4B82" w14:textId="77777777" w:rsidR="00C01DDC" w:rsidRPr="00C01DDC" w:rsidRDefault="00C01DDC" w:rsidP="00C01DDC">
            <w:r w:rsidRPr="00C01DDC">
              <w:t>C.5</w:t>
            </w:r>
          </w:p>
        </w:tc>
        <w:tc>
          <w:tcPr>
            <w:tcW w:w="0" w:type="auto"/>
            <w:vAlign w:val="center"/>
            <w:hideMark/>
          </w:tcPr>
          <w:p w14:paraId="4A2DA021" w14:textId="77777777" w:rsidR="00C01DDC" w:rsidRPr="00C01DDC" w:rsidRDefault="00C01DDC" w:rsidP="00C01DDC">
            <w:proofErr w:type="spellStart"/>
            <w:r w:rsidRPr="00C01DDC">
              <w:t>rf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4ED06" w14:textId="77777777" w:rsidR="00C01DDC" w:rsidRPr="00C01DDC" w:rsidRDefault="00C01DDC" w:rsidP="00C01DDC">
            <w:r w:rsidRPr="00C01DDC">
              <w:t>Risco de incêndio/explosão</w:t>
            </w:r>
          </w:p>
        </w:tc>
      </w:tr>
      <w:tr w:rsidR="00C01DDC" w:rsidRPr="00C01DDC" w14:paraId="537626C6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D894" w14:textId="77777777" w:rsidR="00C01DDC" w:rsidRPr="00C01DDC" w:rsidRDefault="00C01DDC" w:rsidP="00C01DDC">
            <w:r w:rsidRPr="00C01DDC">
              <w:t>C.6</w:t>
            </w:r>
          </w:p>
        </w:tc>
        <w:tc>
          <w:tcPr>
            <w:tcW w:w="0" w:type="auto"/>
            <w:vAlign w:val="center"/>
            <w:hideMark/>
          </w:tcPr>
          <w:p w14:paraId="53E479FC" w14:textId="77777777" w:rsidR="00C01DDC" w:rsidRPr="00C01DDC" w:rsidRDefault="00C01DDC" w:rsidP="00C01DDC">
            <w:proofErr w:type="spellStart"/>
            <w:r w:rsidRPr="00C01DDC">
              <w:t>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98AD" w14:textId="77777777" w:rsidR="00C01DDC" w:rsidRPr="00C01DDC" w:rsidRDefault="00C01DDC" w:rsidP="00C01DDC">
            <w:r w:rsidRPr="00C01DDC">
              <w:t>Perigo especial</w:t>
            </w:r>
          </w:p>
        </w:tc>
      </w:tr>
      <w:tr w:rsidR="00C01DDC" w:rsidRPr="00C01DDC" w14:paraId="4BE282F2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5291" w14:textId="77777777" w:rsidR="00C01DDC" w:rsidRPr="00C01DDC" w:rsidRDefault="00C01DDC" w:rsidP="00C01DDC">
            <w:r w:rsidRPr="00C01DDC">
              <w:t>C.7</w:t>
            </w:r>
          </w:p>
        </w:tc>
        <w:tc>
          <w:tcPr>
            <w:tcW w:w="0" w:type="auto"/>
            <w:vAlign w:val="center"/>
            <w:hideMark/>
          </w:tcPr>
          <w:p w14:paraId="64FE804E" w14:textId="77777777" w:rsidR="00C01DDC" w:rsidRPr="00C01DDC" w:rsidRDefault="00C01DDC" w:rsidP="00C01DDC">
            <w:proofErr w:type="spellStart"/>
            <w:r w:rsidRPr="00C01DDC">
              <w:t>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D2574" w14:textId="77777777" w:rsidR="00C01DDC" w:rsidRPr="00C01DDC" w:rsidRDefault="00C01DDC" w:rsidP="00C01DDC">
            <w:r w:rsidRPr="00C01DDC">
              <w:t>Tipo de estrutura física</w:t>
            </w:r>
          </w:p>
        </w:tc>
      </w:tr>
      <w:tr w:rsidR="00C01DDC" w:rsidRPr="00C01DDC" w14:paraId="66648E9B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5368" w14:textId="77777777" w:rsidR="00C01DDC" w:rsidRPr="00C01DDC" w:rsidRDefault="00C01DDC" w:rsidP="00C01DDC">
            <w:r w:rsidRPr="00C01DDC">
              <w:t>C.9</w:t>
            </w:r>
          </w:p>
        </w:tc>
        <w:tc>
          <w:tcPr>
            <w:tcW w:w="0" w:type="auto"/>
            <w:vAlign w:val="center"/>
            <w:hideMark/>
          </w:tcPr>
          <w:p w14:paraId="127AA04A" w14:textId="77777777" w:rsidR="00C01DDC" w:rsidRPr="00C01DDC" w:rsidRDefault="00C01DDC" w:rsidP="00C01DDC">
            <w:r w:rsidRPr="00C01DDC">
              <w:t>Cultural</w:t>
            </w:r>
          </w:p>
        </w:tc>
        <w:tc>
          <w:tcPr>
            <w:tcW w:w="0" w:type="auto"/>
            <w:vAlign w:val="center"/>
            <w:hideMark/>
          </w:tcPr>
          <w:p w14:paraId="0563F2C1" w14:textId="77777777" w:rsidR="00C01DDC" w:rsidRPr="00C01DDC" w:rsidRDefault="00C01DDC" w:rsidP="00C01DDC">
            <w:r w:rsidRPr="00C01DDC">
              <w:t>Fator de perda cultural (0.1)</w:t>
            </w:r>
          </w:p>
        </w:tc>
      </w:tr>
      <w:tr w:rsidR="00C01DDC" w:rsidRPr="00C01DDC" w14:paraId="0E3CC1C7" w14:textId="77777777" w:rsidTr="00C01D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CEDD" w14:textId="77777777" w:rsidR="00C01DDC" w:rsidRPr="00C01DDC" w:rsidRDefault="00C01DDC" w:rsidP="00C01DDC">
            <w:r w:rsidRPr="00C01DDC">
              <w:t>D.2</w:t>
            </w:r>
          </w:p>
        </w:tc>
        <w:tc>
          <w:tcPr>
            <w:tcW w:w="0" w:type="auto"/>
            <w:vAlign w:val="center"/>
            <w:hideMark/>
          </w:tcPr>
          <w:p w14:paraId="6B6FC61B" w14:textId="77777777" w:rsidR="00C01DDC" w:rsidRPr="00C01DDC" w:rsidRDefault="00C01DDC" w:rsidP="00C01DDC">
            <w:r w:rsidRPr="00C01DDC">
              <w:t>R4</w:t>
            </w:r>
          </w:p>
        </w:tc>
        <w:tc>
          <w:tcPr>
            <w:tcW w:w="0" w:type="auto"/>
            <w:vAlign w:val="center"/>
            <w:hideMark/>
          </w:tcPr>
          <w:p w14:paraId="3A0FE123" w14:textId="77777777" w:rsidR="00C01DDC" w:rsidRPr="00C01DDC" w:rsidRDefault="00C01DDC" w:rsidP="00C01DDC">
            <w:r w:rsidRPr="00C01DDC">
              <w:t>Tipo de estrutura econômico</w:t>
            </w:r>
          </w:p>
        </w:tc>
      </w:tr>
    </w:tbl>
    <w:p w14:paraId="4BE29C66" w14:textId="77777777" w:rsidR="00C01DDC" w:rsidRPr="00C01DDC" w:rsidRDefault="00C01DDC" w:rsidP="00C01DDC">
      <w:r w:rsidRPr="00C01DDC">
        <w:pict w14:anchorId="050D4452">
          <v:rect id="_x0000_i1163" style="width:0;height:1.5pt" o:hralign="center" o:hrstd="t" o:hr="t" fillcolor="#a0a0a0" stroked="f"/>
        </w:pict>
      </w:r>
    </w:p>
    <w:p w14:paraId="4F96DC3B" w14:textId="77777777" w:rsidR="00C01DDC" w:rsidRPr="00C01DDC" w:rsidRDefault="00C01DDC" w:rsidP="00C01DDC">
      <w:pPr>
        <w:rPr>
          <w:b/>
          <w:bCs/>
        </w:rPr>
      </w:pPr>
      <w:r w:rsidRPr="00C01DDC">
        <w:rPr>
          <w:b/>
          <w:bCs/>
        </w:rPr>
        <w:t>Equações Principais</w:t>
      </w:r>
    </w:p>
    <w:p w14:paraId="698BA1D7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RX = NX × PX × LX</w:t>
      </w:r>
      <w:r w:rsidRPr="00C01DDC">
        <w:t xml:space="preserve"> (Eq. 3 da norma)</w:t>
      </w:r>
    </w:p>
    <w:p w14:paraId="2CCCB037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R1 = RA + RB + RC + RM + RU + RV + RW + RZ</w:t>
      </w:r>
      <w:r w:rsidRPr="00C01DDC">
        <w:t xml:space="preserve"> (risco de vida)</w:t>
      </w:r>
    </w:p>
    <w:p w14:paraId="4390F22A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R3 = RB3 + RV3</w:t>
      </w:r>
      <w:r w:rsidRPr="00C01DDC">
        <w:t xml:space="preserve"> (risco patrimônio cultural)</w:t>
      </w:r>
    </w:p>
    <w:p w14:paraId="2AA71A56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F = FB + FC + FM + FV + FW + FZ</w:t>
      </w:r>
      <w:r w:rsidRPr="00C01DDC">
        <w:t xml:space="preserve"> (frequência de danos)</w:t>
      </w:r>
    </w:p>
    <w:p w14:paraId="67AA305A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R4 = RA4 + RB4 + RC4 + RM4 + RU4 + RV4 + RW4 + RZ4</w:t>
      </w:r>
      <w:r w:rsidRPr="00C01DDC">
        <w:t xml:space="preserve"> (risco econômico)</w:t>
      </w:r>
    </w:p>
    <w:p w14:paraId="070DE81B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AD = L×W + 6H(L+W) + 9πH²</w:t>
      </w:r>
      <w:r w:rsidRPr="00C01DDC">
        <w:t xml:space="preserve"> (área de exposição)</w:t>
      </w:r>
    </w:p>
    <w:p w14:paraId="3B8E0D81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ND = NG × AD × CD × 10</w:t>
      </w:r>
      <w:r w:rsidRPr="00C01DDC">
        <w:rPr>
          <w:rFonts w:ascii="Cambria Math" w:hAnsi="Cambria Math" w:cs="Cambria Math"/>
          <w:b/>
          <w:bCs/>
        </w:rPr>
        <w:t>⁻</w:t>
      </w:r>
      <w:r w:rsidRPr="00C01DDC">
        <w:rPr>
          <w:rFonts w:ascii="Aptos" w:hAnsi="Aptos" w:cs="Aptos"/>
          <w:b/>
          <w:bCs/>
        </w:rPr>
        <w:t>⁶</w:t>
      </w:r>
      <w:r w:rsidRPr="00C01DDC">
        <w:t xml:space="preserve"> (eventos perigosos)</w:t>
      </w:r>
    </w:p>
    <w:p w14:paraId="53A8E275" w14:textId="77777777" w:rsidR="00C01DDC" w:rsidRPr="00C01DDC" w:rsidRDefault="00C01DDC" w:rsidP="00C01DDC">
      <w:pPr>
        <w:numPr>
          <w:ilvl w:val="0"/>
          <w:numId w:val="11"/>
        </w:numPr>
      </w:pPr>
      <w:r w:rsidRPr="00C01DDC">
        <w:rPr>
          <w:b/>
          <w:bCs/>
        </w:rPr>
        <w:t>KS1 = 0.12 × wm1</w:t>
      </w:r>
      <w:r w:rsidRPr="00C01DDC">
        <w:t xml:space="preserve"> (blindagem espacial)</w:t>
      </w:r>
    </w:p>
    <w:p w14:paraId="11047F1E" w14:textId="77777777" w:rsidR="00C01DDC" w:rsidRPr="00C01DDC" w:rsidRDefault="00C01DDC" w:rsidP="00C01DDC">
      <w:r w:rsidRPr="00C01DDC">
        <w:pict w14:anchorId="6902ABCB">
          <v:rect id="_x0000_i1164" style="width:0;height:1.5pt" o:hralign="center" o:hrstd="t" o:hr="t" fillcolor="#a0a0a0" stroked="f"/>
        </w:pict>
      </w:r>
    </w:p>
    <w:p w14:paraId="748D68DA" w14:textId="77777777" w:rsidR="00C01DDC" w:rsidRPr="00C01DDC" w:rsidRDefault="00C01DDC" w:rsidP="00C01DDC">
      <w:r w:rsidRPr="00C01DDC">
        <w:lastRenderedPageBreak/>
        <w:t>Essa é a descrição completa de todas as funcionalidades, campos, cálculos e recursos do sistema.</w:t>
      </w:r>
    </w:p>
    <w:p w14:paraId="3115ABBF" w14:textId="77777777" w:rsidR="003B09FF" w:rsidRDefault="003B09FF"/>
    <w:sectPr w:rsidR="003B09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0B19"/>
    <w:multiLevelType w:val="multilevel"/>
    <w:tmpl w:val="C67C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D70DA"/>
    <w:multiLevelType w:val="multilevel"/>
    <w:tmpl w:val="721E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A36C3"/>
    <w:multiLevelType w:val="multilevel"/>
    <w:tmpl w:val="1F4E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641A"/>
    <w:multiLevelType w:val="multilevel"/>
    <w:tmpl w:val="E7C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55AB7"/>
    <w:multiLevelType w:val="multilevel"/>
    <w:tmpl w:val="AF6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74F5C"/>
    <w:multiLevelType w:val="multilevel"/>
    <w:tmpl w:val="A2F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84F42"/>
    <w:multiLevelType w:val="multilevel"/>
    <w:tmpl w:val="D79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B659F"/>
    <w:multiLevelType w:val="multilevel"/>
    <w:tmpl w:val="874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F66AE"/>
    <w:multiLevelType w:val="multilevel"/>
    <w:tmpl w:val="F20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F1E6D"/>
    <w:multiLevelType w:val="multilevel"/>
    <w:tmpl w:val="C1F8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80A9C"/>
    <w:multiLevelType w:val="multilevel"/>
    <w:tmpl w:val="49A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98988">
    <w:abstractNumId w:val="2"/>
  </w:num>
  <w:num w:numId="2" w16cid:durableId="175271761">
    <w:abstractNumId w:val="0"/>
  </w:num>
  <w:num w:numId="3" w16cid:durableId="948511122">
    <w:abstractNumId w:val="3"/>
  </w:num>
  <w:num w:numId="4" w16cid:durableId="1375930003">
    <w:abstractNumId w:val="7"/>
  </w:num>
  <w:num w:numId="5" w16cid:durableId="900943881">
    <w:abstractNumId w:val="8"/>
  </w:num>
  <w:num w:numId="6" w16cid:durableId="957444813">
    <w:abstractNumId w:val="6"/>
  </w:num>
  <w:num w:numId="7" w16cid:durableId="952174597">
    <w:abstractNumId w:val="10"/>
  </w:num>
  <w:num w:numId="8" w16cid:durableId="1831406496">
    <w:abstractNumId w:val="5"/>
  </w:num>
  <w:num w:numId="9" w16cid:durableId="983314874">
    <w:abstractNumId w:val="1"/>
  </w:num>
  <w:num w:numId="10" w16cid:durableId="930773516">
    <w:abstractNumId w:val="9"/>
  </w:num>
  <w:num w:numId="11" w16cid:durableId="892499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DC"/>
    <w:rsid w:val="003B09FF"/>
    <w:rsid w:val="00C01DDC"/>
    <w:rsid w:val="00DA5484"/>
    <w:rsid w:val="00E1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4E455"/>
  <w15:chartTrackingRefBased/>
  <w15:docId w15:val="{7808C376-CC63-4612-8688-7CD0C024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D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D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D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D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D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D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1888</Words>
  <Characters>10199</Characters>
  <Application>Microsoft Office Word</Application>
  <DocSecurity>0</DocSecurity>
  <Lines>84</Lines>
  <Paragraphs>24</Paragraphs>
  <ScaleCrop>false</ScaleCrop>
  <Company/>
  <LinksUpToDate>false</LinksUpToDate>
  <CharactersWithSpaces>12063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Ribeiro Morais</dc:creator>
  <cp:keywords/>
  <dc:description/>
  <cp:lastModifiedBy>Samuel Ribeiro Morais</cp:lastModifiedBy>
  <cp:revision>1</cp:revision>
  <dcterms:created xsi:type="dcterms:W3CDTF">2026-03-15T01:55:00Z</dcterms:created>
  <dcterms:modified xsi:type="dcterms:W3CDTF">2026-03-15T02:00:00Z</dcterms:modified>
</cp:coreProperties>
</file>