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333333"/>
          <w:sz w:val="36"/>
          <w:szCs w:val="36"/>
        </w:rPr>
        <w:t xml:space="preserve">MANUAL DE USUARIO</w:t>
      </w:r>
    </w:p>
    <w:p>
      <w:pPr>
        <w:spacing w:after="60"/>
        <w:jc w:val="center"/>
      </w:pPr>
      <w:r>
        <w:rPr>
          <w:b/>
          <w:bCs/>
          <w:color w:val="9C7A1E"/>
          <w:sz w:val="26"/>
          <w:szCs w:val="26"/>
        </w:rPr>
        <w:t xml:space="preserve">BarberAg — Sistema de Gestión para Barbería</w:t>
      </w:r>
    </w:p>
    <w:p>
      <w:pPr>
        <w:spacing w:after="300"/>
        <w:jc w:val="center"/>
      </w:pPr>
      <w:r>
        <w:rPr>
          <w:color w:val="666666"/>
          <w:sz w:val="18"/>
          <w:szCs w:val="18"/>
        </w:rPr>
        <w:t xml:space="preserve">Versión 1.0 · 22 de agosto de 2026</w:t>
      </w:r>
    </w:p>
    <w:p>
      <w:pPr>
        <w:pStyle w:val="Heading1"/>
        <w:pBdr>
          <w:bottom w:val="single" w:color="9C7A1E" w:sz="8" w:space="4"/>
        </w:pBdr>
        <w:spacing w:after="150" w:before="300"/>
      </w:pPr>
      <w:r>
        <w:rPr>
          <w:b/>
          <w:bCs/>
          <w:color w:val="333333"/>
          <w:sz w:val="26"/>
          <w:szCs w:val="26"/>
        </w:rPr>
        <w:t xml:space="preserve">1. Introducción</w:t>
      </w:r>
    </w:p>
    <w:p>
      <w:pPr>
        <w:spacing w:after="120"/>
      </w:pPr>
      <w:r>
        <w:rPr>
          <w:sz w:val="20"/>
          <w:szCs w:val="20"/>
        </w:rPr>
        <w:t xml:space="preserve">Este manual explica cómo usar BarberAg desde el punto de vista de quien administra la barbería y de quien trabaja como barbero. No requiere conocimientos técnicos: está pensado para el dueño del negocio y su equipo.</w:t>
      </w:r>
    </w:p>
    <w:p>
      <w:pPr>
        <w:spacing w:after="120"/>
      </w:pPr>
      <w:r>
        <w:rPr>
          <w:sz w:val="20"/>
          <w:szCs w:val="20"/>
        </w:rPr>
        <w:t xml:space="preserve">BarberAg tiene dos paneles separados: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Panel de Administración: gestiona citas, barberos, servicios, clientes, cobros y la configuración general del negocio.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Panel de Barbero: cada barbero ve su propia agenda, su disponibilidad y sus clientes.</w:t>
      </w:r>
    </w:p>
    <w:p>
      <w:pPr>
        <w:spacing w:after="100"/>
      </w:pPr>
    </w:p>
    <w:p>
      <w:pPr>
        <w:pStyle w:val="Heading1"/>
        <w:pBdr>
          <w:bottom w:val="single" w:color="9C7A1E" w:sz="8" w:space="4"/>
        </w:pBdr>
        <w:spacing w:after="150" w:before="300"/>
      </w:pPr>
      <w:r>
        <w:rPr>
          <w:b/>
          <w:bCs/>
          <w:color w:val="333333"/>
          <w:sz w:val="26"/>
          <w:szCs w:val="26"/>
        </w:rPr>
        <w:t xml:space="preserve">2. Cómo iniciar sesión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Abre login.html en tu navegador.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Ingresa tu correo y contraseña.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El sistema te llevará automáticamente al panel que corresponde a tu rol (administrador o barbero).</w:t>
      </w:r>
    </w:p>
    <w:p>
      <w:pPr>
        <w:shd w:fill="F2EFE6" w:val="clear"/>
        <w:spacing w:after="160" w:before="80"/>
      </w:pPr>
      <w:r>
        <w:rPr>
          <w:i/>
          <w:iCs/>
          <w:color w:val="555555"/>
          <w:sz w:val="18"/>
          <w:szCs w:val="18"/>
        </w:rPr>
        <w:t xml:space="preserve">Nota: si olvidaste tu contraseña, pide al administrador del sistema que te cree una nueva cuenta o restablezca el acceso directamente en la base de datos mientras se agrega un flujo de "olvidé mi contraseña" en una futura versión.</w:t>
      </w:r>
    </w:p>
    <w:p>
      <w:pPr>
        <w:spacing w:after="100"/>
      </w:pPr>
    </w:p>
    <w:p>
      <w:pPr>
        <w:pStyle w:val="Heading1"/>
        <w:pBdr>
          <w:bottom w:val="single" w:color="9C7A1E" w:sz="8" w:space="4"/>
        </w:pBdr>
        <w:spacing w:after="150" w:before="300"/>
      </w:pPr>
      <w:r>
        <w:rPr>
          <w:b/>
          <w:bCs/>
          <w:color w:val="333333"/>
          <w:sz w:val="26"/>
          <w:szCs w:val="26"/>
        </w:rPr>
        <w:t xml:space="preserve">3. Panel de Administración</w:t>
      </w:r>
    </w:p>
    <w:p>
      <w:pPr>
        <w:pStyle w:val="Heading2"/>
        <w:spacing w:after="100" w:before="240"/>
      </w:pPr>
      <w:r>
        <w:rPr>
          <w:b/>
          <w:bCs/>
          <w:color w:val="9C7A1E"/>
          <w:sz w:val="21"/>
          <w:szCs w:val="21"/>
        </w:rPr>
        <w:t xml:space="preserve">3.1 Dashboard</w:t>
      </w:r>
    </w:p>
    <w:p>
      <w:pPr>
        <w:spacing w:after="120"/>
      </w:pPr>
      <w:r>
        <w:rPr>
          <w:sz w:val="20"/>
          <w:szCs w:val="20"/>
        </w:rPr>
        <w:t xml:space="preserve">Es la primera pantalla al entrar. Muestra un resumen del día: cuántas citas hay hoy, cuánto se ha facturado, la calificación promedio de los barberos y las próximas citas.</w:t>
      </w:r>
    </w:p>
    <w:p>
      <w:pPr>
        <w:pStyle w:val="Heading2"/>
        <w:spacing w:after="100" w:before="240"/>
      </w:pPr>
      <w:r>
        <w:rPr>
          <w:b/>
          <w:bCs/>
          <w:color w:val="9C7A1E"/>
          <w:sz w:val="21"/>
          <w:szCs w:val="21"/>
        </w:rPr>
        <w:t xml:space="preserve">3.2 Citas</w:t>
      </w:r>
    </w:p>
    <w:p>
      <w:pPr>
        <w:spacing w:after="120"/>
      </w:pPr>
      <w:r>
        <w:rPr>
          <w:sz w:val="20"/>
          <w:szCs w:val="20"/>
        </w:rPr>
        <w:t xml:space="preserve">Aquí se ven todas las citas del negocio. Puedes filtrarlas por estado (pendiente, confirmada, cancelada, completada) y buscar por nombre de cliente.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615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Confirmar (✓)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Cambia una cita pendiente a confirmada y notifica al cliente.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Completar (✓✓)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Marca la cita como realizada; queda en el historial del barbero.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Cancelar (✕)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Pide un motivo obligatorio y cancela la cita.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Cobrar (💳)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Abre el proceso de pago (Nequi, PSE/Bancolombia o tarjeta) para esa cita.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b/>
          <w:bCs/>
          <w:color w:val="9C7A1E"/>
          <w:sz w:val="21"/>
          <w:szCs w:val="21"/>
        </w:rPr>
        <w:t xml:space="preserve">3.3 Barberos</w:t>
      </w:r>
    </w:p>
    <w:p>
      <w:pPr>
        <w:spacing w:after="120"/>
      </w:pPr>
      <w:r>
        <w:rPr>
          <w:sz w:val="20"/>
          <w:szCs w:val="20"/>
        </w:rPr>
        <w:t xml:space="preserve">Lista de todos los barberos registrados, con sus citas del día y total de clientes atendidos. Desde aquí se registra un barbero nuevo (botón "Nuevo barbero") y se puede activar o desactivar su disponibilidad.</w:t>
      </w:r>
    </w:p>
    <w:p>
      <w:pPr>
        <w:pStyle w:val="Heading2"/>
        <w:spacing w:after="100" w:before="240"/>
      </w:pPr>
      <w:r>
        <w:rPr>
          <w:b/>
          <w:bCs/>
          <w:color w:val="9C7A1E"/>
          <w:sz w:val="21"/>
          <w:szCs w:val="21"/>
        </w:rPr>
        <w:t xml:space="preserve">3.4 Servicios</w:t>
      </w:r>
    </w:p>
    <w:p>
      <w:pPr>
        <w:spacing w:after="120"/>
      </w:pPr>
      <w:r>
        <w:rPr>
          <w:sz w:val="20"/>
          <w:szCs w:val="20"/>
        </w:rPr>
        <w:t xml:space="preserve">El catálogo de servicios que ofrece la barbería, con su precio y duración. Se pueden crear, editar, desactivar temporalmente o eliminar servicios.</w:t>
      </w:r>
    </w:p>
    <w:p>
      <w:pPr>
        <w:pStyle w:val="Heading2"/>
        <w:spacing w:after="100" w:before="240"/>
      </w:pPr>
      <w:r>
        <w:rPr>
          <w:b/>
          <w:bCs/>
          <w:color w:val="9C7A1E"/>
          <w:sz w:val="21"/>
          <w:szCs w:val="21"/>
        </w:rPr>
        <w:t xml:space="preserve">3.5 Clientes</w:t>
      </w:r>
    </w:p>
    <w:p>
      <w:pPr>
        <w:spacing w:after="120"/>
      </w:pPr>
      <w:r>
        <w:rPr>
          <w:sz w:val="20"/>
          <w:szCs w:val="20"/>
        </w:rPr>
        <w:t xml:space="preserve">Lista de clientes registrados. Al crear un cliente nuevo, es obligatorio marcar la casilla de autorización de tratamiento de datos personales (exigida por la Ley 1581 de 2012) — el sistema no permite guardar el registro sin ella.</w:t>
      </w:r>
    </w:p>
    <w:p>
      <w:pPr>
        <w:spacing w:after="120"/>
      </w:pPr>
      <w:r>
        <w:rPr>
          <w:sz w:val="20"/>
          <w:szCs w:val="20"/>
        </w:rPr>
        <w:t xml:space="preserve">Un cliente solo se puede eliminar si no tiene citas activas ni una suscripción vigente — esto protege la integridad de la información.</w:t>
      </w:r>
    </w:p>
    <w:p>
      <w:pPr>
        <w:pStyle w:val="Heading2"/>
        <w:spacing w:after="100" w:before="240"/>
      </w:pPr>
      <w:r>
        <w:rPr>
          <w:b/>
          <w:bCs/>
          <w:color w:val="9C7A1E"/>
          <w:sz w:val="21"/>
          <w:szCs w:val="21"/>
        </w:rPr>
        <w:t xml:space="preserve">3.6 Cobrar una cita (pagos)</w:t>
      </w:r>
    </w:p>
    <w:p>
      <w:pPr>
        <w:spacing w:after="120"/>
      </w:pPr>
      <w:r>
        <w:rPr>
          <w:sz w:val="20"/>
          <w:szCs w:val="20"/>
        </w:rPr>
        <w:t xml:space="preserve">Desde Citas, el botón 💳 abre una ventana de pago. El cliente elige entre Nequi, PSE (incluye Bancolombia) o tarjeta directamente en la ventana de Wompi. El sistema confirma el pago automáticamente en cuanto Wompi lo notifica — no hace falta hacer nada más.</w:t>
      </w:r>
    </w:p>
    <w:p>
      <w:pPr>
        <w:pStyle w:val="Heading2"/>
        <w:spacing w:after="100" w:before="240"/>
      </w:pPr>
      <w:r>
        <w:rPr>
          <w:b/>
          <w:bCs/>
          <w:color w:val="9C7A1E"/>
          <w:sz w:val="21"/>
          <w:szCs w:val="21"/>
        </w:rPr>
        <w:t xml:space="preserve">3.7 Configuración</w:t>
      </w:r>
    </w:p>
    <w:p>
      <w:pPr>
        <w:spacing w:after="120"/>
      </w:pPr>
      <w:r>
        <w:rPr>
          <w:sz w:val="20"/>
          <w:szCs w:val="20"/>
        </w:rPr>
        <w:t xml:space="preserve">Aquí se define el nombre del negocio, la dirección, el teléfono y el horario de atención. Estos datos se reflejan automáticamente en el sitio público y en ambos paneles — es lo único que hay que cambiar para reutilizar el sistema en otra barbería.</w:t>
      </w:r>
    </w:p>
    <w:p>
      <w:pPr>
        <w:spacing w:after="100"/>
      </w:pPr>
    </w:p>
    <w:p>
      <w:pPr>
        <w:pStyle w:val="Heading1"/>
        <w:pBdr>
          <w:bottom w:val="single" w:color="9C7A1E" w:sz="8" w:space="4"/>
        </w:pBdr>
        <w:spacing w:after="150" w:before="300"/>
      </w:pPr>
      <w:r>
        <w:rPr>
          <w:b/>
          <w:bCs/>
          <w:color w:val="333333"/>
          <w:sz w:val="26"/>
          <w:szCs w:val="26"/>
        </w:rPr>
        <w:t xml:space="preserve">4. Panel de Barbero</w:t>
      </w:r>
    </w:p>
    <w:p>
      <w:pPr>
        <w:pStyle w:val="Heading2"/>
        <w:spacing w:after="100" w:before="240"/>
      </w:pPr>
      <w:r>
        <w:rPr>
          <w:b/>
          <w:bCs/>
          <w:color w:val="9C7A1E"/>
          <w:sz w:val="21"/>
          <w:szCs w:val="21"/>
        </w:rPr>
        <w:t xml:space="preserve">4.1 Mi agenda</w:t>
      </w:r>
    </w:p>
    <w:p>
      <w:pPr>
        <w:spacing w:after="120"/>
      </w:pPr>
      <w:r>
        <w:rPr>
          <w:sz w:val="20"/>
          <w:szCs w:val="20"/>
        </w:rPr>
        <w:t xml:space="preserve">Muestra las citas del día del barbero que inició sesión. Se pueden aceptar citas pendientes y marcar como completadas las que ya se atendieron.</w:t>
      </w:r>
    </w:p>
    <w:p>
      <w:pPr>
        <w:pStyle w:val="Heading2"/>
        <w:spacing w:after="100" w:before="240"/>
      </w:pPr>
      <w:r>
        <w:rPr>
          <w:b/>
          <w:bCs/>
          <w:color w:val="9C7A1E"/>
          <w:sz w:val="21"/>
          <w:szCs w:val="21"/>
        </w:rPr>
        <w:t xml:space="preserve">4.2 Disponibilidad</w:t>
      </w:r>
    </w:p>
    <w:p>
      <w:pPr>
        <w:spacing w:after="120"/>
      </w:pPr>
      <w:r>
        <w:rPr>
          <w:sz w:val="20"/>
          <w:szCs w:val="20"/>
        </w:rPr>
        <w:t xml:space="preserve">Permite activar o desactivar los días de la semana en que el barbero atiende, y definir el horario de inicio y fin. También se puede bloquear un horario puntual (por ejemplo, una cita médica).</w:t>
      </w:r>
    </w:p>
    <w:p>
      <w:pPr>
        <w:pStyle w:val="Heading2"/>
        <w:spacing w:after="100" w:before="240"/>
      </w:pPr>
      <w:r>
        <w:rPr>
          <w:b/>
          <w:bCs/>
          <w:color w:val="9C7A1E"/>
          <w:sz w:val="21"/>
          <w:szCs w:val="21"/>
        </w:rPr>
        <w:t xml:space="preserve">4.3 Historial</w:t>
      </w:r>
    </w:p>
    <w:p>
      <w:pPr>
        <w:spacing w:after="120"/>
      </w:pPr>
      <w:r>
        <w:rPr>
          <w:sz w:val="20"/>
          <w:szCs w:val="20"/>
        </w:rPr>
        <w:t xml:space="preserve">Muestra las citas ya completadas o canceladas del barbero, con el valor cobrado en cada una.</w:t>
      </w:r>
    </w:p>
    <w:p>
      <w:pPr>
        <w:pStyle w:val="Heading2"/>
        <w:spacing w:after="100" w:before="240"/>
      </w:pPr>
      <w:r>
        <w:rPr>
          <w:b/>
          <w:bCs/>
          <w:color w:val="9C7A1E"/>
          <w:sz w:val="21"/>
          <w:szCs w:val="21"/>
        </w:rPr>
        <w:t xml:space="preserve">4.4 Mis clientes</w:t>
      </w:r>
    </w:p>
    <w:p>
      <w:pPr>
        <w:spacing w:after="120"/>
      </w:pPr>
      <w:r>
        <w:rPr>
          <w:sz w:val="20"/>
          <w:szCs w:val="20"/>
        </w:rPr>
        <w:t xml:space="preserve">Lista de clientes que el barbero ha atendido, con el número de citas y la fecha de la última.</w:t>
      </w:r>
    </w:p>
    <w:p>
      <w:pPr>
        <w:spacing w:after="100"/>
      </w:pPr>
    </w:p>
    <w:p>
      <w:pPr>
        <w:pStyle w:val="Heading1"/>
        <w:pBdr>
          <w:bottom w:val="single" w:color="9C7A1E" w:sz="8" w:space="4"/>
        </w:pBdr>
        <w:spacing w:after="150" w:before="300"/>
      </w:pPr>
      <w:r>
        <w:rPr>
          <w:b/>
          <w:bCs/>
          <w:color w:val="333333"/>
          <w:sz w:val="26"/>
          <w:szCs w:val="26"/>
        </w:rPr>
        <w:t xml:space="preserve">5. Preguntas frecuentes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615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¿Por qué no puedo cancelar una cita sin escribir un motivo?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 una regla del sistema (RN-17): toda cancelación debe quedar justificada, para llevar un registro claro.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¿Por qué no puedo eliminar un cliente?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Solo se pueden eliminar clientes sin citas activas ni suscripciones vigentes, para no perder información en uso.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¿Qué pasa si Wompi tarda en confirmar un pago?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El sistema sigue esperando la confirmación automáticamente hasta por unos minutos; el estado se actualiza solo cuando llega.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¿Puedo usar este sistema en otra barbería?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Sí — solo cambia los datos en Admin → Configuración; no es necesario modificar nada del código.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9C7A1E" w:sz="8" w:space="4"/>
        </w:pBdr>
        <w:spacing w:after="150" w:before="300"/>
      </w:pPr>
      <w:r>
        <w:rPr>
          <w:b/>
          <w:bCs/>
          <w:color w:val="333333"/>
          <w:sz w:val="26"/>
          <w:szCs w:val="26"/>
        </w:rPr>
        <w:t xml:space="preserve">6. Soporte</w:t>
      </w:r>
    </w:p>
    <w:p>
      <w:pPr>
        <w:spacing w:after="120"/>
      </w:pPr>
      <w:r>
        <w:rPr>
          <w:sz w:val="20"/>
          <w:szCs w:val="20"/>
        </w:rPr>
        <w:t xml:space="preserve">Ante cualquier duda técnica o error inesperado, contacta al equipo de desarrollo del proyecto: Samuel Rodríguez, Cristian Ramírez y Simón Patiño (SENA — Programa ADSI).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Programa ADSI — SENA  · 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center"/>
    </w:pPr>
    <w:r>
      <w:rPr>
        <w:b/>
        <w:bCs/>
        <w:color w:val="333333"/>
        <w:sz w:val="16"/>
        <w:szCs w:val="16"/>
      </w:rPr>
      <w:t xml:space="preserve">MANUAL DE USUARIO — BarberAg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2026-08-23T05:08:56.766Z</dcterms:created>
  <dcterms:modified xsi:type="dcterms:W3CDTF">2026-08-23T05:08:56.766Z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