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411A63">
      <w:pPr>
        <w:pStyle w:val="TM1"/>
      </w:pPr>
      <w:r w:rsidRPr="00B70DE1">
        <w:rPr>
          <w:rFonts w:ascii="Times New Roman" w:hAnsi="Times New Roman"/>
          <w:szCs w:val="24"/>
          <w:lang w:val="fr-CH" w:eastAsia="fr-CH"/>
        </w:rPr>
        <w:drawing>
          <wp:anchor distT="0" distB="0" distL="114300" distR="114300" simplePos="0" relativeHeight="251661312" behindDoc="1" locked="0" layoutInCell="1" allowOverlap="0" wp14:anchorId="611CE62B" wp14:editId="2CB6F09D">
            <wp:simplePos x="0" y="0"/>
            <wp:positionH relativeFrom="margin">
              <wp:align>center</wp:align>
            </wp:positionH>
            <wp:positionV relativeFrom="paragraph">
              <wp:posOffset>1117600</wp:posOffset>
            </wp:positionV>
            <wp:extent cx="4572635" cy="3653790"/>
            <wp:effectExtent l="0" t="0" r="0" b="381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411A63" w:rsidRDefault="00411A63" w:rsidP="00ED50C4">
            <w:pPr>
              <w:pStyle w:val="Help"/>
              <w:jc w:val="center"/>
              <w:rPr>
                <w:i w:val="0"/>
                <w:sz w:val="96"/>
                <w:szCs w:val="96"/>
              </w:rPr>
            </w:pPr>
            <w:r w:rsidRPr="00411A63">
              <w:rPr>
                <w:i w:val="0"/>
                <w:color w:val="000000" w:themeColor="text1"/>
                <w:sz w:val="96"/>
                <w:szCs w:val="96"/>
              </w:rPr>
              <w:t>Bataille Navale</w:t>
            </w:r>
          </w:p>
        </w:tc>
      </w:tr>
    </w:tbl>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411A63" w:rsidRDefault="00411A63" w:rsidP="00ED50C4">
                            <w:pPr>
                              <w:pStyle w:val="Help"/>
                              <w:rPr>
                                <w:color w:val="000000" w:themeColor="text1"/>
                                <w:lang w:val="fr-CH"/>
                              </w:rPr>
                            </w:pPr>
                            <w:r w:rsidRPr="00411A63">
                              <w:rPr>
                                <w:color w:val="000000" w:themeColor="text1"/>
                                <w:lang w:val="fr-CH"/>
                              </w:rPr>
                              <w:t>Samuel Roland</w:t>
                            </w:r>
                          </w:p>
                          <w:p w:rsidR="00411A63" w:rsidRPr="00411A63" w:rsidRDefault="00411A63"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411A63" w:rsidRDefault="00411A63" w:rsidP="00ED50C4">
                      <w:pPr>
                        <w:pStyle w:val="Help"/>
                        <w:rPr>
                          <w:color w:val="000000" w:themeColor="text1"/>
                          <w:lang w:val="fr-CH"/>
                        </w:rPr>
                      </w:pPr>
                      <w:r w:rsidRPr="00411A63">
                        <w:rPr>
                          <w:color w:val="000000" w:themeColor="text1"/>
                          <w:lang w:val="fr-CH"/>
                        </w:rPr>
                        <w:t>Samuel Roland</w:t>
                      </w:r>
                    </w:p>
                    <w:p w:rsidR="00411A63" w:rsidRPr="00411A63" w:rsidRDefault="00411A63"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411A63" w:rsidRDefault="00411A63" w:rsidP="00ED50C4">
                            <w:pPr>
                              <w:pStyle w:val="Help"/>
                              <w:jc w:val="center"/>
                              <w:rPr>
                                <w:color w:val="000000" w:themeColor="text1"/>
                              </w:rPr>
                            </w:pPr>
                            <w:r w:rsidRPr="00411A63">
                              <w:rPr>
                                <w:color w:val="000000" w:themeColor="text1"/>
                              </w:rPr>
                              <w:t>SI-MI1A</w:t>
                            </w:r>
                          </w:p>
                          <w:p w:rsidR="004F521F" w:rsidRPr="00411A63" w:rsidRDefault="004F521F" w:rsidP="00ED50C4">
                            <w:pPr>
                              <w:pStyle w:val="Help"/>
                              <w:jc w:val="center"/>
                              <w:rPr>
                                <w:color w:val="000000" w:themeColor="text1"/>
                              </w:rPr>
                            </w:pPr>
                          </w:p>
                          <w:p w:rsidR="004F521F" w:rsidRPr="00411A63" w:rsidRDefault="00411A63" w:rsidP="00ED50C4">
                            <w:pPr>
                              <w:pStyle w:val="Help"/>
                              <w:jc w:val="center"/>
                              <w:rPr>
                                <w:color w:val="000000" w:themeColor="text1"/>
                              </w:rPr>
                            </w:pPr>
                            <w:r w:rsidRPr="00411A63">
                              <w:rPr>
                                <w:color w:val="000000" w:themeColor="text1"/>
                              </w:rPr>
                              <w:t>17 mars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Pr="00411A63" w:rsidRDefault="00411A63" w:rsidP="00ED50C4">
                      <w:pPr>
                        <w:pStyle w:val="Help"/>
                        <w:jc w:val="center"/>
                        <w:rPr>
                          <w:color w:val="000000" w:themeColor="text1"/>
                        </w:rPr>
                      </w:pPr>
                      <w:r w:rsidRPr="00411A63">
                        <w:rPr>
                          <w:color w:val="000000" w:themeColor="text1"/>
                        </w:rPr>
                        <w:t>SI-MI1A</w:t>
                      </w:r>
                    </w:p>
                    <w:p w:rsidR="004F521F" w:rsidRPr="00411A63" w:rsidRDefault="004F521F" w:rsidP="00ED50C4">
                      <w:pPr>
                        <w:pStyle w:val="Help"/>
                        <w:jc w:val="center"/>
                        <w:rPr>
                          <w:color w:val="000000" w:themeColor="text1"/>
                        </w:rPr>
                      </w:pPr>
                    </w:p>
                    <w:p w:rsidR="004F521F" w:rsidRPr="00411A63" w:rsidRDefault="00411A63" w:rsidP="00ED50C4">
                      <w:pPr>
                        <w:pStyle w:val="Help"/>
                        <w:jc w:val="center"/>
                        <w:rPr>
                          <w:color w:val="000000" w:themeColor="text1"/>
                        </w:rPr>
                      </w:pPr>
                      <w:r w:rsidRPr="00411A63">
                        <w:rPr>
                          <w:color w:val="000000" w:themeColor="text1"/>
                        </w:rPr>
                        <w:t>17 mars 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6B619E">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6B619E">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proofErr w:type="spellStart"/>
      <w:r w:rsidRPr="00432F3D">
        <w:t>Eleve</w:t>
      </w:r>
      <w:proofErr w:type="spellEnd"/>
      <w:r w:rsidRPr="00432F3D">
        <w:t xml:space="preserve"> 1 : Nom, prénom, e-mail et téléphone</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411A63" w:rsidRDefault="00411A63" w:rsidP="00411A63">
      <w:bookmarkStart w:id="4" w:name="_Toc2333851"/>
      <w:r>
        <w:t>S’entrainer à réaliser un logiciel avec un cahier des charges.</w:t>
      </w:r>
    </w:p>
    <w:p w:rsidR="00411A63" w:rsidRDefault="00411A63" w:rsidP="00411A63">
      <w:r>
        <w:t>-</w:t>
      </w:r>
      <w:r>
        <w:tab/>
        <w:t>Avoir un aperçu du travail certificatif (TPI).</w:t>
      </w:r>
    </w:p>
    <w:p w:rsidR="00411A63" w:rsidRDefault="00411A63" w:rsidP="00411A63">
      <w:r>
        <w:t>-</w:t>
      </w:r>
      <w:r>
        <w:tab/>
        <w:t>Réaliser un programme en C entièrement.</w:t>
      </w:r>
    </w:p>
    <w:p w:rsidR="00D5407B" w:rsidRPr="00D5407B" w:rsidRDefault="00D5407B" w:rsidP="00D5407B">
      <w:pPr>
        <w:pStyle w:val="Titre2"/>
        <w:rPr>
          <w:i w:val="0"/>
          <w:iCs/>
        </w:rPr>
      </w:pPr>
      <w:r>
        <w:rPr>
          <w:iCs/>
          <w:noProof/>
          <w:lang w:val="fr-CH" w:eastAsia="fr-CH"/>
        </w:rPr>
        <w:drawing>
          <wp:anchor distT="0" distB="0" distL="114300" distR="114300" simplePos="0" relativeHeight="251663360" behindDoc="0" locked="0" layoutInCell="1" allowOverlap="1" wp14:anchorId="6B1E604E" wp14:editId="07619291">
            <wp:simplePos x="0" y="0"/>
            <wp:positionH relativeFrom="margin">
              <wp:align>center</wp:align>
            </wp:positionH>
            <wp:positionV relativeFrom="paragraph">
              <wp:posOffset>330835</wp:posOffset>
            </wp:positionV>
            <wp:extent cx="5676900" cy="2859405"/>
            <wp:effectExtent l="0" t="0" r="0" b="0"/>
            <wp:wrapTopAndBottom/>
            <wp:docPr id="7" name="Image 7" descr="../../../../Desktop/Capture%20d’écran%202019-03-17%20à%20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e%20d’écran%202019-03-17%20à%2018.23."/>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7" t="3898" r="20521" b="3381"/>
                    <a:stretch/>
                  </pic:blipFill>
                  <pic:spPr bwMode="auto">
                    <a:xfrm>
                      <a:off x="0" y="0"/>
                      <a:ext cx="5676900" cy="285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Start w:id="5" w:name="_Toc2333852"/>
      <w:bookmarkEnd w:id="4"/>
    </w:p>
    <w:p w:rsidR="0083170D" w:rsidRDefault="0083170D" w:rsidP="00D5407B">
      <w:pPr>
        <w:pStyle w:val="Titre1"/>
      </w:pPr>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(Use case 1)</w:t>
      </w:r>
      <w:bookmarkEnd w:id="9"/>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1.1)</w:t>
      </w:r>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1.2)</w:t>
      </w:r>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w:t>
      </w:r>
    </w:p>
    <w:p w:rsidR="004C1895" w:rsidRPr="004C1895" w:rsidRDefault="004C1895" w:rsidP="004C1895">
      <w:pPr>
        <w:pStyle w:val="Titre3"/>
        <w:rPr>
          <w:lang w:val="en"/>
        </w:rPr>
      </w:pPr>
      <w:bookmarkStart w:id="11" w:name="_Toc2333855"/>
      <w:r>
        <w:rPr>
          <w:lang w:val="en"/>
        </w:rPr>
        <w:t>(Use case 2</w:t>
      </w:r>
      <w:r w:rsidRPr="004C1895">
        <w:rPr>
          <w:lang w:val="en"/>
        </w:rPr>
        <w:t>)</w:t>
      </w:r>
      <w:bookmarkEnd w:id="11"/>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2.1)</w:t>
      </w:r>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2.2)</w:t>
      </w:r>
    </w:p>
    <w:p w:rsidR="004C1895" w:rsidRPr="004C1895" w:rsidRDefault="004C1895" w:rsidP="004C1895">
      <w:pPr>
        <w:pStyle w:val="Titre3"/>
        <w:rPr>
          <w:lang w:val="en"/>
        </w:rPr>
      </w:pPr>
      <w:bookmarkStart w:id="12" w:name="_Toc2333856"/>
      <w:r>
        <w:rPr>
          <w:lang w:val="en"/>
        </w:rPr>
        <w:t>(Use case …</w:t>
      </w:r>
      <w:r w:rsidRPr="004C1895">
        <w:rPr>
          <w:lang w:val="en"/>
        </w:rPr>
        <w:t>)</w:t>
      </w:r>
      <w:bookmarkEnd w:id="12"/>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w:t>
      </w:r>
    </w:p>
    <w:p w:rsidR="00CF39A8" w:rsidRDefault="00AA0785" w:rsidP="00AA0785">
      <w:pPr>
        <w:pStyle w:val="Titre2"/>
        <w:rPr>
          <w:i w:val="0"/>
          <w:iCs/>
        </w:rPr>
      </w:pPr>
      <w:bookmarkStart w:id="13" w:name="_Toc2333858"/>
      <w:r w:rsidRPr="00791020">
        <w:rPr>
          <w:i w:val="0"/>
          <w:iCs/>
        </w:rPr>
        <w:t>Stratégie de test</w:t>
      </w:r>
      <w:bookmarkEnd w:id="10"/>
      <w:bookmarkEnd w:id="13"/>
    </w:p>
    <w:p w:rsidR="004D2CCD" w:rsidRDefault="004D2CCD" w:rsidP="004D2CCD">
      <w:bookmarkStart w:id="14" w:name="_Toc25553309"/>
      <w:bookmarkStart w:id="15" w:name="_Toc71691014"/>
      <w:bookmarkStart w:id="16" w:name="_Toc2333859"/>
      <w:r>
        <w:t xml:space="preserve">A chaque nouvelle version du projet publiée (Release), je ferai des tests fonctionnels des nouvelles fonctionnalités. </w:t>
      </w:r>
    </w:p>
    <w:p w:rsidR="004D2CCD" w:rsidRDefault="004D2CCD" w:rsidP="004D2CCD">
      <w:r>
        <w:t>Je préparerai :</w:t>
      </w:r>
    </w:p>
    <w:p w:rsidR="004D2CCD" w:rsidRDefault="004D2CCD" w:rsidP="004D2CCD">
      <w:pPr>
        <w:pStyle w:val="Paragraphedeliste"/>
        <w:numPr>
          <w:ilvl w:val="0"/>
          <w:numId w:val="30"/>
        </w:numPr>
      </w:pPr>
      <w:r>
        <w:t>3 grilles de jeu définissant la position des bateaux sur le plateau.</w:t>
      </w:r>
    </w:p>
    <w:p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rsidR="004D2CCD" w:rsidRDefault="004D2CCD" w:rsidP="004D2CCD">
      <w:pPr>
        <w:pStyle w:val="Help"/>
      </w:pPr>
    </w:p>
    <w:p w:rsidR="00CF39A8" w:rsidRDefault="00AA0785" w:rsidP="004D2CCD">
      <w:pPr>
        <w:pStyle w:val="Titre2"/>
      </w:pPr>
      <w:r w:rsidRPr="00791020">
        <w:t>Budget</w:t>
      </w:r>
      <w:bookmarkEnd w:id="14"/>
      <w:bookmarkEnd w:id="15"/>
      <w:bookmarkEnd w:id="16"/>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7" w:name="_Toc2333860"/>
      <w:r>
        <w:t>Implémentation</w:t>
      </w:r>
      <w:bookmarkEnd w:id="17"/>
    </w:p>
    <w:p w:rsidR="0024287C" w:rsidRDefault="0024287C" w:rsidP="00E42F56">
      <w:pPr>
        <w:pStyle w:val="Titre2"/>
        <w:rPr>
          <w:i w:val="0"/>
          <w:iCs/>
        </w:rPr>
      </w:pPr>
      <w:bookmarkStart w:id="18" w:name="_Toc2333861"/>
      <w:bookmarkStart w:id="19" w:name="_Toc25553317"/>
      <w:bookmarkStart w:id="20" w:name="_Toc71691022"/>
      <w:bookmarkStart w:id="21" w:name="_Ref254352701"/>
      <w:r>
        <w:rPr>
          <w:i w:val="0"/>
          <w:iCs/>
        </w:rPr>
        <w:t>Vue d’ensemble</w:t>
      </w:r>
      <w:bookmarkEnd w:id="18"/>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2" w:name="_Toc2333862"/>
      <w:r>
        <w:rPr>
          <w:i w:val="0"/>
          <w:iCs/>
        </w:rPr>
        <w:t>Choix techniques</w:t>
      </w:r>
      <w:bookmarkEnd w:id="22"/>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4E24EF" w:rsidRDefault="00E42F56" w:rsidP="004E24EF">
      <w:pPr>
        <w:pStyle w:val="Titre2"/>
        <w:rPr>
          <w:i w:val="0"/>
          <w:iCs/>
        </w:rPr>
      </w:pPr>
      <w:bookmarkStart w:id="23" w:name="_Toc2333863"/>
      <w:r>
        <w:rPr>
          <w:i w:val="0"/>
          <w:iCs/>
        </w:rPr>
        <w:t>Modèle Logique de données</w:t>
      </w:r>
      <w:bookmarkStart w:id="24" w:name="_Toc2333864"/>
      <w:bookmarkEnd w:id="23"/>
    </w:p>
    <w:p w:rsidR="004E24EF" w:rsidRPr="004E24EF" w:rsidRDefault="004E24EF" w:rsidP="004E24EF">
      <w:r>
        <w:t>Modèle de la grille</w:t>
      </w:r>
    </w:p>
    <w:tbl>
      <w:tblPr>
        <w:tblStyle w:val="Grilledutableau"/>
        <w:tblW w:w="0" w:type="auto"/>
        <w:tblLook w:val="04A0" w:firstRow="1" w:lastRow="0" w:firstColumn="1" w:lastColumn="0" w:noHBand="0" w:noVBand="1"/>
      </w:tblPr>
      <w:tblGrid>
        <w:gridCol w:w="2122"/>
        <w:gridCol w:w="6938"/>
      </w:tblGrid>
      <w:tr w:rsidR="004E24EF" w:rsidRPr="004E24EF" w:rsidTr="004E24EF">
        <w:tc>
          <w:tcPr>
            <w:tcW w:w="2122" w:type="dxa"/>
          </w:tcPr>
          <w:p w:rsidR="004E24EF" w:rsidRPr="004E24EF" w:rsidRDefault="004E24EF" w:rsidP="004E24EF">
            <w:r>
              <w:t>Donnée en dur </w:t>
            </w:r>
          </w:p>
        </w:tc>
        <w:tc>
          <w:tcPr>
            <w:tcW w:w="6938" w:type="dxa"/>
          </w:tcPr>
          <w:p w:rsidR="004E24EF" w:rsidRPr="004E24EF" w:rsidRDefault="004E24EF" w:rsidP="004E24EF">
            <w:r>
              <w:t>Signification</w:t>
            </w:r>
          </w:p>
        </w:tc>
      </w:tr>
      <w:tr w:rsidR="004E24EF" w:rsidRPr="004E24EF" w:rsidTr="004E24EF">
        <w:tc>
          <w:tcPr>
            <w:tcW w:w="2122" w:type="dxa"/>
          </w:tcPr>
          <w:p w:rsidR="004E24EF" w:rsidRPr="004E24EF" w:rsidRDefault="004E24EF" w:rsidP="004E24EF">
            <w:r>
              <w:t>0</w:t>
            </w:r>
          </w:p>
        </w:tc>
        <w:tc>
          <w:tcPr>
            <w:tcW w:w="6938" w:type="dxa"/>
          </w:tcPr>
          <w:p w:rsidR="004E24EF" w:rsidRPr="004E24EF" w:rsidRDefault="00237745" w:rsidP="004E24EF">
            <w:r>
              <w:t>Il y a de l’eau.</w:t>
            </w:r>
          </w:p>
        </w:tc>
      </w:tr>
      <w:tr w:rsidR="004E24EF" w:rsidRPr="004E24EF" w:rsidTr="004E24EF">
        <w:tc>
          <w:tcPr>
            <w:tcW w:w="2122" w:type="dxa"/>
          </w:tcPr>
          <w:p w:rsidR="004E24EF" w:rsidRPr="004E24EF" w:rsidRDefault="004E24EF" w:rsidP="004E24EF">
            <w:r>
              <w:t>1</w:t>
            </w:r>
          </w:p>
        </w:tc>
        <w:tc>
          <w:tcPr>
            <w:tcW w:w="6938" w:type="dxa"/>
          </w:tcPr>
          <w:p w:rsidR="004E24EF" w:rsidRPr="004E24EF" w:rsidRDefault="00237745" w:rsidP="004E24EF">
            <w:r>
              <w:t>Il y un bateau.</w:t>
            </w:r>
          </w:p>
        </w:tc>
      </w:tr>
      <w:tr w:rsidR="004E24EF" w:rsidRPr="004E24EF" w:rsidTr="004E24EF">
        <w:tc>
          <w:tcPr>
            <w:tcW w:w="2122" w:type="dxa"/>
          </w:tcPr>
          <w:p w:rsidR="004E24EF" w:rsidRPr="004E24EF" w:rsidRDefault="004E24EF" w:rsidP="004E24EF">
            <w:r>
              <w:t>2</w:t>
            </w:r>
          </w:p>
        </w:tc>
        <w:tc>
          <w:tcPr>
            <w:tcW w:w="6938" w:type="dxa"/>
          </w:tcPr>
          <w:p w:rsidR="004E24EF" w:rsidRPr="004E24EF" w:rsidRDefault="00237745" w:rsidP="00237745">
            <w:r>
              <w:t>Il y a un bateau qui est coulé.</w:t>
            </w:r>
          </w:p>
        </w:tc>
      </w:tr>
      <w:tr w:rsidR="004E24EF" w:rsidRPr="004E24EF" w:rsidTr="004E24EF">
        <w:tc>
          <w:tcPr>
            <w:tcW w:w="2122" w:type="dxa"/>
          </w:tcPr>
          <w:p w:rsidR="004E24EF" w:rsidRPr="004E24EF" w:rsidRDefault="004E24EF" w:rsidP="004E24EF">
            <w:r>
              <w:t>3</w:t>
            </w:r>
          </w:p>
        </w:tc>
        <w:tc>
          <w:tcPr>
            <w:tcW w:w="6938" w:type="dxa"/>
          </w:tcPr>
          <w:p w:rsidR="004E24EF" w:rsidRPr="004E24EF" w:rsidRDefault="004E24EF" w:rsidP="004E24EF"/>
        </w:tc>
      </w:tr>
    </w:tbl>
    <w:p w:rsidR="004E24EF" w:rsidRPr="004E24EF" w:rsidRDefault="004E24EF" w:rsidP="004E24EF"/>
    <w:p w:rsidR="00E42F56" w:rsidRDefault="005B43CB" w:rsidP="00E42F56">
      <w:pPr>
        <w:pStyle w:val="Titre2"/>
        <w:rPr>
          <w:i w:val="0"/>
          <w:iCs/>
        </w:rPr>
      </w:pPr>
      <w:r>
        <w:rPr>
          <w:i w:val="0"/>
          <w:iCs/>
        </w:rPr>
        <w:t>Points techniques spécifiques</w:t>
      </w:r>
      <w:bookmarkEnd w:id="24"/>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5" w:name="_Toc2333865"/>
      <w:r>
        <w:t>Point 1</w:t>
      </w:r>
      <w:bookmarkEnd w:id="25"/>
    </w:p>
    <w:p w:rsidR="009319BC" w:rsidRDefault="009319BC" w:rsidP="009319BC">
      <w:pPr>
        <w:pStyle w:val="Titre3"/>
      </w:pPr>
      <w:bookmarkStart w:id="26" w:name="_Toc2333866"/>
      <w:r>
        <w:t>Point 2</w:t>
      </w:r>
      <w:bookmarkEnd w:id="26"/>
    </w:p>
    <w:p w:rsidR="009319BC" w:rsidRPr="009319BC" w:rsidRDefault="009319BC" w:rsidP="009319BC">
      <w:pPr>
        <w:pStyle w:val="Titre3"/>
      </w:pPr>
      <w:bookmarkStart w:id="27" w:name="_Toc2333867"/>
      <w:r>
        <w:t>Point …</w:t>
      </w:r>
      <w:bookmarkEnd w:id="27"/>
    </w:p>
    <w:bookmarkEnd w:id="19"/>
    <w:bookmarkEnd w:id="20"/>
    <w:bookmarkEnd w:id="21"/>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8" w:name="_Toc2333868"/>
      <w:r>
        <w:rPr>
          <w:i w:val="0"/>
          <w:iCs/>
        </w:rPr>
        <w:t>Livraisons</w:t>
      </w:r>
      <w:bookmarkEnd w:id="28"/>
    </w:p>
    <w:tbl>
      <w:tblPr>
        <w:tblW w:w="827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3146"/>
        <w:gridCol w:w="3714"/>
      </w:tblGrid>
      <w:tr w:rsidR="009168B4" w:rsidTr="009168B4">
        <w:trPr>
          <w:trHeight w:val="305"/>
        </w:trPr>
        <w:tc>
          <w:tcPr>
            <w:tcW w:w="1418" w:type="dxa"/>
          </w:tcPr>
          <w:p w:rsidR="009168B4" w:rsidRPr="005F2769" w:rsidRDefault="009168B4" w:rsidP="00890321">
            <w:pPr>
              <w:rPr>
                <w:b/>
              </w:rPr>
            </w:pPr>
            <w:bookmarkStart w:id="29" w:name="_Toc2333869"/>
            <w:bookmarkStart w:id="30" w:name="_Toc25553321"/>
            <w:bookmarkStart w:id="31" w:name="_Toc71691025"/>
            <w:r w:rsidRPr="005F2769">
              <w:rPr>
                <w:b/>
              </w:rPr>
              <w:t>Date</w:t>
            </w:r>
          </w:p>
        </w:tc>
        <w:tc>
          <w:tcPr>
            <w:tcW w:w="3146" w:type="dxa"/>
          </w:tcPr>
          <w:p w:rsidR="009168B4" w:rsidRPr="005F2769" w:rsidRDefault="009168B4" w:rsidP="00890321">
            <w:pPr>
              <w:rPr>
                <w:b/>
              </w:rPr>
            </w:pPr>
            <w:r>
              <w:rPr>
                <w:b/>
              </w:rPr>
              <w:t>Nom publication</w:t>
            </w:r>
            <w:r>
              <w:rPr>
                <w:b/>
              </w:rPr>
              <w:t xml:space="preserve"> </w:t>
            </w:r>
          </w:p>
        </w:tc>
        <w:tc>
          <w:tcPr>
            <w:tcW w:w="3714" w:type="dxa"/>
          </w:tcPr>
          <w:p w:rsidR="009168B4" w:rsidRDefault="009168B4" w:rsidP="00890321">
            <w:pPr>
              <w:rPr>
                <w:b/>
              </w:rPr>
            </w:pPr>
            <w:r>
              <w:rPr>
                <w:b/>
              </w:rPr>
              <w:t>Description</w:t>
            </w:r>
          </w:p>
        </w:tc>
      </w:tr>
      <w:tr w:rsidR="009168B4" w:rsidTr="009168B4">
        <w:trPr>
          <w:trHeight w:val="528"/>
        </w:trPr>
        <w:tc>
          <w:tcPr>
            <w:tcW w:w="1418" w:type="dxa"/>
          </w:tcPr>
          <w:p w:rsidR="009168B4" w:rsidRDefault="009168B4" w:rsidP="009168B4">
            <w:bookmarkStart w:id="32" w:name="_GoBack"/>
            <w:bookmarkEnd w:id="32"/>
          </w:p>
        </w:tc>
        <w:tc>
          <w:tcPr>
            <w:tcW w:w="3146" w:type="dxa"/>
          </w:tcPr>
          <w:p w:rsidR="009168B4" w:rsidRPr="00E807FB" w:rsidRDefault="009168B4" w:rsidP="009168B4">
            <w:r>
              <w:t>Version 1.0</w:t>
            </w:r>
          </w:p>
        </w:tc>
        <w:tc>
          <w:tcPr>
            <w:tcW w:w="3714" w:type="dxa"/>
          </w:tcPr>
          <w:p w:rsidR="009168B4" w:rsidRPr="00E807FB" w:rsidRDefault="009168B4" w:rsidP="009168B4"/>
        </w:tc>
      </w:tr>
      <w:tr w:rsidR="009168B4" w:rsidTr="009168B4">
        <w:trPr>
          <w:trHeight w:val="528"/>
        </w:trPr>
        <w:tc>
          <w:tcPr>
            <w:tcW w:w="1418" w:type="dxa"/>
          </w:tcPr>
          <w:p w:rsidR="009168B4" w:rsidRDefault="009168B4" w:rsidP="009168B4">
            <w:r>
              <w:t>20.03.2019</w:t>
            </w:r>
          </w:p>
        </w:tc>
        <w:tc>
          <w:tcPr>
            <w:tcW w:w="3146" w:type="dxa"/>
          </w:tcPr>
          <w:p w:rsidR="009168B4" w:rsidRPr="00E807FB" w:rsidRDefault="009168B4" w:rsidP="009168B4">
            <w:r>
              <w:t>Publication Version 1.1</w:t>
            </w:r>
          </w:p>
        </w:tc>
        <w:tc>
          <w:tcPr>
            <w:tcW w:w="3714" w:type="dxa"/>
          </w:tcPr>
          <w:p w:rsidR="009168B4" w:rsidRDefault="009168B4" w:rsidP="009168B4"/>
        </w:tc>
      </w:tr>
      <w:tr w:rsidR="009168B4" w:rsidTr="009168B4">
        <w:trPr>
          <w:trHeight w:val="528"/>
        </w:trPr>
        <w:tc>
          <w:tcPr>
            <w:tcW w:w="1418" w:type="dxa"/>
          </w:tcPr>
          <w:p w:rsidR="009168B4" w:rsidRDefault="009168B4" w:rsidP="009168B4"/>
        </w:tc>
        <w:tc>
          <w:tcPr>
            <w:tcW w:w="3146" w:type="dxa"/>
          </w:tcPr>
          <w:p w:rsidR="009168B4" w:rsidRPr="00E807FB" w:rsidRDefault="009168B4" w:rsidP="009168B4"/>
        </w:tc>
        <w:tc>
          <w:tcPr>
            <w:tcW w:w="3714" w:type="dxa"/>
          </w:tcPr>
          <w:p w:rsidR="009168B4" w:rsidRPr="00E807FB" w:rsidRDefault="009168B4" w:rsidP="009168B4"/>
        </w:tc>
      </w:tr>
    </w:tbl>
    <w:p w:rsidR="009168B4" w:rsidRDefault="009168B4" w:rsidP="009168B4">
      <w:pPr>
        <w:pStyle w:val="Titre1"/>
        <w:numPr>
          <w:ilvl w:val="0"/>
          <w:numId w:val="0"/>
        </w:numPr>
        <w:ind w:left="432" w:hanging="432"/>
      </w:pPr>
    </w:p>
    <w:p w:rsidR="004D2F9B" w:rsidRDefault="004D2F9B" w:rsidP="004D2F9B">
      <w:pPr>
        <w:pStyle w:val="Titre1"/>
      </w:pPr>
      <w:r>
        <w:t>Tests</w:t>
      </w:r>
      <w:bookmarkEnd w:id="29"/>
    </w:p>
    <w:p w:rsidR="00CF39A8" w:rsidRDefault="004D2F9B" w:rsidP="0049659A">
      <w:pPr>
        <w:pStyle w:val="Titre2"/>
        <w:rPr>
          <w:i w:val="0"/>
          <w:iCs/>
        </w:rPr>
      </w:pPr>
      <w:bookmarkStart w:id="33" w:name="_Toc2333870"/>
      <w:r>
        <w:rPr>
          <w:i w:val="0"/>
          <w:iCs/>
        </w:rPr>
        <w:t>T</w:t>
      </w:r>
      <w:r w:rsidR="0049659A" w:rsidRPr="00791020">
        <w:rPr>
          <w:i w:val="0"/>
          <w:iCs/>
        </w:rPr>
        <w:t>est</w:t>
      </w:r>
      <w:bookmarkEnd w:id="30"/>
      <w:r w:rsidR="0049659A" w:rsidRPr="00791020">
        <w:rPr>
          <w:i w:val="0"/>
          <w:iCs/>
        </w:rPr>
        <w:t>s effectués</w:t>
      </w:r>
      <w:bookmarkEnd w:id="31"/>
      <w:bookmarkEnd w:id="33"/>
    </w:p>
    <w:tbl>
      <w:tblPr>
        <w:tblStyle w:val="Grilledutableau"/>
        <w:tblW w:w="0" w:type="auto"/>
        <w:tblLook w:val="04A0" w:firstRow="1" w:lastRow="0" w:firstColumn="1" w:lastColumn="0" w:noHBand="0" w:noVBand="1"/>
      </w:tblPr>
      <w:tblGrid>
        <w:gridCol w:w="2689"/>
        <w:gridCol w:w="1841"/>
        <w:gridCol w:w="2265"/>
        <w:gridCol w:w="2265"/>
      </w:tblGrid>
      <w:tr w:rsidR="004D2CCD" w:rsidTr="00890321">
        <w:tc>
          <w:tcPr>
            <w:tcW w:w="2689" w:type="dxa"/>
          </w:tcPr>
          <w:p w:rsidR="004D2CCD" w:rsidRDefault="004D2CCD" w:rsidP="00890321">
            <w:bookmarkStart w:id="34" w:name="_Toc25553322"/>
            <w:bookmarkStart w:id="35" w:name="_Toc71691026"/>
            <w:bookmarkStart w:id="36" w:name="_Toc2333871"/>
            <w:r>
              <w:t>Scénario</w:t>
            </w:r>
          </w:p>
        </w:tc>
        <w:tc>
          <w:tcPr>
            <w:tcW w:w="1841" w:type="dxa"/>
          </w:tcPr>
          <w:p w:rsidR="004D2CCD" w:rsidRPr="00CC37E9" w:rsidRDefault="004D2CCD" w:rsidP="00890321">
            <w:pPr>
              <w:rPr>
                <w:color w:val="5B9BD5" w:themeColor="accent5"/>
              </w:rPr>
            </w:pPr>
            <w:r w:rsidRPr="00CC37E9">
              <w:rPr>
                <w:color w:val="5B9BD5" w:themeColor="accent5"/>
              </w:rPr>
              <w:t>Date</w:t>
            </w:r>
          </w:p>
          <w:p w:rsidR="004D2CCD" w:rsidRPr="00CC37E9" w:rsidRDefault="004D2CCD" w:rsidP="00890321">
            <w:pPr>
              <w:rPr>
                <w:color w:val="5B9BD5" w:themeColor="accent5"/>
              </w:rPr>
            </w:pPr>
            <w:r w:rsidRPr="00CC37E9">
              <w:rPr>
                <w:color w:val="5B9BD5" w:themeColor="accent5"/>
              </w:rPr>
              <w:t>Nom</w:t>
            </w:r>
          </w:p>
          <w:p w:rsidR="004D2CCD" w:rsidRPr="00CC37E9" w:rsidRDefault="004D2CCD" w:rsidP="00890321">
            <w:pPr>
              <w:rPr>
                <w:color w:val="5B9BD5" w:themeColor="accent5"/>
              </w:rPr>
            </w:pPr>
            <w:r w:rsidRPr="00CC37E9">
              <w:rPr>
                <w:color w:val="5B9BD5" w:themeColor="accent5"/>
              </w:rPr>
              <w:t>Environnement</w:t>
            </w:r>
          </w:p>
          <w:p w:rsidR="004D2CCD" w:rsidRPr="00CC37E9" w:rsidRDefault="004D2CCD" w:rsidP="00890321">
            <w:pPr>
              <w:rPr>
                <w:color w:val="5B9BD5" w:themeColor="accent5"/>
              </w:rPr>
            </w:pPr>
            <w:r w:rsidRPr="00CC37E9">
              <w:rPr>
                <w:color w:val="5B9BD5" w:themeColor="accent5"/>
              </w:rPr>
              <w:t>Données de tests</w:t>
            </w:r>
          </w:p>
          <w:p w:rsidR="004D2CCD" w:rsidRPr="00CC37E9" w:rsidRDefault="004D2CCD" w:rsidP="00890321">
            <w:pPr>
              <w:rPr>
                <w:color w:val="5B9BD5" w:themeColor="accent5"/>
              </w:rPr>
            </w:pPr>
          </w:p>
        </w:tc>
        <w:tc>
          <w:tcPr>
            <w:tcW w:w="2265" w:type="dxa"/>
          </w:tcPr>
          <w:p w:rsidR="004D2CCD" w:rsidRDefault="004D2CCD" w:rsidP="00890321">
            <w:r>
              <w:t>…</w:t>
            </w:r>
          </w:p>
        </w:tc>
        <w:tc>
          <w:tcPr>
            <w:tcW w:w="2265" w:type="dxa"/>
          </w:tcPr>
          <w:p w:rsidR="004D2CCD" w:rsidRDefault="004D2CCD" w:rsidP="00890321"/>
        </w:tc>
      </w:tr>
      <w:tr w:rsidR="004D2CCD" w:rsidTr="00890321">
        <w:tc>
          <w:tcPr>
            <w:tcW w:w="2689" w:type="dxa"/>
          </w:tcPr>
          <w:p w:rsidR="004D2CCD" w:rsidRDefault="00237745" w:rsidP="00890321">
            <w:r>
              <w:t>1.1 Démarrer et</w:t>
            </w:r>
            <w:r w:rsidR="004D2CCD">
              <w:t xml:space="preserve"> lire règles</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1.2 Démarrer sans lire les règles</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2.1 Grille fixe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2.2 Choisir une grille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2.3 Placer les bateaux</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3.1 Partie complète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bl>
    <w:p w:rsidR="00CF39A8" w:rsidRDefault="0049659A" w:rsidP="0049659A">
      <w:pPr>
        <w:pStyle w:val="Titre2"/>
        <w:rPr>
          <w:i w:val="0"/>
          <w:iCs/>
        </w:rPr>
      </w:pPr>
      <w:r w:rsidRPr="00791020">
        <w:rPr>
          <w:i w:val="0"/>
          <w:iCs/>
        </w:rPr>
        <w:t xml:space="preserve">Erreurs </w:t>
      </w:r>
      <w:bookmarkEnd w:id="34"/>
      <w:r w:rsidRPr="00791020">
        <w:rPr>
          <w:i w:val="0"/>
          <w:iCs/>
        </w:rPr>
        <w:t>restantes</w:t>
      </w:r>
      <w:bookmarkEnd w:id="35"/>
      <w:bookmarkEnd w:id="36"/>
      <w:r w:rsidRPr="00791020">
        <w:rPr>
          <w:i w:val="0"/>
          <w:iCs/>
        </w:rPr>
        <w:t xml:space="preserve">  </w:t>
      </w:r>
    </w:p>
    <w:p w:rsidR="00CF39A8" w:rsidRDefault="0049659A" w:rsidP="00297836">
      <w:pPr>
        <w:pStyle w:val="Help"/>
      </w:pPr>
      <w:bookmarkStart w:id="37"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7"/>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8" w:name="_Toc25553328"/>
      <w:bookmarkStart w:id="39" w:name="_Toc71703263"/>
      <w:bookmarkStart w:id="40" w:name="_Toc2333872"/>
      <w:r w:rsidRPr="0049659A">
        <w:t>C</w:t>
      </w:r>
      <w:bookmarkEnd w:id="38"/>
      <w:bookmarkEnd w:id="39"/>
      <w:r w:rsidR="00684B3D">
        <w:t>onclusions</w:t>
      </w:r>
      <w:bookmarkEnd w:id="40"/>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1" w:name="_Toc71703264"/>
      <w:bookmarkStart w:id="42" w:name="_Toc2333873"/>
      <w:r w:rsidRPr="0049659A">
        <w:t>A</w:t>
      </w:r>
      <w:bookmarkEnd w:id="41"/>
      <w:r w:rsidR="00684B3D">
        <w:t>nnexes</w:t>
      </w:r>
      <w:bookmarkEnd w:id="42"/>
    </w:p>
    <w:p w:rsidR="00CF39A8" w:rsidRDefault="00AA0785" w:rsidP="00AA0785">
      <w:pPr>
        <w:pStyle w:val="Titre2"/>
        <w:rPr>
          <w:i w:val="0"/>
          <w:iCs/>
        </w:rPr>
      </w:pPr>
      <w:bookmarkStart w:id="43" w:name="_Toc71703265"/>
      <w:bookmarkStart w:id="44" w:name="_Toc2333874"/>
      <w:r w:rsidRPr="00791020">
        <w:rPr>
          <w:i w:val="0"/>
          <w:iCs/>
        </w:rPr>
        <w:t>Sources – Bibliographie</w:t>
      </w:r>
      <w:bookmarkEnd w:id="43"/>
      <w:bookmarkEnd w:id="44"/>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45" w:name="_Toc25553330"/>
      <w:bookmarkStart w:id="46" w:name="_Toc71703266"/>
      <w:bookmarkStart w:id="47" w:name="_Toc2333875"/>
      <w:r w:rsidRPr="00791020">
        <w:rPr>
          <w:i w:val="0"/>
          <w:iCs/>
        </w:rPr>
        <w:t xml:space="preserve">Journal de bord </w:t>
      </w:r>
      <w:bookmarkEnd w:id="45"/>
      <w:bookmarkEnd w:id="46"/>
      <w:r w:rsidR="00E109AA">
        <w:rPr>
          <w:i w:val="0"/>
          <w:iCs/>
        </w:rPr>
        <w:t>du projet</w:t>
      </w:r>
      <w:bookmarkEnd w:id="47"/>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rsidTr="00890321">
        <w:trPr>
          <w:trHeight w:val="305"/>
        </w:trPr>
        <w:tc>
          <w:tcPr>
            <w:tcW w:w="1134" w:type="dxa"/>
          </w:tcPr>
          <w:p w:rsidR="004D2CCD" w:rsidRPr="005F2769" w:rsidRDefault="004D2CCD" w:rsidP="00890321">
            <w:pPr>
              <w:rPr>
                <w:b/>
              </w:rPr>
            </w:pPr>
            <w:r w:rsidRPr="005F2769">
              <w:rPr>
                <w:b/>
              </w:rPr>
              <w:t>Date</w:t>
            </w:r>
          </w:p>
        </w:tc>
        <w:tc>
          <w:tcPr>
            <w:tcW w:w="7652" w:type="dxa"/>
          </w:tcPr>
          <w:p w:rsidR="004D2CCD" w:rsidRPr="005F2769" w:rsidRDefault="004D2CCD" w:rsidP="00890321">
            <w:pPr>
              <w:rPr>
                <w:b/>
              </w:rPr>
            </w:pPr>
            <w:r>
              <w:rPr>
                <w:b/>
              </w:rPr>
              <w:t xml:space="preserve">Evénement </w:t>
            </w:r>
          </w:p>
        </w:tc>
      </w:tr>
      <w:tr w:rsidR="004D2CCD" w:rsidTr="00890321">
        <w:trPr>
          <w:trHeight w:val="528"/>
        </w:trPr>
        <w:tc>
          <w:tcPr>
            <w:tcW w:w="1134" w:type="dxa"/>
          </w:tcPr>
          <w:p w:rsidR="004D2CCD" w:rsidRDefault="004D2CCD" w:rsidP="00890321">
            <w:r>
              <w:t>17.03.2019</w:t>
            </w:r>
          </w:p>
        </w:tc>
        <w:tc>
          <w:tcPr>
            <w:tcW w:w="7652" w:type="dxa"/>
          </w:tcPr>
          <w:p w:rsidR="004D2CCD" w:rsidRDefault="004D2CCD" w:rsidP="00890321">
            <w:r>
              <w:t>Publication du document de projet par Samuel Roland (voir commit).</w:t>
            </w:r>
          </w:p>
        </w:tc>
      </w:tr>
      <w:tr w:rsidR="004D2CCD" w:rsidTr="00890321">
        <w:trPr>
          <w:trHeight w:val="528"/>
        </w:trPr>
        <w:tc>
          <w:tcPr>
            <w:tcW w:w="1134" w:type="dxa"/>
          </w:tcPr>
          <w:p w:rsidR="004D2CCD" w:rsidRDefault="004D2CCD" w:rsidP="00890321">
            <w:r>
              <w:t>18.03.2019</w:t>
            </w:r>
          </w:p>
        </w:tc>
        <w:tc>
          <w:tcPr>
            <w:tcW w:w="7652" w:type="dxa"/>
          </w:tcPr>
          <w:p w:rsidR="004D2CCD" w:rsidRDefault="004D2CCD" w:rsidP="00890321">
            <w:r w:rsidRPr="00E807FB">
              <w:t>Stratégie de test validée par le chef de projet</w:t>
            </w:r>
          </w:p>
        </w:tc>
      </w:tr>
      <w:tr w:rsidR="0034793C" w:rsidTr="00890321">
        <w:trPr>
          <w:trHeight w:val="528"/>
        </w:trPr>
        <w:tc>
          <w:tcPr>
            <w:tcW w:w="1134" w:type="dxa"/>
          </w:tcPr>
          <w:p w:rsidR="0034793C" w:rsidRDefault="0034793C" w:rsidP="00890321">
            <w:r>
              <w:t>20.03.2019</w:t>
            </w:r>
          </w:p>
        </w:tc>
        <w:tc>
          <w:tcPr>
            <w:tcW w:w="7652" w:type="dxa"/>
          </w:tcPr>
          <w:p w:rsidR="0034793C" w:rsidRPr="00E807FB" w:rsidRDefault="0034793C" w:rsidP="00890321">
            <w:r>
              <w:t>Publication Version 1.1</w:t>
            </w:r>
          </w:p>
        </w:tc>
      </w:tr>
    </w:tbl>
    <w:p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19E" w:rsidRDefault="006B619E">
      <w:r>
        <w:separator/>
      </w:r>
    </w:p>
  </w:endnote>
  <w:endnote w:type="continuationSeparator" w:id="0">
    <w:p w:rsidR="006B619E" w:rsidRDefault="006B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411A63">
    <w:pPr>
      <w:pStyle w:val="Pieddepage"/>
      <w:pBdr>
        <w:top w:val="single" w:sz="4" w:space="1" w:color="auto"/>
      </w:pBdr>
    </w:pPr>
    <w:r>
      <w:t>Samuel Roland</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9168B4">
      <w:rPr>
        <w:rStyle w:val="Numrodepage"/>
        <w:noProof/>
      </w:rPr>
      <w:t>7</w:t>
    </w:r>
    <w:r w:rsidR="00DB2183">
      <w:rPr>
        <w:rStyle w:val="Numrodepage"/>
      </w:rPr>
      <w:fldChar w:fldCharType="end"/>
    </w:r>
    <w:r w:rsidR="00DB2183">
      <w:tab/>
    </w:r>
    <w:r>
      <w:fldChar w:fldCharType="begin"/>
    </w:r>
    <w:r>
      <w:instrText xml:space="preserve"> TIME \@ "d MMMM yyyy" </w:instrText>
    </w:r>
    <w:r>
      <w:fldChar w:fldCharType="separate"/>
    </w:r>
    <w:r>
      <w:rPr>
        <w:noProof/>
      </w:rPr>
      <w:t>21 mars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19E" w:rsidRDefault="006B619E">
      <w:r>
        <w:separator/>
      </w:r>
    </w:p>
  </w:footnote>
  <w:footnote w:type="continuationSeparator" w:id="0">
    <w:p w:rsidR="006B619E" w:rsidRDefault="006B6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411A63">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7"/>
  </w:num>
  <w:num w:numId="4">
    <w:abstractNumId w:val="24"/>
  </w:num>
  <w:num w:numId="5">
    <w:abstractNumId w:val="18"/>
  </w:num>
  <w:num w:numId="6">
    <w:abstractNumId w:val="9"/>
  </w:num>
  <w:num w:numId="7">
    <w:abstractNumId w:val="20"/>
  </w:num>
  <w:num w:numId="8">
    <w:abstractNumId w:val="28"/>
  </w:num>
  <w:num w:numId="9">
    <w:abstractNumId w:val="4"/>
  </w:num>
  <w:num w:numId="10">
    <w:abstractNumId w:val="13"/>
  </w:num>
  <w:num w:numId="11">
    <w:abstractNumId w:val="17"/>
  </w:num>
  <w:num w:numId="12">
    <w:abstractNumId w:val="14"/>
  </w:num>
  <w:num w:numId="13">
    <w:abstractNumId w:val="23"/>
  </w:num>
  <w:num w:numId="14">
    <w:abstractNumId w:val="0"/>
  </w:num>
  <w:num w:numId="15">
    <w:abstractNumId w:val="2"/>
  </w:num>
  <w:num w:numId="16">
    <w:abstractNumId w:val="12"/>
  </w:num>
  <w:num w:numId="17">
    <w:abstractNumId w:val="5"/>
  </w:num>
  <w:num w:numId="18">
    <w:abstractNumId w:val="27"/>
  </w:num>
  <w:num w:numId="19">
    <w:abstractNumId w:val="22"/>
  </w:num>
  <w:num w:numId="20">
    <w:abstractNumId w:val="29"/>
  </w:num>
  <w:num w:numId="21">
    <w:abstractNumId w:val="19"/>
  </w:num>
  <w:num w:numId="22">
    <w:abstractNumId w:val="25"/>
  </w:num>
  <w:num w:numId="23">
    <w:abstractNumId w:val="11"/>
  </w:num>
  <w:num w:numId="24">
    <w:abstractNumId w:val="16"/>
  </w:num>
  <w:num w:numId="25">
    <w:abstractNumId w:val="3"/>
  </w:num>
  <w:num w:numId="26">
    <w:abstractNumId w:val="15"/>
  </w:num>
  <w:num w:numId="27">
    <w:abstractNumId w:val="10"/>
  </w:num>
  <w:num w:numId="28">
    <w:abstractNumId w:val="21"/>
  </w:num>
  <w:num w:numId="29">
    <w:abstractNumId w:val="6"/>
  </w:num>
  <w:num w:numId="3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46B84"/>
    <w:rsid w:val="0005613A"/>
    <w:rsid w:val="000C7908"/>
    <w:rsid w:val="00106180"/>
    <w:rsid w:val="00124E46"/>
    <w:rsid w:val="00172C7C"/>
    <w:rsid w:val="001B7271"/>
    <w:rsid w:val="001B7C29"/>
    <w:rsid w:val="001F3FBE"/>
    <w:rsid w:val="001F6623"/>
    <w:rsid w:val="00205685"/>
    <w:rsid w:val="00212505"/>
    <w:rsid w:val="00213BB2"/>
    <w:rsid w:val="00232E9F"/>
    <w:rsid w:val="00237745"/>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4793C"/>
    <w:rsid w:val="00360243"/>
    <w:rsid w:val="00371ECE"/>
    <w:rsid w:val="00373E0A"/>
    <w:rsid w:val="00387E54"/>
    <w:rsid w:val="003F2179"/>
    <w:rsid w:val="0040128D"/>
    <w:rsid w:val="00411A63"/>
    <w:rsid w:val="00432F3D"/>
    <w:rsid w:val="004502D9"/>
    <w:rsid w:val="0049659A"/>
    <w:rsid w:val="004C1895"/>
    <w:rsid w:val="004C38FB"/>
    <w:rsid w:val="004D2CCD"/>
    <w:rsid w:val="004D2F9B"/>
    <w:rsid w:val="004E24EF"/>
    <w:rsid w:val="004F521F"/>
    <w:rsid w:val="005143EF"/>
    <w:rsid w:val="00577704"/>
    <w:rsid w:val="00591119"/>
    <w:rsid w:val="005B43CB"/>
    <w:rsid w:val="005E1E76"/>
    <w:rsid w:val="005F2769"/>
    <w:rsid w:val="006226C6"/>
    <w:rsid w:val="00641AD2"/>
    <w:rsid w:val="00647782"/>
    <w:rsid w:val="006679E6"/>
    <w:rsid w:val="00682F47"/>
    <w:rsid w:val="00684B3D"/>
    <w:rsid w:val="006B619E"/>
    <w:rsid w:val="006E2C58"/>
    <w:rsid w:val="006F2F14"/>
    <w:rsid w:val="00716E7F"/>
    <w:rsid w:val="00726EB7"/>
    <w:rsid w:val="0075205B"/>
    <w:rsid w:val="0076568A"/>
    <w:rsid w:val="007676A0"/>
    <w:rsid w:val="00782186"/>
    <w:rsid w:val="00791020"/>
    <w:rsid w:val="00797537"/>
    <w:rsid w:val="007A2CC8"/>
    <w:rsid w:val="007C53D3"/>
    <w:rsid w:val="00810BC9"/>
    <w:rsid w:val="00811908"/>
    <w:rsid w:val="0083170D"/>
    <w:rsid w:val="008503A6"/>
    <w:rsid w:val="008658D9"/>
    <w:rsid w:val="00895B96"/>
    <w:rsid w:val="008B1EAB"/>
    <w:rsid w:val="008D7200"/>
    <w:rsid w:val="009168B4"/>
    <w:rsid w:val="009319BC"/>
    <w:rsid w:val="00992256"/>
    <w:rsid w:val="009F64CF"/>
    <w:rsid w:val="00A14804"/>
    <w:rsid w:val="00A3062E"/>
    <w:rsid w:val="00A70F6A"/>
    <w:rsid w:val="00AA0785"/>
    <w:rsid w:val="00AE470C"/>
    <w:rsid w:val="00B263B7"/>
    <w:rsid w:val="00B31079"/>
    <w:rsid w:val="00B557E4"/>
    <w:rsid w:val="00B673BB"/>
    <w:rsid w:val="00B9358C"/>
    <w:rsid w:val="00BA0FF8"/>
    <w:rsid w:val="00C315ED"/>
    <w:rsid w:val="00C505B1"/>
    <w:rsid w:val="00C85B1A"/>
    <w:rsid w:val="00C930E9"/>
    <w:rsid w:val="00CB3227"/>
    <w:rsid w:val="00CD19ED"/>
    <w:rsid w:val="00CD212A"/>
    <w:rsid w:val="00CF39A8"/>
    <w:rsid w:val="00D069EA"/>
    <w:rsid w:val="00D14A10"/>
    <w:rsid w:val="00D23E24"/>
    <w:rsid w:val="00D5407B"/>
    <w:rsid w:val="00DA4CCB"/>
    <w:rsid w:val="00DB2183"/>
    <w:rsid w:val="00DB4900"/>
    <w:rsid w:val="00E109AA"/>
    <w:rsid w:val="00E30CDF"/>
    <w:rsid w:val="00E42F56"/>
    <w:rsid w:val="00E63311"/>
    <w:rsid w:val="00ED3A54"/>
    <w:rsid w:val="00ED50C4"/>
    <w:rsid w:val="00F028FF"/>
    <w:rsid w:val="00F4663F"/>
    <w:rsid w:val="00F53ED8"/>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244043"/>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9B4B9-9C43-4E16-8030-600576D3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40</TotalTime>
  <Pages>7</Pages>
  <Words>1298</Words>
  <Characters>7140</Characters>
  <Application>Microsoft Office Word</Application>
  <DocSecurity>0</DocSecurity>
  <Lines>59</Lines>
  <Paragraphs>16</Paragraphs>
  <ScaleCrop>false</ScaleCrop>
  <HeadingPairs>
    <vt:vector size="4" baseType="variant">
      <vt:variant>
        <vt:lpstr>Titre</vt:lpstr>
      </vt:variant>
      <vt:variant>
        <vt:i4>1</vt:i4>
      </vt:variant>
      <vt:variant>
        <vt:lpstr>Titres</vt:lpstr>
      </vt:variant>
      <vt:variant>
        <vt:i4>28</vt:i4>
      </vt:variant>
    </vt:vector>
  </HeadingPairs>
  <TitlesOfParts>
    <vt:vector size="29" baseType="lpstr">
      <vt:lpstr>1</vt:lpstr>
      <vt:lpstr>Introduction</vt:lpstr>
      <vt:lpstr>    Cadre, description et motivation</vt:lpstr>
      <vt:lpstr>    Organisation</vt:lpstr>
      <vt:lpstr>    Objectifs</vt:lpstr>
      <vt:lpstr>    /Planification initiale</vt:lpstr>
      <vt:lpstr>Analyse</vt:lpstr>
      <vt:lpstr>    Use cases et scénarios</vt:lpstr>
      <vt:lpstr>        (Use case 1)</vt:lpstr>
      <vt:lpstr>        (Use case 2)</vt:lpstr>
      <vt:lpstr>        (Use case …)</vt:lpstr>
      <vt:lpstr>    Stratégie de test</vt:lpstr>
      <vt:lpstr>    Budget</vt:lpstr>
      <vt:lpstr>Implémentation</vt:lpstr>
      <vt:lpstr>    Vue d’ensemble</vt:lpstr>
      <vt:lpstr>    Choix techniques</vt:lpstr>
      <vt:lpstr>    Modèle Logique de données</vt:lpstr>
      <vt:lpstr>    Points techniques spécifiques</vt:lpstr>
      <vt:lpstr>        Point 1</vt:lpstr>
      <vt:lpstr>        Point 2</vt:lpstr>
      <vt:lpstr>        Point …</vt:lpstr>
      <vt:lpstr>    Livraisons</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8422</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5</cp:revision>
  <cp:lastPrinted>2004-09-01T12:58:00Z</cp:lastPrinted>
  <dcterms:created xsi:type="dcterms:W3CDTF">2019-03-21T09:02:00Z</dcterms:created>
  <dcterms:modified xsi:type="dcterms:W3CDTF">2019-03-21T09:46:00Z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