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6EF3BB" w14:textId="20DDC2B8"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321382FA" wp14:editId="38253393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893D79" w14:textId="2021D073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1E358148" w14:textId="77777777">
        <w:tc>
          <w:tcPr>
            <w:tcW w:w="9210" w:type="dxa"/>
          </w:tcPr>
          <w:p w14:paraId="7E08446A" w14:textId="576B13FB" w:rsidR="00C930E9" w:rsidRPr="00ED50C4" w:rsidRDefault="00D0431F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FC3CFB">
              <w:rPr>
                <w:color w:val="000000" w:themeColor="text1"/>
                <w:sz w:val="96"/>
                <w:szCs w:val="96"/>
              </w:rPr>
              <w:t>Bataille Navale</w:t>
            </w:r>
          </w:p>
        </w:tc>
      </w:tr>
    </w:tbl>
    <w:p w14:paraId="05AD7ADB" w14:textId="31D9DB31" w:rsidR="00CF39A8" w:rsidRDefault="00CF39A8">
      <w:pPr>
        <w:rPr>
          <w:sz w:val="52"/>
        </w:rPr>
      </w:pPr>
    </w:p>
    <w:p w14:paraId="37134808" w14:textId="6EE9FCA0" w:rsidR="004F521F" w:rsidRDefault="004F521F" w:rsidP="004F521F">
      <w:pPr>
        <w:jc w:val="center"/>
      </w:pPr>
    </w:p>
    <w:p w14:paraId="79BF1B7E" w14:textId="7536215F" w:rsidR="004F521F" w:rsidRDefault="004F521F" w:rsidP="004F521F">
      <w:pPr>
        <w:jc w:val="center"/>
      </w:pPr>
    </w:p>
    <w:p w14:paraId="338EA0A4" w14:textId="07DA9001" w:rsidR="004F521F" w:rsidRDefault="00FD537A" w:rsidP="004F521F">
      <w:pPr>
        <w:jc w:val="center"/>
      </w:pPr>
      <w:r w:rsidRPr="00B70DE1">
        <w:rPr>
          <w:rFonts w:ascii="Times New Roman" w:hAnsi="Times New Roman"/>
          <w:noProof/>
          <w:szCs w:val="24"/>
          <w:lang w:val="fr-CH" w:eastAsia="fr-CH"/>
        </w:rPr>
        <w:drawing>
          <wp:anchor distT="0" distB="0" distL="114300" distR="114300" simplePos="0" relativeHeight="251660288" behindDoc="0" locked="0" layoutInCell="1" allowOverlap="0" wp14:anchorId="40CFE627" wp14:editId="244C0FE3">
            <wp:simplePos x="0" y="0"/>
            <wp:positionH relativeFrom="column">
              <wp:posOffset>636905</wp:posOffset>
            </wp:positionH>
            <wp:positionV relativeFrom="page">
              <wp:posOffset>3429000</wp:posOffset>
            </wp:positionV>
            <wp:extent cx="4572635" cy="3653790"/>
            <wp:effectExtent l="0" t="0" r="0" b="3810"/>
            <wp:wrapSquare wrapText="bothSides"/>
            <wp:docPr id="6" name="Image 6" descr="ttp://a51.idata.over-blog.com/300x239/4/39/55/96/Bricolages/Bataille-navale-des-Pirates/brigantin-navi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a51.idata.over-blog.com/300x239/4/39/55/96/Bricolages/Bataille-navale-des-Pirates/brigantin-navi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365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B594C4" w14:textId="49D8F6A6" w:rsidR="004F521F" w:rsidRDefault="004F521F" w:rsidP="004F521F">
      <w:pPr>
        <w:jc w:val="center"/>
      </w:pPr>
    </w:p>
    <w:p w14:paraId="2E18C6DF" w14:textId="4A5A5E25" w:rsidR="004F521F" w:rsidRDefault="004F521F" w:rsidP="004F521F">
      <w:pPr>
        <w:jc w:val="center"/>
      </w:pPr>
    </w:p>
    <w:p w14:paraId="33680C96" w14:textId="603A038E" w:rsidR="00B70DE1" w:rsidRPr="00B70DE1" w:rsidRDefault="00B70DE1" w:rsidP="00B70DE1">
      <w:pPr>
        <w:rPr>
          <w:rFonts w:ascii="Times New Roman" w:hAnsi="Times New Roman"/>
          <w:szCs w:val="24"/>
        </w:rPr>
      </w:pPr>
    </w:p>
    <w:p w14:paraId="07921E2D" w14:textId="1482A1A5" w:rsidR="004F521F" w:rsidRDefault="004F521F" w:rsidP="004F521F">
      <w:pPr>
        <w:jc w:val="center"/>
      </w:pPr>
    </w:p>
    <w:p w14:paraId="0B9C6191" w14:textId="7E062E46" w:rsidR="004F521F" w:rsidRDefault="004F521F" w:rsidP="004F521F">
      <w:pPr>
        <w:jc w:val="center"/>
      </w:pPr>
    </w:p>
    <w:p w14:paraId="0957BA84" w14:textId="12B848FD" w:rsidR="004F521F" w:rsidRDefault="004F521F" w:rsidP="004F521F">
      <w:pPr>
        <w:jc w:val="center"/>
        <w:rPr>
          <w:i/>
        </w:rPr>
      </w:pPr>
    </w:p>
    <w:p w14:paraId="059B0E55" w14:textId="6FB3D032" w:rsidR="004F521F" w:rsidRDefault="004F521F" w:rsidP="004F521F">
      <w:pPr>
        <w:jc w:val="center"/>
        <w:rPr>
          <w:i/>
        </w:rPr>
      </w:pPr>
    </w:p>
    <w:p w14:paraId="28818515" w14:textId="284B242E" w:rsidR="004F521F" w:rsidRDefault="004F521F" w:rsidP="004F521F">
      <w:pPr>
        <w:jc w:val="center"/>
        <w:rPr>
          <w:i/>
        </w:rPr>
      </w:pPr>
    </w:p>
    <w:p w14:paraId="0BDB44EF" w14:textId="77777777" w:rsidR="004F521F" w:rsidRDefault="004F521F" w:rsidP="004F521F">
      <w:pPr>
        <w:jc w:val="center"/>
        <w:rPr>
          <w:i/>
        </w:rPr>
      </w:pPr>
    </w:p>
    <w:p w14:paraId="75F0312E" w14:textId="77777777" w:rsidR="004F521F" w:rsidRDefault="004F521F" w:rsidP="004F521F">
      <w:pPr>
        <w:jc w:val="center"/>
        <w:rPr>
          <w:i/>
        </w:rPr>
      </w:pPr>
    </w:p>
    <w:p w14:paraId="1A9B9FEF" w14:textId="77777777" w:rsidR="004F521F" w:rsidRDefault="004F521F" w:rsidP="004F521F">
      <w:pPr>
        <w:jc w:val="center"/>
        <w:rPr>
          <w:i/>
        </w:rPr>
      </w:pPr>
    </w:p>
    <w:p w14:paraId="5F534ECB" w14:textId="77777777" w:rsidR="004F521F" w:rsidRDefault="004F521F" w:rsidP="004F521F">
      <w:pPr>
        <w:jc w:val="center"/>
        <w:rPr>
          <w:i/>
        </w:rPr>
      </w:pPr>
    </w:p>
    <w:p w14:paraId="1A0299B7" w14:textId="77777777" w:rsidR="004F521F" w:rsidRDefault="004F521F" w:rsidP="004F521F">
      <w:pPr>
        <w:jc w:val="center"/>
        <w:rPr>
          <w:i/>
        </w:rPr>
      </w:pPr>
    </w:p>
    <w:p w14:paraId="70CFBE65" w14:textId="77777777"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5BE9C9" wp14:editId="232480DD">
                <wp:simplePos x="0" y="0"/>
                <wp:positionH relativeFrom="column">
                  <wp:posOffset>2314575</wp:posOffset>
                </wp:positionH>
                <wp:positionV relativeFrom="paragraph">
                  <wp:posOffset>76200</wp:posOffset>
                </wp:positionV>
                <wp:extent cx="185610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10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D4CE69" w14:textId="6FCA719F" w:rsidR="00670A02" w:rsidRPr="009F7857" w:rsidRDefault="00670A02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Roland, Samuel</w:t>
                            </w:r>
                          </w:p>
                          <w:p w14:paraId="18FF702F" w14:textId="4D916C56" w:rsidR="00670A02" w:rsidRPr="009F7857" w:rsidRDefault="00670A02" w:rsidP="00ED50C4">
                            <w:pPr>
                              <w:pStyle w:val="Help"/>
                              <w:rPr>
                                <w:lang w:val="de-CH"/>
                              </w:rPr>
                            </w:pPr>
                            <w:r w:rsidRPr="009F7857">
                              <w:rPr>
                                <w:lang w:val="de-CH"/>
                              </w:rPr>
                              <w:t>samuel.roland@cpnv.ch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BE9C9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82.25pt;margin-top:6pt;width:146.15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" filled="f" stroked="f">
                <v:textbox>
                  <w:txbxContent>
                    <w:p w14:paraId="62D4CE69" w14:textId="6FCA719F" w:rsidR="00670A02" w:rsidRPr="009F7857" w:rsidRDefault="00670A02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Roland, Samuel</w:t>
                      </w:r>
                    </w:p>
                    <w:p w14:paraId="18FF702F" w14:textId="4D916C56" w:rsidR="00670A02" w:rsidRPr="009F7857" w:rsidRDefault="00670A02" w:rsidP="00ED50C4">
                      <w:pPr>
                        <w:pStyle w:val="Help"/>
                        <w:rPr>
                          <w:lang w:val="de-CH"/>
                        </w:rPr>
                      </w:pPr>
                      <w:r w:rsidRPr="009F7857">
                        <w:rPr>
                          <w:lang w:val="de-CH"/>
                        </w:rPr>
                        <w:t>samuel.roland@cpnv.ch</w:t>
                      </w:r>
                    </w:p>
                  </w:txbxContent>
                </v:textbox>
              </v:shape>
            </w:pict>
          </mc:Fallback>
        </mc:AlternateContent>
      </w:r>
    </w:p>
    <w:p w14:paraId="6CC81C61" w14:textId="77777777" w:rsidR="004F521F" w:rsidRDefault="004F521F" w:rsidP="004F521F">
      <w:pPr>
        <w:jc w:val="center"/>
        <w:rPr>
          <w:i/>
        </w:rPr>
      </w:pPr>
    </w:p>
    <w:p w14:paraId="53F5A076" w14:textId="77777777" w:rsidR="004F521F" w:rsidRDefault="004F521F" w:rsidP="004F521F">
      <w:pPr>
        <w:jc w:val="center"/>
        <w:rPr>
          <w:i/>
        </w:rPr>
      </w:pPr>
    </w:p>
    <w:p w14:paraId="1119A603" w14:textId="77777777" w:rsidR="004F521F" w:rsidRDefault="004F521F" w:rsidP="004F521F">
      <w:pPr>
        <w:jc w:val="center"/>
        <w:rPr>
          <w:i/>
        </w:rPr>
      </w:pPr>
    </w:p>
    <w:p w14:paraId="20027E15" w14:textId="77777777" w:rsidR="004F521F" w:rsidRDefault="004F521F" w:rsidP="004F521F">
      <w:pPr>
        <w:jc w:val="center"/>
        <w:rPr>
          <w:i/>
        </w:rPr>
      </w:pPr>
    </w:p>
    <w:p w14:paraId="1AABBFED" w14:textId="77777777" w:rsidR="004F521F" w:rsidRDefault="004F521F" w:rsidP="004F521F">
      <w:pPr>
        <w:jc w:val="center"/>
        <w:rPr>
          <w:i/>
        </w:rPr>
      </w:pPr>
    </w:p>
    <w:p w14:paraId="49EEA7D6" w14:textId="77777777" w:rsidR="004F521F" w:rsidRDefault="004F521F" w:rsidP="004F521F">
      <w:pPr>
        <w:jc w:val="center"/>
        <w:rPr>
          <w:i/>
        </w:rPr>
      </w:pPr>
    </w:p>
    <w:p w14:paraId="63A9942F" w14:textId="77777777" w:rsidR="004F521F" w:rsidRPr="0067729D" w:rsidRDefault="004F521F" w:rsidP="004F521F">
      <w:pPr>
        <w:jc w:val="center"/>
        <w:rPr>
          <w:i/>
        </w:rPr>
      </w:pPr>
    </w:p>
    <w:p w14:paraId="7BA6A7F0" w14:textId="77777777" w:rsidR="004F521F" w:rsidRDefault="004F521F" w:rsidP="004F521F">
      <w:pPr>
        <w:jc w:val="center"/>
        <w:rPr>
          <w:u w:val="single"/>
        </w:rPr>
      </w:pPr>
    </w:p>
    <w:p w14:paraId="43858C5C" w14:textId="77777777"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4A7064A4" wp14:editId="54D1D6EC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668E18" w14:textId="77777777" w:rsidR="004F521F" w:rsidRDefault="004F521F" w:rsidP="004F521F"/>
    <w:p w14:paraId="7A662567" w14:textId="77777777" w:rsidR="004F521F" w:rsidRDefault="004F521F" w:rsidP="004F521F"/>
    <w:p w14:paraId="3BB5D5D5" w14:textId="77777777"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2EF26E" wp14:editId="51171F8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848B9D" w14:textId="5F9B71B2" w:rsidR="00670A02" w:rsidRPr="00E807FB" w:rsidRDefault="00670A02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7FB">
                              <w:rPr>
                                <w:color w:val="000000" w:themeColor="text1"/>
                              </w:rPr>
                              <w:t>SI-MI1A</w:t>
                            </w:r>
                          </w:p>
                          <w:p w14:paraId="68ECC2E0" w14:textId="77777777" w:rsidR="00670A02" w:rsidRPr="00E807FB" w:rsidRDefault="00670A02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14:paraId="5DFCF818" w14:textId="0309AE32" w:rsidR="00670A02" w:rsidRPr="00E807FB" w:rsidRDefault="00670A02" w:rsidP="00ED50C4">
                            <w:pPr>
                              <w:pStyle w:val="Help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807FB">
                              <w:rPr>
                                <w:color w:val="000000" w:themeColor="text1"/>
                              </w:rPr>
                              <w:t>17 mars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F26E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25848B9D" w14:textId="5F9B71B2" w:rsidR="00670A02" w:rsidRPr="00E807FB" w:rsidRDefault="00670A02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E807FB">
                        <w:rPr>
                          <w:color w:val="000000" w:themeColor="text1"/>
                        </w:rPr>
                        <w:t>SI-MI1A</w:t>
                      </w:r>
                    </w:p>
                    <w:p w14:paraId="68ECC2E0" w14:textId="77777777" w:rsidR="00670A02" w:rsidRPr="00E807FB" w:rsidRDefault="00670A02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</w:p>
                    <w:p w14:paraId="5DFCF818" w14:textId="0309AE32" w:rsidR="00670A02" w:rsidRPr="00E807FB" w:rsidRDefault="00670A02" w:rsidP="00ED50C4">
                      <w:pPr>
                        <w:pStyle w:val="Help"/>
                        <w:jc w:val="center"/>
                        <w:rPr>
                          <w:color w:val="000000" w:themeColor="text1"/>
                        </w:rPr>
                      </w:pPr>
                      <w:r w:rsidRPr="00E807FB">
                        <w:rPr>
                          <w:color w:val="000000" w:themeColor="text1"/>
                        </w:rPr>
                        <w:t>17 mars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49D91822" w14:textId="77777777" w:rsidR="004F521F" w:rsidRDefault="004F521F" w:rsidP="004F521F"/>
    <w:p w14:paraId="287F9C55" w14:textId="77777777" w:rsidR="004F521F" w:rsidRDefault="004F521F" w:rsidP="004F521F"/>
    <w:p w14:paraId="429D2366" w14:textId="77777777" w:rsidR="004F521F" w:rsidRDefault="004F521F" w:rsidP="004F521F"/>
    <w:p w14:paraId="2163D493" w14:textId="77777777" w:rsidR="004F521F" w:rsidRDefault="004F521F" w:rsidP="004F521F"/>
    <w:p w14:paraId="0DDEE10C" w14:textId="77777777" w:rsidR="004F521F" w:rsidRDefault="004F521F" w:rsidP="004F521F"/>
    <w:p w14:paraId="3A6C5470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006C39E" w14:textId="4FEACA0F" w:rsidR="00670A0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4053308" w:history="1">
        <w:r w:rsidR="00670A02" w:rsidRPr="00655D1B">
          <w:rPr>
            <w:rStyle w:val="Lienhypertexte"/>
          </w:rPr>
          <w:t>1</w:t>
        </w:r>
        <w:r w:rsidR="00670A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670A02" w:rsidRPr="00655D1B">
          <w:rPr>
            <w:rStyle w:val="Lienhypertexte"/>
          </w:rPr>
          <w:t>Introduction</w:t>
        </w:r>
        <w:r w:rsidR="00670A02">
          <w:rPr>
            <w:webHidden/>
          </w:rPr>
          <w:tab/>
        </w:r>
        <w:r w:rsidR="00670A02">
          <w:rPr>
            <w:webHidden/>
          </w:rPr>
          <w:fldChar w:fldCharType="begin"/>
        </w:r>
        <w:r w:rsidR="00670A02">
          <w:rPr>
            <w:webHidden/>
          </w:rPr>
          <w:instrText xml:space="preserve"> PAGEREF _Toc4053308 \h </w:instrText>
        </w:r>
        <w:r w:rsidR="00670A02">
          <w:rPr>
            <w:webHidden/>
          </w:rPr>
        </w:r>
        <w:r w:rsidR="00670A02">
          <w:rPr>
            <w:webHidden/>
          </w:rPr>
          <w:fldChar w:fldCharType="separate"/>
        </w:r>
        <w:r w:rsidR="00FD537A">
          <w:rPr>
            <w:webHidden/>
          </w:rPr>
          <w:t>3</w:t>
        </w:r>
        <w:r w:rsidR="00670A02">
          <w:rPr>
            <w:webHidden/>
          </w:rPr>
          <w:fldChar w:fldCharType="end"/>
        </w:r>
      </w:hyperlink>
    </w:p>
    <w:p w14:paraId="0E8B55B3" w14:textId="788865C7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09" w:history="1">
        <w:r w:rsidRPr="00655D1B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Cadre, description et motivation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2636A94" w14:textId="0462FDD2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0" w:history="1">
        <w:r w:rsidRPr="00655D1B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FC6C3C" w14:textId="51981AB2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1" w:history="1">
        <w:r w:rsidRPr="00655D1B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0D103AE" w14:textId="16F8AA4E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2" w:history="1">
        <w:r w:rsidRPr="00655D1B">
          <w:rPr>
            <w:rStyle w:val="Lienhypertexte"/>
            <w:iCs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86E16F" w14:textId="0ADD5BAC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13" w:history="1">
        <w:r w:rsidRPr="00655D1B">
          <w:rPr>
            <w:rStyle w:val="Lienhypertexte"/>
          </w:rPr>
          <w:t>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A833424" w14:textId="0708F7F3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14" w:history="1">
        <w:r w:rsidRPr="00655D1B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6743A99" w14:textId="3235E6FD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15" w:history="1">
        <w:r w:rsidRPr="00655D1B">
          <w:rPr>
            <w:rStyle w:val="Lienhypertexte"/>
            <w:i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Use cases et scénarios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3F8BA41" w14:textId="52847446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6" w:history="1">
        <w:r w:rsidRPr="00655D1B">
          <w:rPr>
            <w:rStyle w:val="Lienhypertexte"/>
            <w:noProof/>
            <w:lang w:val="fr-CH" w:eastAsia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Apprendre à jouer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0E0BB4" w14:textId="0797E955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7" w:history="1">
        <w:r w:rsidRPr="00655D1B">
          <w:rPr>
            <w:rStyle w:val="Lienhypertexte"/>
            <w:noProof/>
            <w:lang w:val="fr-CH" w:eastAsia="en-US"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Démarrer et 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E3EC28" w14:textId="2BF2F060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8" w:history="1">
        <w:r w:rsidRPr="00655D1B">
          <w:rPr>
            <w:rStyle w:val="Lienhypertexte"/>
            <w:noProof/>
            <w:lang w:val="fr-CH" w:eastAsia="en-US"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Démarrer sans lire les règles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E7866F" w14:textId="66D0349B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19" w:history="1">
        <w:r w:rsidRPr="00655D1B">
          <w:rPr>
            <w:rStyle w:val="Lienhypertexte"/>
            <w:noProof/>
            <w:lang w:val="fr-CH" w:eastAsia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Placer les bateaux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1D2A3D" w14:textId="1121B787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0" w:history="1">
        <w:r w:rsidRPr="00655D1B">
          <w:rPr>
            <w:rStyle w:val="Lienhypertexte"/>
            <w:noProof/>
            <w:lang w:val="fr-CH" w:eastAsia="en-US"/>
          </w:rPr>
          <w:t>4.2.1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Grille fixe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EA3ECD" w14:textId="3AB6DCB6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1" w:history="1">
        <w:r w:rsidRPr="00655D1B">
          <w:rPr>
            <w:rStyle w:val="Lienhypertexte"/>
            <w:noProof/>
            <w:lang w:val="fr-CH" w:eastAsia="en-US"/>
          </w:rPr>
          <w:t>4.2.2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Choisir une grille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7813BE" w14:textId="2C04402D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2" w:history="1">
        <w:r w:rsidRPr="00655D1B">
          <w:rPr>
            <w:rStyle w:val="Lienhypertexte"/>
            <w:noProof/>
            <w:lang w:val="fr-CH" w:eastAsia="en-US"/>
          </w:rPr>
          <w:t>4.2.3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Placer les bateaux (joueur)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79A2EA1" w14:textId="4AF40B25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3" w:history="1">
        <w:r w:rsidRPr="00655D1B">
          <w:rPr>
            <w:rStyle w:val="Lienhypertexte"/>
            <w:noProof/>
            <w:lang w:val="fr-CH" w:eastAsia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Jouer contre l’ordinateur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FB785B" w14:textId="68461B64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4" w:history="1">
        <w:r w:rsidRPr="00655D1B">
          <w:rPr>
            <w:rStyle w:val="Lienhypertexte"/>
            <w:noProof/>
            <w:lang w:val="fr-CH" w:eastAsia="en-US"/>
          </w:rPr>
          <w:t>4.3.1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  <w:lang w:val="fr-CH" w:eastAsia="en-US"/>
          </w:rPr>
          <w:t>Partie complète.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4518CC" w14:textId="61C4F10B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5" w:history="1">
        <w:r w:rsidRPr="00655D1B">
          <w:rPr>
            <w:rStyle w:val="Lienhypertexte"/>
            <w:iCs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7D50681" w14:textId="0F96F6E2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26" w:history="1">
        <w:r w:rsidRPr="00655D1B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Implémentation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26745C6" w14:textId="1F23592A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7" w:history="1">
        <w:r w:rsidRPr="00655D1B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Vue d’ensemble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EEC9EA3" w14:textId="38863EF3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8" w:history="1">
        <w:r w:rsidRPr="00655D1B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Choix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8EA7A9" w14:textId="07D1D9E4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29" w:history="1">
        <w:r w:rsidRPr="00655D1B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Points techniques spécifiques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C2CD11" w14:textId="6600608B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0" w:history="1">
        <w:r w:rsidRPr="00655D1B">
          <w:rPr>
            <w:rStyle w:val="Lienhypertexte"/>
            <w:noProof/>
          </w:rPr>
          <w:t>5.3.1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</w:rPr>
          <w:t>Point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41FABC" w14:textId="766EA738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1" w:history="1">
        <w:r w:rsidRPr="00655D1B">
          <w:rPr>
            <w:rStyle w:val="Lienhypertexte"/>
            <w:noProof/>
          </w:rPr>
          <w:t>5.3.2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</w:rPr>
          <w:t>Point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B3CFE47" w14:textId="621FAB51" w:rsidR="00670A02" w:rsidRDefault="00670A02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2" w:history="1">
        <w:r w:rsidRPr="00655D1B">
          <w:rPr>
            <w:rStyle w:val="Lienhypertexte"/>
            <w:noProof/>
          </w:rPr>
          <w:t>5.3.3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noProof/>
          </w:rPr>
          <w:t>Point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F3A68F" w14:textId="2C956EB1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3" w:history="1">
        <w:r w:rsidRPr="00655D1B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Livraisons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749A1B4" w14:textId="34468A7A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34" w:history="1">
        <w:r w:rsidRPr="00655D1B">
          <w:rPr>
            <w:rStyle w:val="Lienhypertext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Tests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ECD437D" w14:textId="29EC27FB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5" w:history="1">
        <w:r w:rsidRPr="00655D1B">
          <w:rPr>
            <w:rStyle w:val="Lienhypertexte"/>
            <w:iCs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3A30F17" w14:textId="5556DC75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6" w:history="1">
        <w:r w:rsidRPr="00655D1B">
          <w:rPr>
            <w:rStyle w:val="Lienhypertexte"/>
            <w:iCs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86C8C9" w14:textId="3C236517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37" w:history="1">
        <w:r w:rsidRPr="00655D1B">
          <w:rPr>
            <w:rStyle w:val="Lienhypertext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AD1A249" w14:textId="108EFC9F" w:rsidR="00670A02" w:rsidRDefault="00670A02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053338" w:history="1">
        <w:r w:rsidRPr="00655D1B">
          <w:rPr>
            <w:rStyle w:val="Lienhypertexte"/>
          </w:rPr>
          <w:t>8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_Toc4053338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D537A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74B8722" w14:textId="78055935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39" w:history="1">
        <w:r w:rsidRPr="00655D1B">
          <w:rPr>
            <w:rStyle w:val="Lienhypertexte"/>
            <w:iCs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78C2188" w14:textId="234B098C" w:rsidR="00670A02" w:rsidRDefault="00670A02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053340" w:history="1">
        <w:r w:rsidRPr="00655D1B">
          <w:rPr>
            <w:rStyle w:val="Lienhypertexte"/>
            <w:iCs/>
            <w:noProof/>
          </w:rPr>
          <w:t>8.2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655D1B">
          <w:rPr>
            <w:rStyle w:val="Lienhypertexte"/>
            <w:iCs/>
            <w:noProof/>
          </w:rPr>
          <w:t>Journal de bord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D53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DA20102" w14:textId="1570AFBE" w:rsidR="00CF39A8" w:rsidRDefault="003F2179" w:rsidP="003F2179">
      <w:r>
        <w:fldChar w:fldCharType="end"/>
      </w:r>
    </w:p>
    <w:p w14:paraId="0B0D854B" w14:textId="77777777" w:rsidR="00B9358C" w:rsidRDefault="00791020" w:rsidP="00CF39A8">
      <w:pPr>
        <w:pStyle w:val="Help"/>
      </w:pPr>
      <w:r w:rsidRPr="00791020">
        <w:rPr>
          <w:u w:val="single"/>
        </w:rPr>
        <w:t>NOTE L’INTENTION DES UTILISATEURS DE CE CANEVAS</w:t>
      </w:r>
      <w:r w:rsidRPr="00791020">
        <w:t>:</w:t>
      </w:r>
      <w:r w:rsidR="00B9358C">
        <w:br/>
        <w:t>Toutes les parties en italique bleu (comme celle-ci)</w:t>
      </w:r>
      <w:r w:rsidRPr="00791020">
        <w:t xml:space="preserve"> </w:t>
      </w:r>
      <w:r w:rsidR="00B9358C">
        <w:t xml:space="preserve">ne </w:t>
      </w:r>
      <w:r w:rsidRPr="00791020">
        <w:t xml:space="preserve">sont là </w:t>
      </w:r>
      <w:r w:rsidR="00B9358C">
        <w:t xml:space="preserve">que </w:t>
      </w:r>
      <w:r w:rsidRPr="00791020">
        <w:t xml:space="preserve">pour aider à comprendre ce qu’il faut mettre dans </w:t>
      </w:r>
      <w:r w:rsidR="00B9358C">
        <w:t>chaque partie du document.</w:t>
      </w:r>
    </w:p>
    <w:p w14:paraId="20BF4060" w14:textId="77777777" w:rsidR="00791020" w:rsidRPr="00B9358C" w:rsidRDefault="00B9358C" w:rsidP="00CF39A8">
      <w:pPr>
        <w:pStyle w:val="Help"/>
        <w:rPr>
          <w:b/>
        </w:rPr>
      </w:pPr>
      <w:r w:rsidRPr="00B9358C">
        <w:rPr>
          <w:b/>
        </w:rPr>
        <w:t xml:space="preserve">Vous veillerez donc à ce qu’il n’en reste </w:t>
      </w:r>
      <w:r w:rsidRPr="00B9358C">
        <w:rPr>
          <w:b/>
          <w:u w:val="single"/>
        </w:rPr>
        <w:t>aucune</w:t>
      </w:r>
      <w:r w:rsidRPr="00B9358C">
        <w:rPr>
          <w:b/>
        </w:rPr>
        <w:t xml:space="preserve"> trace avant de rendre votre document final.</w:t>
      </w:r>
    </w:p>
    <w:p w14:paraId="24984A19" w14:textId="20242D84" w:rsidR="00C930E9" w:rsidRPr="00670A02" w:rsidRDefault="00791020" w:rsidP="00CF39A8">
      <w:pPr>
        <w:pStyle w:val="Help"/>
      </w:pPr>
      <w:r w:rsidRPr="00791020">
        <w:t xml:space="preserve">De plus, en fonction du type de </w:t>
      </w:r>
      <w:r w:rsidR="0066043C" w:rsidRPr="00791020">
        <w:t>projet, il</w:t>
      </w:r>
      <w:r w:rsidRPr="00791020">
        <w:t xml:space="preserve"> est tout à fait possible que certains chapitres ou paragraphes n’aient aucun sens. Dans ce cas il est recommandé de les retirer du document pour éviter de l’alourdir inutilement.  </w:t>
      </w:r>
      <w:r w:rsidR="007C53D3" w:rsidRPr="0040128D">
        <w:rPr>
          <w:b/>
        </w:rPr>
        <w:br w:type="page"/>
      </w:r>
    </w:p>
    <w:p w14:paraId="015F6891" w14:textId="77777777" w:rsidR="007C53D3" w:rsidRDefault="001B7271" w:rsidP="00AE470C">
      <w:pPr>
        <w:pStyle w:val="Titre1"/>
      </w:pPr>
      <w:bookmarkStart w:id="0" w:name="_Toc4053308"/>
      <w:r>
        <w:t>Introduction</w:t>
      </w:r>
      <w:bookmarkEnd w:id="0"/>
    </w:p>
    <w:p w14:paraId="443B4117" w14:textId="77777777" w:rsidR="00CF39A8" w:rsidRDefault="001B7271" w:rsidP="001B7271">
      <w:pPr>
        <w:pStyle w:val="Titre2"/>
        <w:rPr>
          <w:i w:val="0"/>
          <w:iCs/>
        </w:rPr>
      </w:pPr>
      <w:bookmarkStart w:id="1" w:name="_Toc4053309"/>
      <w:r>
        <w:rPr>
          <w:i w:val="0"/>
          <w:iCs/>
        </w:rPr>
        <w:t>Cadre, description et motivation</w:t>
      </w:r>
      <w:bookmarkEnd w:id="1"/>
    </w:p>
    <w:p w14:paraId="303CF4F6" w14:textId="77777777"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14:paraId="2D8E4BFF" w14:textId="77777777"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47064C2E" w14:textId="77777777" w:rsidR="00CF39A8" w:rsidRDefault="006E2C58" w:rsidP="007C53D3">
      <w:pPr>
        <w:pStyle w:val="Titre2"/>
        <w:rPr>
          <w:i w:val="0"/>
          <w:iCs/>
        </w:rPr>
      </w:pPr>
      <w:bookmarkStart w:id="2" w:name="_Toc4053310"/>
      <w:r w:rsidRPr="00791020">
        <w:rPr>
          <w:i w:val="0"/>
          <w:iCs/>
        </w:rPr>
        <w:t>Organisation</w:t>
      </w:r>
      <w:bookmarkEnd w:id="2"/>
    </w:p>
    <w:p w14:paraId="57A552AE" w14:textId="77777777" w:rsidR="00CF39A8" w:rsidRDefault="001B7271" w:rsidP="00CF39A8">
      <w:pPr>
        <w:pStyle w:val="Help"/>
      </w:pPr>
      <w:r>
        <w:t>Organisation générale du projet</w:t>
      </w:r>
    </w:p>
    <w:p w14:paraId="7C61D278" w14:textId="77777777"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14:paraId="4FD45010" w14:textId="77777777"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14:paraId="1F104311" w14:textId="77777777"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14:paraId="4DE9A111" w14:textId="77777777"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14:paraId="16D4E45E" w14:textId="77777777" w:rsidR="00CF39A8" w:rsidRDefault="006E2C58" w:rsidP="00CF39A8">
      <w:pPr>
        <w:pStyle w:val="Help"/>
      </w:pPr>
      <w:r w:rsidRPr="00432F3D">
        <w:t>Expert 2 : Nom, prénom, e-mail et téléphone</w:t>
      </w:r>
    </w:p>
    <w:p w14:paraId="00499FCD" w14:textId="77777777"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14:paraId="2384310C" w14:textId="77777777"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14:paraId="5C69616C" w14:textId="77777777" w:rsidTr="005F2769">
        <w:tc>
          <w:tcPr>
            <w:tcW w:w="3070" w:type="dxa"/>
          </w:tcPr>
          <w:p w14:paraId="215A6E55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54773FE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14:paraId="4139AB32" w14:textId="77777777"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14:paraId="04FD9340" w14:textId="77777777" w:rsidTr="005F2769">
        <w:tc>
          <w:tcPr>
            <w:tcW w:w="3070" w:type="dxa"/>
          </w:tcPr>
          <w:p w14:paraId="51CB5848" w14:textId="77777777"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14:paraId="01069927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14:paraId="752E1C38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DD27DB6" w14:textId="77777777" w:rsidTr="005F2769">
        <w:tc>
          <w:tcPr>
            <w:tcW w:w="3070" w:type="dxa"/>
          </w:tcPr>
          <w:p w14:paraId="0F06A37E" w14:textId="77777777"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14:paraId="0CBAD6D1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76CFD2AF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14:paraId="1E4B70C2" w14:textId="77777777" w:rsidTr="005F2769">
        <w:tc>
          <w:tcPr>
            <w:tcW w:w="3070" w:type="dxa"/>
          </w:tcPr>
          <w:p w14:paraId="2F2D6597" w14:textId="77777777"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14:paraId="7B9F2DB7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24A9B9D9" w14:textId="77777777" w:rsidR="007C53D3" w:rsidRPr="00647782" w:rsidRDefault="007C53D3" w:rsidP="00CF39A8">
            <w:pPr>
              <w:pStyle w:val="Help"/>
            </w:pPr>
          </w:p>
        </w:tc>
      </w:tr>
      <w:tr w:rsidR="007C53D3" w:rsidRPr="005F2769" w14:paraId="1F2A082C" w14:textId="77777777" w:rsidTr="005F2769">
        <w:tc>
          <w:tcPr>
            <w:tcW w:w="3070" w:type="dxa"/>
          </w:tcPr>
          <w:p w14:paraId="4F317B6C" w14:textId="77777777"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14:paraId="3858B9DF" w14:textId="77777777"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14:paraId="3EDF7F79" w14:textId="77777777"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14:paraId="2A8830D7" w14:textId="77777777" w:rsidR="007C53D3" w:rsidRDefault="007C53D3" w:rsidP="00CF39A8">
      <w:pPr>
        <w:pStyle w:val="Help"/>
      </w:pPr>
    </w:p>
    <w:p w14:paraId="45C66C11" w14:textId="77777777"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14:paraId="682C9859" w14:textId="77777777" w:rsidR="006E2C58" w:rsidRPr="00CF39A8" w:rsidRDefault="006E2C58" w:rsidP="006E2C58">
      <w:pPr>
        <w:pStyle w:val="Titre2"/>
        <w:rPr>
          <w:i w:val="0"/>
          <w:iCs/>
        </w:rPr>
      </w:pPr>
      <w:bookmarkStart w:id="3" w:name="_Toc4053311"/>
      <w:r w:rsidRPr="00791020">
        <w:rPr>
          <w:i w:val="0"/>
          <w:iCs/>
        </w:rPr>
        <w:t>Objectifs</w:t>
      </w:r>
      <w:bookmarkEnd w:id="3"/>
    </w:p>
    <w:p w14:paraId="4D771B85" w14:textId="284E00DB" w:rsidR="00CF39A8" w:rsidRDefault="006C413C" w:rsidP="006C413C">
      <w:r>
        <w:t>-</w:t>
      </w:r>
      <w:r>
        <w:tab/>
        <w:t>S’entrainer à réaliser un logiciel avec un cahier des charges.</w:t>
      </w:r>
    </w:p>
    <w:p w14:paraId="494ACA66" w14:textId="5383A361" w:rsidR="006C413C" w:rsidRDefault="006C413C" w:rsidP="006C413C">
      <w:r>
        <w:t>-</w:t>
      </w:r>
      <w:r>
        <w:tab/>
        <w:t>Avoir un aperçu du travail certificatif (TPI).</w:t>
      </w:r>
    </w:p>
    <w:p w14:paraId="7C1FA790" w14:textId="3355023B" w:rsidR="006C413C" w:rsidRDefault="006C413C" w:rsidP="006C413C">
      <w:r>
        <w:t>-</w:t>
      </w:r>
      <w:r>
        <w:tab/>
        <w:t>Réaliser un programme en C entièrement.</w:t>
      </w:r>
    </w:p>
    <w:p w14:paraId="3246380A" w14:textId="77777777" w:rsidR="006C413C" w:rsidRDefault="006C413C" w:rsidP="006C413C"/>
    <w:p w14:paraId="6D67A96F" w14:textId="79420056" w:rsidR="007C53D3" w:rsidRPr="00791020" w:rsidRDefault="009F7857" w:rsidP="00AA0785">
      <w:pPr>
        <w:pStyle w:val="Titre2"/>
        <w:rPr>
          <w:i w:val="0"/>
          <w:iCs/>
        </w:rPr>
      </w:pPr>
      <w:bookmarkStart w:id="4" w:name="_Toc4053312"/>
      <w:r>
        <w:rPr>
          <w:i w:val="0"/>
          <w:iCs/>
          <w:noProof/>
          <w:lang w:val="fr-CH" w:eastAsia="fr-CH"/>
        </w:rPr>
        <w:drawing>
          <wp:anchor distT="0" distB="0" distL="114300" distR="114300" simplePos="0" relativeHeight="251661312" behindDoc="0" locked="0" layoutInCell="1" allowOverlap="1" wp14:anchorId="5E4E2E00" wp14:editId="6FAC1699">
            <wp:simplePos x="0" y="0"/>
            <wp:positionH relativeFrom="margin">
              <wp:align>center</wp:align>
            </wp:positionH>
            <wp:positionV relativeFrom="paragraph">
              <wp:posOffset>361239</wp:posOffset>
            </wp:positionV>
            <wp:extent cx="5676900" cy="2859405"/>
            <wp:effectExtent l="0" t="0" r="0" b="0"/>
            <wp:wrapTight wrapText="bothSides">
              <wp:wrapPolygon edited="0">
                <wp:start x="0" y="0"/>
                <wp:lineTo x="0" y="21442"/>
                <wp:lineTo x="21528" y="21442"/>
                <wp:lineTo x="21528" y="0"/>
                <wp:lineTo x="0" y="0"/>
              </wp:wrapPolygon>
            </wp:wrapTight>
            <wp:docPr id="7" name="Image 7" descr="../../../../Desktop/Capture%20d’écran%202019-03-17%20à%2018.2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e%20d’écran%202019-03-17%20à%2018.23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7" t="3898" r="20521" b="3381"/>
                    <a:stretch/>
                  </pic:blipFill>
                  <pic:spPr bwMode="auto">
                    <a:xfrm>
                      <a:off x="0" y="0"/>
                      <a:ext cx="567690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14:paraId="37CCD17C" w14:textId="77777777" w:rsidR="00FD537A" w:rsidRPr="00FD537A" w:rsidRDefault="00FD537A" w:rsidP="00FD537A">
      <w:pPr>
        <w:pStyle w:val="Titre1"/>
      </w:pPr>
      <w:bookmarkStart w:id="5" w:name="_Toc4053313"/>
      <w:bookmarkStart w:id="6" w:name="_Toc2333852"/>
      <w:bookmarkEnd w:id="5"/>
      <w:r w:rsidRPr="00FD537A">
        <w:t>Analyse</w:t>
      </w:r>
      <w:bookmarkEnd w:id="6"/>
    </w:p>
    <w:p w14:paraId="478D6494" w14:textId="77777777" w:rsidR="00FD537A" w:rsidRDefault="00FD537A" w:rsidP="00FD537A">
      <w:pPr>
        <w:pStyle w:val="Help"/>
      </w:pPr>
      <w:r>
        <w:t>L’analyse détaille ce qui va être fait. A quoi va ressembler le produit fini. Comment il va fonctionner.</w:t>
      </w:r>
    </w:p>
    <w:p w14:paraId="16585623" w14:textId="77777777" w:rsidR="00FD537A" w:rsidRDefault="00FD537A" w:rsidP="00FD537A">
      <w:pPr>
        <w:pStyle w:val="Help"/>
      </w:pPr>
      <w:r>
        <w:t>Elle doit faire l’objet d’une revue avec le client ; on s’assure que l’on a bien compris ce qu’il attend du projet.</w:t>
      </w:r>
    </w:p>
    <w:p w14:paraId="55ED446C" w14:textId="77777777" w:rsidR="00FD537A" w:rsidRDefault="00FD537A" w:rsidP="00FD537A">
      <w:pPr>
        <w:pStyle w:val="Titre2"/>
        <w:numPr>
          <w:ilvl w:val="1"/>
          <w:numId w:val="32"/>
        </w:numPr>
        <w:rPr>
          <w:i w:val="0"/>
          <w:iCs/>
        </w:rPr>
      </w:pPr>
      <w:bookmarkStart w:id="7" w:name="_Toc2333853"/>
      <w:r>
        <w:rPr>
          <w:i w:val="0"/>
          <w:iCs/>
        </w:rPr>
        <w:t>Use cases et scénarios</w:t>
      </w:r>
      <w:bookmarkEnd w:id="7"/>
    </w:p>
    <w:p w14:paraId="0A66B68F" w14:textId="77777777" w:rsidR="00FD537A" w:rsidRDefault="00FD537A" w:rsidP="00FD537A">
      <w:pPr>
        <w:pStyle w:val="Help"/>
      </w:pPr>
      <w:r>
        <w:t>Les maquettes référencées par les scénarios sont fournies dans un document séparé</w:t>
      </w:r>
    </w:p>
    <w:p w14:paraId="21763ED4" w14:textId="77777777" w:rsidR="00FD537A" w:rsidRDefault="00FD537A" w:rsidP="00FD537A">
      <w:pPr>
        <w:pStyle w:val="Titre3"/>
        <w:numPr>
          <w:ilvl w:val="2"/>
          <w:numId w:val="32"/>
        </w:numPr>
        <w:rPr>
          <w:lang w:val="en"/>
        </w:rPr>
      </w:pPr>
      <w:bookmarkStart w:id="8" w:name="_Toc2333854"/>
      <w:r>
        <w:rPr>
          <w:lang w:val="en"/>
        </w:rPr>
        <w:t>(Use case 1)</w:t>
      </w:r>
      <w:bookmarkEnd w:id="8"/>
    </w:p>
    <w:p w14:paraId="50550B4E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14:paraId="699F8354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14:paraId="277E1F1C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2C7C36BC" w14:textId="77777777" w:rsidR="00FD537A" w:rsidRDefault="00FD537A" w:rsidP="00FD537A">
      <w:pPr>
        <w:pStyle w:val="Titre3"/>
        <w:numPr>
          <w:ilvl w:val="2"/>
          <w:numId w:val="32"/>
        </w:numPr>
        <w:rPr>
          <w:lang w:val="en"/>
        </w:rPr>
      </w:pPr>
      <w:bookmarkStart w:id="9" w:name="_Toc2333855"/>
      <w:r>
        <w:rPr>
          <w:lang w:val="en"/>
        </w:rPr>
        <w:t>(Use case 2)</w:t>
      </w:r>
      <w:bookmarkEnd w:id="9"/>
    </w:p>
    <w:p w14:paraId="344CA1AA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14:paraId="7AE2C8A7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14:paraId="69389CF6" w14:textId="77777777" w:rsidR="00FD537A" w:rsidRDefault="00FD537A" w:rsidP="00FD537A">
      <w:pPr>
        <w:pStyle w:val="Titre3"/>
        <w:numPr>
          <w:ilvl w:val="2"/>
          <w:numId w:val="32"/>
        </w:numPr>
        <w:rPr>
          <w:lang w:val="en"/>
        </w:rPr>
      </w:pPr>
      <w:bookmarkStart w:id="10" w:name="_Toc2333856"/>
      <w:r>
        <w:rPr>
          <w:lang w:val="en"/>
        </w:rPr>
        <w:t>(Use case …)</w:t>
      </w:r>
      <w:bookmarkEnd w:id="10"/>
    </w:p>
    <w:p w14:paraId="3BEA7198" w14:textId="77777777" w:rsidR="00FD537A" w:rsidRDefault="00FD537A" w:rsidP="00FD537A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14:paraId="2C14A119" w14:textId="77777777" w:rsidR="00FD537A" w:rsidRDefault="00FD537A" w:rsidP="00FD537A">
      <w:pPr>
        <w:pStyle w:val="Titre2"/>
        <w:numPr>
          <w:ilvl w:val="1"/>
          <w:numId w:val="32"/>
        </w:numPr>
        <w:rPr>
          <w:i w:val="0"/>
          <w:iCs/>
        </w:rPr>
      </w:pPr>
      <w:bookmarkStart w:id="11" w:name="_Toc2333857"/>
      <w:r>
        <w:rPr>
          <w:i w:val="0"/>
          <w:iCs/>
        </w:rPr>
        <w:t>Modèle Conceptuel de Données</w:t>
      </w:r>
      <w:bookmarkEnd w:id="11"/>
    </w:p>
    <w:p w14:paraId="2E74FD7F" w14:textId="77777777" w:rsidR="00FD537A" w:rsidRDefault="00FD537A" w:rsidP="00FD537A">
      <w:pPr>
        <w:pStyle w:val="Help"/>
      </w:pPr>
      <w:r>
        <w:t>Un MCD est pertinent dans un très grand nombre de projets, et ceci même s’il n’y a pas de base de données dans le système à réaliser.</w:t>
      </w:r>
    </w:p>
    <w:p w14:paraId="592DBA91" w14:textId="77777777" w:rsidR="00FD537A" w:rsidRDefault="00FD537A" w:rsidP="00FD537A">
      <w:pPr>
        <w:pStyle w:val="Help"/>
      </w:pPr>
      <w:r>
        <w:t>Cette section ne peut être supprimée qu’avec l’accord explicite du chef de projet</w:t>
      </w:r>
    </w:p>
    <w:p w14:paraId="4A5B26D0" w14:textId="77777777" w:rsidR="00FD537A" w:rsidRDefault="00FD537A" w:rsidP="00FD537A">
      <w:pPr>
        <w:pStyle w:val="Titre2"/>
        <w:numPr>
          <w:ilvl w:val="1"/>
          <w:numId w:val="32"/>
        </w:numPr>
        <w:rPr>
          <w:i w:val="0"/>
          <w:iCs/>
        </w:rPr>
      </w:pPr>
      <w:bookmarkStart w:id="12" w:name="_Toc2333858"/>
      <w:r>
        <w:rPr>
          <w:i w:val="0"/>
          <w:iCs/>
        </w:rPr>
        <w:t>Stratégie de test</w:t>
      </w:r>
      <w:bookmarkEnd w:id="12"/>
    </w:p>
    <w:p w14:paraId="25ECE71C" w14:textId="77777777" w:rsidR="00FD537A" w:rsidRDefault="00FD537A" w:rsidP="00FD537A">
      <w:pPr>
        <w:pStyle w:val="Help"/>
      </w:pPr>
      <w:r>
        <w:t xml:space="preserve">Décrire la stratégie globale de </w:t>
      </w:r>
      <w:proofErr w:type="gramStart"/>
      <w:r>
        <w:t>test:</w:t>
      </w:r>
      <w:proofErr w:type="gramEnd"/>
      <w:r>
        <w:t xml:space="preserve"> </w:t>
      </w:r>
    </w:p>
    <w:p w14:paraId="0C6AE615" w14:textId="77777777" w:rsidR="00FD537A" w:rsidRDefault="00FD537A" w:rsidP="00FD537A">
      <w:pPr>
        <w:pStyle w:val="Help"/>
        <w:numPr>
          <w:ilvl w:val="0"/>
          <w:numId w:val="33"/>
        </w:numPr>
      </w:pPr>
      <w:r>
        <w:t>Types de tests et ordre dans lequel ils seront effectués.</w:t>
      </w:r>
    </w:p>
    <w:p w14:paraId="7C095CFC" w14:textId="77777777" w:rsidR="00FD537A" w:rsidRDefault="00FD537A" w:rsidP="00FD537A">
      <w:pPr>
        <w:pStyle w:val="Help"/>
        <w:numPr>
          <w:ilvl w:val="0"/>
          <w:numId w:val="33"/>
        </w:numPr>
      </w:pPr>
      <w:proofErr w:type="gramStart"/>
      <w:r>
        <w:t>les</w:t>
      </w:r>
      <w:proofErr w:type="gramEnd"/>
      <w:r>
        <w:t xml:space="preserve"> moyens à mettre en œuvre.</w:t>
      </w:r>
    </w:p>
    <w:p w14:paraId="0E4139F1" w14:textId="77777777" w:rsidR="00FD537A" w:rsidRDefault="00FD537A" w:rsidP="00FD537A">
      <w:pPr>
        <w:pStyle w:val="Help"/>
        <w:numPr>
          <w:ilvl w:val="0"/>
          <w:numId w:val="33"/>
        </w:numPr>
      </w:pPr>
      <w:proofErr w:type="gramStart"/>
      <w:r>
        <w:t>données</w:t>
      </w:r>
      <w:proofErr w:type="gramEnd"/>
      <w:r>
        <w:t xml:space="preserve"> de test à prévoir (données réelles fournies par le client ?).</w:t>
      </w:r>
    </w:p>
    <w:p w14:paraId="775898E8" w14:textId="77777777" w:rsidR="00FD537A" w:rsidRDefault="00FD537A" w:rsidP="00FD537A">
      <w:pPr>
        <w:pStyle w:val="Help"/>
        <w:numPr>
          <w:ilvl w:val="0"/>
          <w:numId w:val="33"/>
        </w:numPr>
      </w:pPr>
      <w:proofErr w:type="gramStart"/>
      <w:r>
        <w:t>les</w:t>
      </w:r>
      <w:proofErr w:type="gramEnd"/>
      <w:r>
        <w:t xml:space="preserve"> testeurs extérieurs éventuels.</w:t>
      </w:r>
    </w:p>
    <w:p w14:paraId="1CEEEBA1" w14:textId="77777777" w:rsidR="00FD537A" w:rsidRDefault="00FD537A" w:rsidP="00FD537A">
      <w:pPr>
        <w:pStyle w:val="Titre2"/>
        <w:numPr>
          <w:ilvl w:val="1"/>
          <w:numId w:val="32"/>
        </w:numPr>
        <w:rPr>
          <w:i w:val="0"/>
          <w:iCs/>
        </w:rPr>
      </w:pPr>
      <w:bookmarkStart w:id="13" w:name="_Toc2333859"/>
      <w:r>
        <w:rPr>
          <w:i w:val="0"/>
          <w:iCs/>
        </w:rPr>
        <w:t>Budget</w:t>
      </w:r>
      <w:bookmarkEnd w:id="13"/>
    </w:p>
    <w:p w14:paraId="14D22FF8" w14:textId="77777777" w:rsidR="00FD537A" w:rsidRDefault="00FD537A" w:rsidP="00FD537A">
      <w:pPr>
        <w:pStyle w:val="Help"/>
      </w:pPr>
      <w:r>
        <w:t>Le budget détaillé incluant :</w:t>
      </w:r>
    </w:p>
    <w:p w14:paraId="5E870493" w14:textId="77777777" w:rsidR="00FD537A" w:rsidRDefault="00FD537A" w:rsidP="00FD537A">
      <w:pPr>
        <w:pStyle w:val="Help"/>
        <w:numPr>
          <w:ilvl w:val="0"/>
          <w:numId w:val="34"/>
        </w:numPr>
      </w:pPr>
      <w:r>
        <w:t>Les ressources humaines (en personne*heure)</w:t>
      </w:r>
    </w:p>
    <w:p w14:paraId="7CC7602D" w14:textId="77777777" w:rsidR="00FD537A" w:rsidRDefault="00FD537A" w:rsidP="00FD537A">
      <w:pPr>
        <w:pStyle w:val="Help"/>
        <w:numPr>
          <w:ilvl w:val="0"/>
          <w:numId w:val="34"/>
        </w:numPr>
      </w:pPr>
      <w:r>
        <w:t xml:space="preserve">Les coûts éventuels du projet en matériel ou </w:t>
      </w:r>
      <w:proofErr w:type="spellStart"/>
      <w:r>
        <w:t>licenses</w:t>
      </w:r>
      <w:proofErr w:type="spellEnd"/>
      <w:r>
        <w:t>). Si aucune dépense nécessaire, l’indiquer</w:t>
      </w:r>
    </w:p>
    <w:p w14:paraId="1260F553" w14:textId="0E12DE45" w:rsidR="009F7857" w:rsidRPr="009F7857" w:rsidRDefault="009F7857" w:rsidP="0083170D">
      <w:pPr>
        <w:pStyle w:val="Titre1"/>
      </w:pPr>
    </w:p>
    <w:p w14:paraId="0691E82D" w14:textId="44227728" w:rsidR="0083170D" w:rsidRDefault="0083170D" w:rsidP="0083170D">
      <w:pPr>
        <w:pStyle w:val="Titre1"/>
      </w:pPr>
      <w:bookmarkStart w:id="14" w:name="_Toc4053314"/>
      <w:r>
        <w:t>Analyse</w:t>
      </w:r>
      <w:bookmarkEnd w:id="14"/>
    </w:p>
    <w:p w14:paraId="2684AA9E" w14:textId="77777777" w:rsidR="001B7C29" w:rsidRDefault="001B7C29" w:rsidP="00CF39A8">
      <w:pPr>
        <w:pStyle w:val="Help"/>
      </w:pPr>
      <w:bookmarkStart w:id="15" w:name="_Toc25553307"/>
      <w:bookmarkStart w:id="16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14:paraId="4A923692" w14:textId="77777777"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14:paraId="66445F0F" w14:textId="77777777" w:rsidR="00CF39A8" w:rsidRDefault="00A14804" w:rsidP="000D3599">
      <w:pPr>
        <w:pStyle w:val="Titre1"/>
        <w:rPr>
          <w:i/>
        </w:rPr>
      </w:pPr>
      <w:bookmarkStart w:id="17" w:name="_Toc4053315"/>
      <w:bookmarkEnd w:id="15"/>
      <w:bookmarkEnd w:id="16"/>
      <w:r>
        <w:t>Use cases et scénarios</w:t>
      </w:r>
      <w:bookmarkEnd w:id="17"/>
    </w:p>
    <w:p w14:paraId="4FAB3E92" w14:textId="64DC39E5" w:rsidR="0041308E" w:rsidRPr="0041308E" w:rsidRDefault="0041308E" w:rsidP="00B318BB">
      <w:pPr>
        <w:pStyle w:val="Titre2"/>
        <w:rPr>
          <w:lang w:val="fr-CH" w:eastAsia="en-US"/>
        </w:rPr>
      </w:pPr>
      <w:bookmarkStart w:id="18" w:name="_Toc1588691"/>
      <w:bookmarkStart w:id="19" w:name="_Toc71691012"/>
      <w:bookmarkStart w:id="20" w:name="_Toc4053316"/>
      <w:r w:rsidRPr="0041308E">
        <w:rPr>
          <w:lang w:val="fr-CH" w:eastAsia="en-US"/>
        </w:rPr>
        <w:t>Apprendre à jouer</w:t>
      </w:r>
      <w:bookmarkEnd w:id="18"/>
      <w:bookmarkEnd w:id="20"/>
    </w:p>
    <w:p w14:paraId="778C3CAE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1" w:name="_Toc1588692"/>
      <w:bookmarkStart w:id="22" w:name="_Toc4053317"/>
      <w:r w:rsidRPr="0041308E">
        <w:rPr>
          <w:lang w:val="fr-CH" w:eastAsia="en-US"/>
        </w:rPr>
        <w:t>Démarrer et lire les règles</w:t>
      </w:r>
      <w:bookmarkEnd w:id="21"/>
      <w:bookmarkEnd w:id="22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0B617C6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A00D0A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C5170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1.1 Démarrer et lire les règles</w:t>
            </w:r>
          </w:p>
        </w:tc>
      </w:tr>
      <w:tr w:rsidR="0041308E" w:rsidRPr="0041308E" w14:paraId="4B65A81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5ED84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406FEB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CA8297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5EE417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7052342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Afficher l’aide</w:t>
            </w:r>
          </w:p>
        </w:tc>
      </w:tr>
      <w:tr w:rsidR="0041308E" w:rsidRPr="0041308E" w14:paraId="5739B2B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A4B9DF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41F7B72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Apprendre à jouer</w:t>
            </w:r>
          </w:p>
        </w:tc>
      </w:tr>
      <w:tr w:rsidR="0041308E" w:rsidRPr="0041308E" w14:paraId="27A061B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B8A4A7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3574FE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ED1E121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2978"/>
        <w:gridCol w:w="2403"/>
        <w:gridCol w:w="3679"/>
      </w:tblGrid>
      <w:tr w:rsidR="0041308E" w:rsidRPr="0041308E" w14:paraId="7313CC9F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  <w:shd w:val="clear" w:color="auto" w:fill="BDD6EE"/>
          </w:tcPr>
          <w:p w14:paraId="64B690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403" w:type="dxa"/>
            <w:shd w:val="clear" w:color="auto" w:fill="BDD6EE"/>
          </w:tcPr>
          <w:p w14:paraId="4AD4115E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80" w:type="dxa"/>
            <w:shd w:val="clear" w:color="auto" w:fill="BDD6EE"/>
          </w:tcPr>
          <w:p w14:paraId="44AB1A11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59F6C75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599DF6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lance le programme.</w:t>
            </w:r>
          </w:p>
        </w:tc>
        <w:tc>
          <w:tcPr>
            <w:tcW w:w="2403" w:type="dxa"/>
          </w:tcPr>
          <w:p w14:paraId="1C113CC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5C55B49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5EFE39A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21E0DFF5" w14:textId="77777777" w:rsidTr="009F7857">
        <w:trPr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6B49F7E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 xml:space="preserve"> </w:t>
            </w:r>
            <w:proofErr w:type="spellStart"/>
            <w:r w:rsidRPr="009F7857">
              <w:rPr>
                <w:rFonts w:ascii="Calibri" w:hAnsi="Calibri"/>
                <w:b w:val="0"/>
                <w:bCs w:val="0"/>
                <w:sz w:val="22"/>
              </w:rPr>
              <w:t>bla</w:t>
            </w:r>
            <w:proofErr w:type="spellEnd"/>
            <w:r w:rsidRPr="009F7857">
              <w:rPr>
                <w:rFonts w:ascii="Calibri" w:hAnsi="Calibri"/>
                <w:b w:val="0"/>
                <w:bCs w:val="0"/>
                <w:sz w:val="22"/>
              </w:rPr>
              <w:t>».</w:t>
            </w:r>
          </w:p>
        </w:tc>
        <w:tc>
          <w:tcPr>
            <w:tcW w:w="2403" w:type="dxa"/>
          </w:tcPr>
          <w:p w14:paraId="0FB7FB3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oui ou non.</w:t>
            </w:r>
          </w:p>
        </w:tc>
        <w:tc>
          <w:tcPr>
            <w:tcW w:w="3680" w:type="dxa"/>
          </w:tcPr>
          <w:p w14:paraId="202E0E2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Eh, il faut écrire 0 ou 1 !!! On vous demande pas la lune quand même…</w:t>
            </w:r>
          </w:p>
        </w:tc>
      </w:tr>
      <w:tr w:rsidR="0041308E" w:rsidRPr="0041308E" w14:paraId="2293F08E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4AFC76E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« oui »</w:t>
            </w:r>
          </w:p>
        </w:tc>
        <w:tc>
          <w:tcPr>
            <w:tcW w:w="2403" w:type="dxa"/>
          </w:tcPr>
          <w:p w14:paraId="526B090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80" w:type="dxa"/>
          </w:tcPr>
          <w:p w14:paraId="6F476FA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Afficher l’aide (03) + « Tapez une touche pour quitter l’aide …» </w:t>
            </w:r>
          </w:p>
        </w:tc>
      </w:tr>
      <w:tr w:rsidR="0041308E" w:rsidRPr="0041308E" w14:paraId="4F3DDA49" w14:textId="77777777" w:rsidTr="009F7857">
        <w:trPr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9" w:type="dxa"/>
          </w:tcPr>
          <w:p w14:paraId="20802DC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403" w:type="dxa"/>
          </w:tcPr>
          <w:p w14:paraId="706851D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  <w:tc>
          <w:tcPr>
            <w:tcW w:w="3680" w:type="dxa"/>
          </w:tcPr>
          <w:p w14:paraId="6D18107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sz w:val="22"/>
              </w:rPr>
            </w:pPr>
          </w:p>
        </w:tc>
      </w:tr>
    </w:tbl>
    <w:p w14:paraId="12EC0FFE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52E453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B21FC76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3" w:name="_Toc1588693"/>
      <w:bookmarkStart w:id="24" w:name="_Toc4053318"/>
      <w:r w:rsidRPr="0041308E">
        <w:rPr>
          <w:lang w:val="fr-CH" w:eastAsia="en-US"/>
        </w:rPr>
        <w:t>Démarrer sans lire les règles</w:t>
      </w:r>
      <w:bookmarkEnd w:id="23"/>
      <w:bookmarkEnd w:id="24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2A589F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1DF1E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27A2C47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1.2 Démarrer sans lire les règles.</w:t>
            </w:r>
          </w:p>
        </w:tc>
      </w:tr>
      <w:tr w:rsidR="0041308E" w:rsidRPr="0041308E" w14:paraId="40714951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4F215B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6373EC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188C83A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16723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5929180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Ne pas lire les règles</w:t>
            </w:r>
          </w:p>
        </w:tc>
      </w:tr>
      <w:tr w:rsidR="0041308E" w:rsidRPr="0041308E" w14:paraId="73988FFA" w14:textId="77777777" w:rsidTr="0041308E">
        <w:trPr>
          <w:trHeight w:val="530"/>
        </w:trPr>
        <w:tc>
          <w:tcPr>
            <w:tcW w:w="1980" w:type="dxa"/>
            <w:shd w:val="clear" w:color="auto" w:fill="9CC2E5"/>
            <w:vAlign w:val="center"/>
          </w:tcPr>
          <w:p w14:paraId="61A3DB89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6629FB3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tout de suite.</w:t>
            </w:r>
          </w:p>
        </w:tc>
      </w:tr>
      <w:tr w:rsidR="0041308E" w:rsidRPr="0041308E" w14:paraId="171AD85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3ED85FD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0DE14B85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S</w:t>
            </w:r>
          </w:p>
        </w:tc>
      </w:tr>
    </w:tbl>
    <w:p w14:paraId="7BE9CC07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5E299C82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53452D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1FF3D0A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679870BB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102E4F4C" w14:textId="77777777" w:rsidTr="009F7857">
        <w:trPr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</w:tcPr>
          <w:p w14:paraId="7D661A9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>On lance le programme</w:t>
            </w:r>
          </w:p>
        </w:tc>
        <w:tc>
          <w:tcPr>
            <w:tcW w:w="2369" w:type="dxa"/>
          </w:tcPr>
          <w:p w14:paraId="5117EEB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E2EFD0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Jeu de la bataille Navale.</w:t>
            </w:r>
          </w:p>
          <w:p w14:paraId="0BAD3DF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Voulez-vous apprendre à jouer ? (tapez 1 pour oui ou 0 pour non)» </w:t>
            </w:r>
          </w:p>
        </w:tc>
      </w:tr>
      <w:tr w:rsidR="0041308E" w:rsidRPr="0041308E" w14:paraId="38D3A155" w14:textId="77777777" w:rsidTr="009F7857">
        <w:trPr>
          <w:trHeight w:val="12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DD0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41308E">
              <w:rPr>
                <w:rFonts w:ascii="Calibri" w:hAnsi="Calibri"/>
                <w:b w:val="0"/>
                <w:bCs w:val="0"/>
                <w:sz w:val="22"/>
              </w:rPr>
              <w:t xml:space="preserve">On tape « Non ». </w:t>
            </w:r>
          </w:p>
        </w:tc>
        <w:tc>
          <w:tcPr>
            <w:tcW w:w="2369" w:type="dxa"/>
            <w:tcBorders>
              <w:left w:val="single" w:sz="4" w:space="0" w:color="auto"/>
            </w:tcBorders>
          </w:tcPr>
          <w:p w14:paraId="5EC0BE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236A1C7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Parfait, pas besoin de se fatiguer à vous apprendre comment faire ! Bonne chance d’avance et bonne partie !». + « Tapez une touche pour quitter l’aide …» </w:t>
            </w:r>
          </w:p>
        </w:tc>
      </w:tr>
    </w:tbl>
    <w:p w14:paraId="29E0FD04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375752B4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25" w:name="_Toc1588694"/>
      <w:bookmarkStart w:id="26" w:name="_Toc4053319"/>
      <w:r w:rsidRPr="0041308E">
        <w:rPr>
          <w:lang w:val="fr-CH" w:eastAsia="en-US"/>
        </w:rPr>
        <w:t>Placer les bateaux</w:t>
      </w:r>
      <w:bookmarkEnd w:id="25"/>
      <w:bookmarkEnd w:id="26"/>
    </w:p>
    <w:p w14:paraId="2C0C8B79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7" w:name="_Toc1588695"/>
      <w:bookmarkStart w:id="28" w:name="_Toc4053320"/>
      <w:r w:rsidRPr="0041308E">
        <w:rPr>
          <w:lang w:val="fr-CH" w:eastAsia="en-US"/>
        </w:rPr>
        <w:t>Grille fixe</w:t>
      </w:r>
      <w:bookmarkEnd w:id="27"/>
      <w:bookmarkEnd w:id="28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B3D25B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784F70C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1AA5871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2.1 Grille fixe</w:t>
            </w:r>
          </w:p>
        </w:tc>
      </w:tr>
      <w:tr w:rsidR="0041308E" w:rsidRPr="0041308E" w14:paraId="7A3F6E6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3DC066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AEEE7C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4BF1B5C2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7B317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725B08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Prendre une grille fixe</w:t>
            </w:r>
          </w:p>
        </w:tc>
      </w:tr>
      <w:tr w:rsidR="0041308E" w:rsidRPr="0041308E" w14:paraId="69330DE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2D6AC5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09E6F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</w:t>
            </w:r>
          </w:p>
        </w:tc>
      </w:tr>
      <w:tr w:rsidR="0041308E" w:rsidRPr="0041308E" w14:paraId="263E7F3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A8D38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75C8750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46A30339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5547638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76BF7BE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2B01DAE3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0136FB54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3FB2A5A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4481EB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</w:p>
        </w:tc>
        <w:tc>
          <w:tcPr>
            <w:tcW w:w="2369" w:type="dxa"/>
          </w:tcPr>
          <w:p w14:paraId="5DCFCFD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0865AD3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L’ordinateur a appliqué la grille fixe prédéfinie. Vous pouvez maintenant jouer. Tapez une touche pour continuer…» </w:t>
            </w:r>
          </w:p>
        </w:tc>
      </w:tr>
      <w:tr w:rsidR="0041308E" w:rsidRPr="0041308E" w14:paraId="5B63990A" w14:textId="77777777" w:rsidTr="009F7857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8A5BAD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une touche.</w:t>
            </w:r>
          </w:p>
        </w:tc>
        <w:tc>
          <w:tcPr>
            <w:tcW w:w="2369" w:type="dxa"/>
          </w:tcPr>
          <w:p w14:paraId="2DEBCB6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49E7C4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</w:tr>
    </w:tbl>
    <w:p w14:paraId="16F2FC43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02C451D6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40843AC3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29" w:name="_Toc1588696"/>
      <w:bookmarkStart w:id="30" w:name="_Toc4053321"/>
      <w:r w:rsidRPr="0041308E">
        <w:rPr>
          <w:lang w:val="fr-CH" w:eastAsia="en-US"/>
        </w:rPr>
        <w:t>Choisir une grille</w:t>
      </w:r>
      <w:bookmarkEnd w:id="29"/>
      <w:bookmarkEnd w:id="30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F94261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BCF114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41D6916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2.2 Choisir une grille.</w:t>
            </w:r>
          </w:p>
        </w:tc>
      </w:tr>
      <w:tr w:rsidR="0041308E" w:rsidRPr="0041308E" w14:paraId="5AC1479A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186BAE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38BD8C6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291879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3E4D1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3C465E0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Choisir entre 3 grilles de placements</w:t>
            </w:r>
          </w:p>
        </w:tc>
      </w:tr>
      <w:tr w:rsidR="0041308E" w:rsidRPr="0041308E" w14:paraId="2544A1F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40C4270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755DA9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Pouvoir jouer plusieurs fois.</w:t>
            </w:r>
          </w:p>
        </w:tc>
      </w:tr>
      <w:tr w:rsidR="0041308E" w:rsidRPr="0041308E" w14:paraId="033C4EA4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5505EAC7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F0CA5A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3BA1A1ED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3B7DD48C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CDCB5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6BFF2CC2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3765125A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60892281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54FCE2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41A3CEE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444685D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Choisissez une grille de bateau parmi 3 différentes. Tapez 1, 2 ou 3. » </w:t>
            </w:r>
          </w:p>
        </w:tc>
      </w:tr>
      <w:tr w:rsidR="0041308E" w:rsidRPr="0041308E" w14:paraId="7A39F2E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7FD9EC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5.</w:t>
            </w:r>
          </w:p>
        </w:tc>
        <w:tc>
          <w:tcPr>
            <w:tcW w:w="2369" w:type="dxa"/>
          </w:tcPr>
          <w:p w14:paraId="27C22CE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On a tapé autre chose que 1, 2 ou 3.</w:t>
            </w:r>
          </w:p>
        </w:tc>
        <w:tc>
          <w:tcPr>
            <w:tcW w:w="3673" w:type="dxa"/>
          </w:tcPr>
          <w:p w14:paraId="5F41CBF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Valeur invalide ! Entrez une valeur entre 1 et 3. » </w:t>
            </w:r>
          </w:p>
        </w:tc>
      </w:tr>
      <w:tr w:rsidR="0041308E" w:rsidRPr="0041308E" w14:paraId="4889086B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C29838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tape 2.</w:t>
            </w:r>
          </w:p>
        </w:tc>
        <w:tc>
          <w:tcPr>
            <w:tcW w:w="2369" w:type="dxa"/>
          </w:tcPr>
          <w:p w14:paraId="7FA6CD3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3D1ACF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Grille 2 bien choisie. » </w:t>
            </w:r>
          </w:p>
        </w:tc>
      </w:tr>
    </w:tbl>
    <w:p w14:paraId="4C14CC22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p w14:paraId="54E81755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31" w:name="_Toc1588697"/>
      <w:bookmarkStart w:id="32" w:name="_Toc4053322"/>
      <w:r w:rsidRPr="0041308E">
        <w:rPr>
          <w:lang w:val="fr-CH" w:eastAsia="en-US"/>
        </w:rPr>
        <w:t>Placer les bateaux (joueur)</w:t>
      </w:r>
      <w:bookmarkEnd w:id="31"/>
      <w:bookmarkEnd w:id="32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5A8D034B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6D3EF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9F550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2.3 Placer les bateaux (joueur)</w:t>
            </w:r>
          </w:p>
        </w:tc>
      </w:tr>
      <w:tr w:rsidR="0041308E" w:rsidRPr="0041308E" w14:paraId="71E9A1C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C43ED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79ACB6B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32233C95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AF13F4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0414EF0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Placer les bateaux manuellement</w:t>
            </w:r>
          </w:p>
        </w:tc>
      </w:tr>
      <w:tr w:rsidR="0041308E" w:rsidRPr="0041308E" w14:paraId="646DFD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0CD7F3D4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3B1BB5F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??</w:t>
            </w:r>
          </w:p>
        </w:tc>
      </w:tr>
      <w:tr w:rsidR="0041308E" w:rsidRPr="0041308E" w14:paraId="0AAF1146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AA52CD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5DB52DE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</w:t>
            </w:r>
          </w:p>
        </w:tc>
      </w:tr>
    </w:tbl>
    <w:p w14:paraId="793664CC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2369"/>
        <w:gridCol w:w="3672"/>
      </w:tblGrid>
      <w:tr w:rsidR="0041308E" w:rsidRPr="0041308E" w14:paraId="24D98AD6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36C5D30E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2369" w:type="dxa"/>
            <w:shd w:val="clear" w:color="auto" w:fill="BDD6EE"/>
          </w:tcPr>
          <w:p w14:paraId="5E3E9E1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673" w:type="dxa"/>
            <w:shd w:val="clear" w:color="auto" w:fill="BDD6EE"/>
          </w:tcPr>
          <w:p w14:paraId="2344E388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7DABA909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8AFF095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20AD70D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Etre déjà passé par l’aide.</w:t>
            </w:r>
          </w:p>
        </w:tc>
        <w:tc>
          <w:tcPr>
            <w:tcW w:w="3673" w:type="dxa"/>
          </w:tcPr>
          <w:p w14:paraId="38CF242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Affiche la grille vide. + « Combien de bateaux voulez vous avoir ? »</w:t>
            </w:r>
          </w:p>
        </w:tc>
      </w:tr>
      <w:tr w:rsidR="0041308E" w:rsidRPr="0041308E" w14:paraId="535FDC63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80C48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2.</w:t>
            </w:r>
          </w:p>
        </w:tc>
        <w:tc>
          <w:tcPr>
            <w:tcW w:w="2369" w:type="dxa"/>
          </w:tcPr>
          <w:p w14:paraId="1000CF2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0A17F006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Combien de cases pour le bateau 1 ? »</w:t>
            </w:r>
          </w:p>
        </w:tc>
      </w:tr>
      <w:tr w:rsidR="0041308E" w:rsidRPr="0041308E" w14:paraId="7DBCDB40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F96A36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2</w:t>
            </w:r>
          </w:p>
        </w:tc>
        <w:tc>
          <w:tcPr>
            <w:tcW w:w="2369" w:type="dxa"/>
          </w:tcPr>
          <w:p w14:paraId="7106527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673" w:type="dxa"/>
          </w:tcPr>
          <w:p w14:paraId="1A95BE9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Coordonnées de la case : »</w:t>
            </w:r>
          </w:p>
        </w:tc>
      </w:tr>
      <w:tr w:rsidR="0041308E" w:rsidRPr="0041308E" w14:paraId="575D430E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341BE3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A6</w:t>
            </w:r>
          </w:p>
        </w:tc>
        <w:tc>
          <w:tcPr>
            <w:tcW w:w="2369" w:type="dxa"/>
          </w:tcPr>
          <w:p w14:paraId="571EB43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4FF3CF1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Suivante n. 2: » </w:t>
            </w:r>
          </w:p>
        </w:tc>
      </w:tr>
      <w:tr w:rsidR="0041308E" w:rsidRPr="0041308E" w14:paraId="079C631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FE260C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A3</w:t>
            </w:r>
          </w:p>
        </w:tc>
        <w:tc>
          <w:tcPr>
            <w:tcW w:w="2369" w:type="dxa"/>
          </w:tcPr>
          <w:p w14:paraId="1AA793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29CBB99C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STOP, ces cases ne se touchent pas. Recommencez…» </w:t>
            </w:r>
          </w:p>
        </w:tc>
      </w:tr>
      <w:tr w:rsidR="0041308E" w:rsidRPr="0041308E" w14:paraId="757D6664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919BBC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A5</w:t>
            </w:r>
          </w:p>
        </w:tc>
        <w:tc>
          <w:tcPr>
            <w:tcW w:w="2369" w:type="dxa"/>
          </w:tcPr>
          <w:p w14:paraId="0E1027E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CD6BF8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 OK, combien de cases pour le bateau 2 ? »</w:t>
            </w:r>
          </w:p>
        </w:tc>
      </w:tr>
      <w:tr w:rsidR="0041308E" w:rsidRPr="0041308E" w14:paraId="084EC267" w14:textId="77777777" w:rsidTr="009F7857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66CE02D0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6922A98C" w14:textId="77777777" w:rsidTr="009F7857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0849EEB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2369" w:type="dxa"/>
          </w:tcPr>
          <w:p w14:paraId="0AD16B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</w:p>
        </w:tc>
        <w:tc>
          <w:tcPr>
            <w:tcW w:w="3673" w:type="dxa"/>
          </w:tcPr>
          <w:p w14:paraId="1F10F8BA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Cs/>
                <w:sz w:val="22"/>
              </w:rPr>
            </w:pPr>
            <w:r w:rsidRPr="0041308E">
              <w:rPr>
                <w:rFonts w:ascii="Calibri" w:hAnsi="Calibri"/>
                <w:bCs/>
                <w:sz w:val="22"/>
              </w:rPr>
              <w:t>« Parfait les bateaux sont bien placés en A6, A5, […]. (04)</w:t>
            </w:r>
          </w:p>
        </w:tc>
      </w:tr>
    </w:tbl>
    <w:p w14:paraId="71CF3F9D" w14:textId="77777777" w:rsidR="0041308E" w:rsidRPr="0041308E" w:rsidRDefault="0041308E" w:rsidP="00B318BB">
      <w:pPr>
        <w:pStyle w:val="Titre2"/>
        <w:rPr>
          <w:lang w:val="fr-CH" w:eastAsia="en-US"/>
        </w:rPr>
      </w:pPr>
      <w:bookmarkStart w:id="33" w:name="_Toc1588698"/>
      <w:bookmarkStart w:id="34" w:name="_Toc4053323"/>
      <w:r w:rsidRPr="0041308E">
        <w:rPr>
          <w:lang w:val="fr-CH" w:eastAsia="en-US"/>
        </w:rPr>
        <w:t>Jouer contre l’ordinateur</w:t>
      </w:r>
      <w:bookmarkEnd w:id="33"/>
      <w:bookmarkEnd w:id="34"/>
    </w:p>
    <w:p w14:paraId="36C86F7C" w14:textId="77777777" w:rsidR="0041308E" w:rsidRPr="0041308E" w:rsidRDefault="0041308E" w:rsidP="00B318BB">
      <w:pPr>
        <w:pStyle w:val="Titre3"/>
        <w:rPr>
          <w:lang w:val="fr-CH" w:eastAsia="en-US"/>
        </w:rPr>
      </w:pPr>
      <w:bookmarkStart w:id="35" w:name="_Toc1588699"/>
      <w:bookmarkStart w:id="36" w:name="_Toc4053324"/>
      <w:r w:rsidRPr="0041308E">
        <w:rPr>
          <w:lang w:val="fr-CH" w:eastAsia="en-US"/>
        </w:rPr>
        <w:t>Partie complète.</w:t>
      </w:r>
      <w:bookmarkEnd w:id="35"/>
      <w:bookmarkEnd w:id="36"/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1980"/>
        <w:gridCol w:w="7080"/>
      </w:tblGrid>
      <w:tr w:rsidR="0041308E" w:rsidRPr="0041308E" w14:paraId="3C824EE0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269AED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Identifiant + Titre</w:t>
            </w:r>
          </w:p>
        </w:tc>
        <w:tc>
          <w:tcPr>
            <w:tcW w:w="7082" w:type="dxa"/>
            <w:shd w:val="clear" w:color="auto" w:fill="DEEAF6"/>
          </w:tcPr>
          <w:p w14:paraId="6B65D3FC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3.1 Jouer une partie</w:t>
            </w:r>
          </w:p>
        </w:tc>
      </w:tr>
      <w:tr w:rsidR="0041308E" w:rsidRPr="0041308E" w14:paraId="07C12FF7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6E18C99A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En tant que</w:t>
            </w:r>
          </w:p>
        </w:tc>
        <w:tc>
          <w:tcPr>
            <w:tcW w:w="7082" w:type="dxa"/>
            <w:shd w:val="clear" w:color="auto" w:fill="DEEAF6"/>
          </w:tcPr>
          <w:p w14:paraId="47FB1E2B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Utilisateur</w:t>
            </w:r>
          </w:p>
        </w:tc>
      </w:tr>
      <w:tr w:rsidR="0041308E" w:rsidRPr="0041308E" w14:paraId="75E31ED9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1959D02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Je veux</w:t>
            </w:r>
          </w:p>
        </w:tc>
        <w:tc>
          <w:tcPr>
            <w:tcW w:w="7082" w:type="dxa"/>
            <w:shd w:val="clear" w:color="auto" w:fill="DEEAF6"/>
          </w:tcPr>
          <w:p w14:paraId="25923AB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contre l’ordinateur</w:t>
            </w:r>
          </w:p>
        </w:tc>
      </w:tr>
      <w:tr w:rsidR="0041308E" w:rsidRPr="0041308E" w14:paraId="0292998E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252356A8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Pour</w:t>
            </w:r>
          </w:p>
        </w:tc>
        <w:tc>
          <w:tcPr>
            <w:tcW w:w="7082" w:type="dxa"/>
            <w:shd w:val="clear" w:color="auto" w:fill="DEEAF6"/>
          </w:tcPr>
          <w:p w14:paraId="57C02D31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Jouer une partie</w:t>
            </w:r>
          </w:p>
        </w:tc>
      </w:tr>
      <w:tr w:rsidR="0041308E" w:rsidRPr="0041308E" w14:paraId="64D88028" w14:textId="77777777" w:rsidTr="0041308E">
        <w:trPr>
          <w:trHeight w:val="510"/>
        </w:trPr>
        <w:tc>
          <w:tcPr>
            <w:tcW w:w="1980" w:type="dxa"/>
            <w:shd w:val="clear" w:color="auto" w:fill="9CC2E5"/>
            <w:vAlign w:val="center"/>
          </w:tcPr>
          <w:p w14:paraId="4D198D83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Priorité</w:t>
            </w:r>
          </w:p>
        </w:tc>
        <w:tc>
          <w:tcPr>
            <w:tcW w:w="7082" w:type="dxa"/>
            <w:shd w:val="clear" w:color="auto" w:fill="DEEAF6"/>
          </w:tcPr>
          <w:p w14:paraId="6856CBE2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M</w:t>
            </w:r>
          </w:p>
        </w:tc>
      </w:tr>
    </w:tbl>
    <w:p w14:paraId="60B95D50" w14:textId="77777777" w:rsidR="0041308E" w:rsidRPr="0041308E" w:rsidRDefault="0041308E" w:rsidP="0041308E">
      <w:pPr>
        <w:spacing w:after="160" w:line="259" w:lineRule="auto"/>
        <w:rPr>
          <w:rFonts w:ascii="Calibri" w:eastAsia="Calibri" w:hAnsi="Calibri"/>
          <w:sz w:val="22"/>
          <w:szCs w:val="22"/>
          <w:lang w:val="fr-CH" w:eastAsia="en-US"/>
        </w:rPr>
      </w:pPr>
    </w:p>
    <w:tbl>
      <w:tblPr>
        <w:tblStyle w:val="TableauGrille1Clair1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41308E" w:rsidRPr="0041308E" w14:paraId="030B339D" w14:textId="77777777" w:rsidTr="004130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BDD6EE"/>
          </w:tcPr>
          <w:p w14:paraId="423DBDA6" w14:textId="77777777" w:rsidR="0041308E" w:rsidRPr="0041308E" w:rsidRDefault="0041308E" w:rsidP="0041308E">
            <w:pPr>
              <w:spacing w:after="160" w:line="259" w:lineRule="auto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Action</w:t>
            </w:r>
          </w:p>
        </w:tc>
        <w:tc>
          <w:tcPr>
            <w:tcW w:w="3021" w:type="dxa"/>
            <w:shd w:val="clear" w:color="auto" w:fill="BDD6EE"/>
          </w:tcPr>
          <w:p w14:paraId="55A15F3F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Condition particulière</w:t>
            </w:r>
          </w:p>
        </w:tc>
        <w:tc>
          <w:tcPr>
            <w:tcW w:w="3021" w:type="dxa"/>
            <w:shd w:val="clear" w:color="auto" w:fill="BDD6EE"/>
          </w:tcPr>
          <w:p w14:paraId="2ACFDAD7" w14:textId="77777777" w:rsidR="0041308E" w:rsidRPr="0041308E" w:rsidRDefault="0041308E" w:rsidP="0041308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Réaction</w:t>
            </w:r>
          </w:p>
        </w:tc>
      </w:tr>
      <w:tr w:rsidR="0041308E" w:rsidRPr="0041308E" w14:paraId="2A983720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FC7C8C7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E6E63B9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Les bateaux sont placés.</w:t>
            </w:r>
          </w:p>
        </w:tc>
        <w:tc>
          <w:tcPr>
            <w:tcW w:w="3021" w:type="dxa"/>
          </w:tcPr>
          <w:p w14:paraId="3BF46A2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Tapez une touche dès que vous êtes prêt à jouer !» </w:t>
            </w:r>
          </w:p>
        </w:tc>
      </w:tr>
      <w:tr w:rsidR="0041308E" w:rsidRPr="0041308E" w14:paraId="2E92819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C8796E0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une touche puis enter.</w:t>
            </w:r>
          </w:p>
        </w:tc>
        <w:tc>
          <w:tcPr>
            <w:tcW w:w="3021" w:type="dxa"/>
          </w:tcPr>
          <w:p w14:paraId="68B3D77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65D734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Voici le plateau de jeu : » + Affiche le plateau de jeu.</w:t>
            </w:r>
          </w:p>
          <w:p w14:paraId="5A1D3BF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Entrez une case : »</w:t>
            </w:r>
          </w:p>
        </w:tc>
      </w:tr>
      <w:tr w:rsidR="0041308E" w:rsidRPr="0041308E" w14:paraId="62A73124" w14:textId="77777777" w:rsidTr="009F785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837326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B4</w:t>
            </w:r>
          </w:p>
        </w:tc>
        <w:tc>
          <w:tcPr>
            <w:tcW w:w="3021" w:type="dxa"/>
          </w:tcPr>
          <w:p w14:paraId="5EE55018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E3E9A03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55A51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31519EE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B8</w:t>
            </w:r>
          </w:p>
        </w:tc>
        <w:tc>
          <w:tcPr>
            <w:tcW w:w="3021" w:type="dxa"/>
          </w:tcPr>
          <w:p w14:paraId="1B908FD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13EBC0F1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464AFD4E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EABE8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B7</w:t>
            </w:r>
          </w:p>
        </w:tc>
        <w:tc>
          <w:tcPr>
            <w:tcW w:w="3021" w:type="dxa"/>
          </w:tcPr>
          <w:p w14:paraId="1405711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2FCF7F1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31E873A5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5E4676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B6</w:t>
            </w:r>
          </w:p>
        </w:tc>
        <w:tc>
          <w:tcPr>
            <w:tcW w:w="3021" w:type="dxa"/>
          </w:tcPr>
          <w:p w14:paraId="66600B5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Le bateau est long de 3 cases.</w:t>
            </w:r>
          </w:p>
        </w:tc>
        <w:tc>
          <w:tcPr>
            <w:tcW w:w="3021" w:type="dxa"/>
          </w:tcPr>
          <w:p w14:paraId="0D9F4360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et coulé !» + Sur le plateau, les « O » se changent en block blanc.</w:t>
            </w:r>
          </w:p>
        </w:tc>
      </w:tr>
      <w:tr w:rsidR="0041308E" w:rsidRPr="0041308E" w14:paraId="581B762B" w14:textId="77777777" w:rsidTr="009F7857">
        <w:trPr>
          <w:trHeight w:val="3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DA95C81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54E995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535DFF6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A l’eau » + Afficher une croix</w:t>
            </w:r>
          </w:p>
        </w:tc>
      </w:tr>
      <w:tr w:rsidR="0041308E" w:rsidRPr="0041308E" w14:paraId="5640E10B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30913D78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R9</w:t>
            </w:r>
          </w:p>
        </w:tc>
        <w:tc>
          <w:tcPr>
            <w:tcW w:w="3021" w:type="dxa"/>
          </w:tcPr>
          <w:p w14:paraId="4EEFE3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La valeur n’est pas une coordonnée d’une case du plateau.</w:t>
            </w:r>
          </w:p>
        </w:tc>
        <w:tc>
          <w:tcPr>
            <w:tcW w:w="3021" w:type="dxa"/>
          </w:tcPr>
          <w:p w14:paraId="63E4A954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Cette valeur ne correspond pas à une case ! Recommencez</w:t>
            </w:r>
            <w:proofErr w:type="gramStart"/>
            <w:r w:rsidRPr="0041308E">
              <w:rPr>
                <w:rFonts w:ascii="Calibri" w:hAnsi="Calibri"/>
                <w:sz w:val="22"/>
              </w:rPr>
              <w:t>.»</w:t>
            </w:r>
            <w:proofErr w:type="gramEnd"/>
            <w:r w:rsidRPr="0041308E">
              <w:rPr>
                <w:rFonts w:ascii="Calibri" w:hAnsi="Calibri"/>
                <w:sz w:val="22"/>
              </w:rPr>
              <w:t> </w:t>
            </w:r>
          </w:p>
        </w:tc>
      </w:tr>
      <w:tr w:rsidR="0041308E" w:rsidRPr="0041308E" w14:paraId="0BFD588F" w14:textId="77777777" w:rsidTr="009F7857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206418F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D3</w:t>
            </w:r>
          </w:p>
        </w:tc>
        <w:tc>
          <w:tcPr>
            <w:tcW w:w="3021" w:type="dxa"/>
          </w:tcPr>
          <w:p w14:paraId="150DC745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</w:p>
        </w:tc>
        <w:tc>
          <w:tcPr>
            <w:tcW w:w="3021" w:type="dxa"/>
          </w:tcPr>
          <w:p w14:paraId="4CA25E02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Touché » + Afficher un « O » dans la case.</w:t>
            </w:r>
          </w:p>
        </w:tc>
      </w:tr>
      <w:tr w:rsidR="0041308E" w:rsidRPr="0041308E" w14:paraId="6B14C31D" w14:textId="77777777" w:rsidTr="009F7857">
        <w:trPr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13B13A9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On entre F4</w:t>
            </w:r>
          </w:p>
        </w:tc>
        <w:tc>
          <w:tcPr>
            <w:tcW w:w="3021" w:type="dxa"/>
          </w:tcPr>
          <w:p w14:paraId="226DE63B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On a déjà tiré sur cette case.</w:t>
            </w:r>
          </w:p>
        </w:tc>
        <w:tc>
          <w:tcPr>
            <w:tcW w:w="3021" w:type="dxa"/>
          </w:tcPr>
          <w:p w14:paraId="6D2622DF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 Déjà tiré ici ! Refaites votre choix… »</w:t>
            </w:r>
          </w:p>
        </w:tc>
      </w:tr>
      <w:tr w:rsidR="0041308E" w:rsidRPr="0041308E" w14:paraId="66154B10" w14:textId="77777777" w:rsidTr="009F785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14:paraId="168E245A" w14:textId="77777777" w:rsidR="0041308E" w:rsidRPr="009F7857" w:rsidRDefault="0041308E" w:rsidP="0041308E">
            <w:pPr>
              <w:spacing w:after="160" w:line="259" w:lineRule="auto"/>
              <w:jc w:val="center"/>
              <w:rPr>
                <w:rFonts w:ascii="Calibri" w:hAnsi="Calibri"/>
                <w:b w:val="0"/>
                <w:bCs w:val="0"/>
                <w:sz w:val="22"/>
              </w:rPr>
            </w:pPr>
            <w:r w:rsidRPr="009F7857">
              <w:rPr>
                <w:rFonts w:ascii="Calibri" w:hAnsi="Calibri"/>
                <w:b w:val="0"/>
                <w:bCs w:val="0"/>
                <w:sz w:val="22"/>
              </w:rPr>
              <w:t>…</w:t>
            </w:r>
          </w:p>
        </w:tc>
      </w:tr>
      <w:tr w:rsidR="0041308E" w:rsidRPr="0041308E" w14:paraId="236C1092" w14:textId="77777777" w:rsidTr="009F7857">
        <w:trPr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9ED91C2" w14:textId="77777777" w:rsidR="0041308E" w:rsidRPr="009F7857" w:rsidRDefault="0041308E" w:rsidP="0041308E">
            <w:pPr>
              <w:spacing w:after="160" w:line="259" w:lineRule="auto"/>
              <w:rPr>
                <w:rFonts w:ascii="Calibri" w:hAnsi="Calibri"/>
                <w:b w:val="0"/>
                <w:bCs w:val="0"/>
                <w:sz w:val="22"/>
              </w:rPr>
            </w:pPr>
          </w:p>
        </w:tc>
        <w:tc>
          <w:tcPr>
            <w:tcW w:w="3021" w:type="dxa"/>
          </w:tcPr>
          <w:p w14:paraId="09FD9D5E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Tous les bateaux sont touchés.</w:t>
            </w:r>
          </w:p>
        </w:tc>
        <w:tc>
          <w:tcPr>
            <w:tcW w:w="3021" w:type="dxa"/>
          </w:tcPr>
          <w:p w14:paraId="618AC31D" w14:textId="77777777" w:rsidR="0041308E" w:rsidRPr="0041308E" w:rsidRDefault="0041308E" w:rsidP="0041308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</w:rPr>
            </w:pPr>
            <w:r w:rsidRPr="0041308E">
              <w:rPr>
                <w:rFonts w:ascii="Calibri" w:hAnsi="Calibri"/>
                <w:sz w:val="22"/>
              </w:rPr>
              <w:t>« Bravo vous avez gagné !  Essayez une autre grille. Pour cela relancez le programme ! (05)</w:t>
            </w:r>
          </w:p>
        </w:tc>
      </w:tr>
    </w:tbl>
    <w:p w14:paraId="06E1BE26" w14:textId="13DEAD49" w:rsidR="00F47F46" w:rsidRPr="00F47F46" w:rsidRDefault="004D2F9B" w:rsidP="00F47F46">
      <w:pPr>
        <w:pStyle w:val="Titre1"/>
      </w:pPr>
      <w:bookmarkStart w:id="37" w:name="_Toc25553321"/>
      <w:bookmarkStart w:id="38" w:name="_Toc71691025"/>
      <w:bookmarkStart w:id="39" w:name="_Toc4053334"/>
      <w:bookmarkEnd w:id="19"/>
      <w:r>
        <w:t>Tests</w:t>
      </w:r>
      <w:bookmarkEnd w:id="39"/>
    </w:p>
    <w:p w14:paraId="3FDFADAB" w14:textId="0948D519" w:rsidR="00CF39A8" w:rsidRDefault="004D2F9B" w:rsidP="0049659A">
      <w:pPr>
        <w:pStyle w:val="Titre2"/>
        <w:rPr>
          <w:i w:val="0"/>
          <w:iCs/>
        </w:rPr>
      </w:pPr>
      <w:bookmarkStart w:id="40" w:name="_Toc4053335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40"/>
    </w:p>
    <w:p w14:paraId="4A23D08F" w14:textId="66C76BBD" w:rsidR="00F47F46" w:rsidRPr="00F47F46" w:rsidRDefault="00F47F46" w:rsidP="00F47F46"/>
    <w:p w14:paraId="36A1DF61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1" w:name="_Toc25553330"/>
      <w:bookmarkStart w:id="42" w:name="_Toc71703266"/>
      <w:bookmarkStart w:id="43" w:name="_Toc4053340"/>
      <w:r w:rsidRPr="00791020">
        <w:rPr>
          <w:i w:val="0"/>
          <w:iCs/>
        </w:rPr>
        <w:t xml:space="preserve">Journal de bord </w:t>
      </w:r>
      <w:bookmarkEnd w:id="41"/>
      <w:bookmarkEnd w:id="42"/>
      <w:r w:rsidR="00E109AA">
        <w:rPr>
          <w:i w:val="0"/>
          <w:iCs/>
        </w:rPr>
        <w:t>du projet</w:t>
      </w:r>
      <w:bookmarkEnd w:id="43"/>
    </w:p>
    <w:p w14:paraId="7B036566" w14:textId="77777777"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14:paraId="59CDE809" w14:textId="77777777" w:rsidTr="00E807FB">
        <w:trPr>
          <w:trHeight w:val="305"/>
        </w:trPr>
        <w:tc>
          <w:tcPr>
            <w:tcW w:w="1134" w:type="dxa"/>
          </w:tcPr>
          <w:p w14:paraId="4C56001A" w14:textId="77777777" w:rsidR="00E109AA" w:rsidRPr="005F2769" w:rsidRDefault="00E109AA" w:rsidP="00F53ED8">
            <w:pPr>
              <w:rPr>
                <w:b/>
              </w:rPr>
            </w:pPr>
            <w:bookmarkStart w:id="44" w:name="_GoBack"/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14:paraId="1A4EBDA3" w14:textId="77777777"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14:paraId="1D62562E" w14:textId="77777777" w:rsidTr="00E807FB">
        <w:trPr>
          <w:trHeight w:val="528"/>
        </w:trPr>
        <w:tc>
          <w:tcPr>
            <w:tcW w:w="1134" w:type="dxa"/>
          </w:tcPr>
          <w:p w14:paraId="4B4B8898" w14:textId="2EC09150" w:rsidR="00E109AA" w:rsidRDefault="000F03B0" w:rsidP="00F53ED8">
            <w:r>
              <w:t>17.03.2019</w:t>
            </w:r>
          </w:p>
        </w:tc>
        <w:tc>
          <w:tcPr>
            <w:tcW w:w="7652" w:type="dxa"/>
          </w:tcPr>
          <w:p w14:paraId="2BC41B91" w14:textId="4E4456BE" w:rsidR="00E109AA" w:rsidRDefault="000F03B0" w:rsidP="00F53ED8">
            <w:r>
              <w:t>Publication du document de projet par Samuel Roland (voir commit).</w:t>
            </w:r>
          </w:p>
        </w:tc>
      </w:tr>
      <w:tr w:rsidR="00E807FB" w14:paraId="43C7A7BF" w14:textId="77777777" w:rsidTr="00E807FB">
        <w:trPr>
          <w:trHeight w:val="528"/>
        </w:trPr>
        <w:tc>
          <w:tcPr>
            <w:tcW w:w="1134" w:type="dxa"/>
          </w:tcPr>
          <w:p w14:paraId="2DE1B3FF" w14:textId="5D7B1384" w:rsidR="00E807FB" w:rsidRDefault="00E807FB" w:rsidP="00F53ED8">
            <w:r>
              <w:t>18.03.2019</w:t>
            </w:r>
          </w:p>
        </w:tc>
        <w:tc>
          <w:tcPr>
            <w:tcW w:w="7652" w:type="dxa"/>
          </w:tcPr>
          <w:p w14:paraId="46C30C9C" w14:textId="3C510D19" w:rsidR="00E807FB" w:rsidRDefault="00E807FB" w:rsidP="00F53ED8">
            <w:r w:rsidRPr="00E807FB">
              <w:t>Stratégie de test validée par le chef de projet</w:t>
            </w:r>
          </w:p>
        </w:tc>
      </w:tr>
      <w:bookmarkEnd w:id="44"/>
    </w:tbl>
    <w:p w14:paraId="6090E7A5" w14:textId="77777777"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B1419" w14:textId="77777777" w:rsidR="00166255" w:rsidRDefault="00166255">
      <w:r>
        <w:separator/>
      </w:r>
    </w:p>
  </w:endnote>
  <w:endnote w:type="continuationSeparator" w:id="0">
    <w:p w14:paraId="0D95F206" w14:textId="77777777" w:rsidR="00166255" w:rsidRDefault="00166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320A15" w14:textId="265772B6" w:rsidR="00670A02" w:rsidRDefault="00670A02">
    <w:pPr>
      <w:pStyle w:val="Pieddepage"/>
      <w:pBdr>
        <w:top w:val="single" w:sz="4" w:space="1" w:color="auto"/>
      </w:pBdr>
    </w:pPr>
    <w:r>
      <w:t>Samuel Roland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4B34F9">
      <w:rPr>
        <w:rStyle w:val="Numrodepage"/>
        <w:noProof/>
      </w:rPr>
      <w:t>8</w:t>
    </w:r>
    <w:r>
      <w:rPr>
        <w:rStyle w:val="Numrodepage"/>
      </w:rPr>
      <w:fldChar w:fldCharType="end"/>
    </w:r>
    <w:r>
      <w:tab/>
    </w:r>
    <w:fldSimple w:instr=" SAVEDATE  \* MERGEFORMAT ">
      <w:r>
        <w:rPr>
          <w:noProof/>
        </w:rPr>
        <w:t>21/03/2019 09:20:00</w:t>
      </w:r>
    </w:fldSimple>
    <w:r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7E4354" w14:textId="77777777" w:rsidR="00166255" w:rsidRDefault="00166255">
      <w:r>
        <w:separator/>
      </w:r>
    </w:p>
  </w:footnote>
  <w:footnote w:type="continuationSeparator" w:id="0">
    <w:p w14:paraId="37E8D567" w14:textId="77777777" w:rsidR="00166255" w:rsidRDefault="001662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296D5" w14:textId="2F6143F8" w:rsidR="00670A02" w:rsidRDefault="00670A02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2280DE35" wp14:editId="44D963C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/>
        <w:bCs/>
        <w:noProof/>
        <w:sz w:val="36"/>
        <w:u w:val="single"/>
      </w:rPr>
      <w:t>Bataille Navale</w:t>
    </w:r>
  </w:p>
  <w:p w14:paraId="2CF1488A" w14:textId="77777777" w:rsidR="00670A02" w:rsidRDefault="00670A0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B3D1BAB"/>
    <w:multiLevelType w:val="hybridMultilevel"/>
    <w:tmpl w:val="482C0C82"/>
    <w:lvl w:ilvl="0" w:tplc="A32684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C3F75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5"/>
  </w:num>
  <w:num w:numId="5">
    <w:abstractNumId w:val="19"/>
  </w:num>
  <w:num w:numId="6">
    <w:abstractNumId w:val="10"/>
  </w:num>
  <w:num w:numId="7">
    <w:abstractNumId w:val="21"/>
  </w:num>
  <w:num w:numId="8">
    <w:abstractNumId w:val="29"/>
  </w:num>
  <w:num w:numId="9">
    <w:abstractNumId w:val="4"/>
  </w:num>
  <w:num w:numId="10">
    <w:abstractNumId w:val="14"/>
  </w:num>
  <w:num w:numId="11">
    <w:abstractNumId w:val="18"/>
  </w:num>
  <w:num w:numId="12">
    <w:abstractNumId w:val="15"/>
  </w:num>
  <w:num w:numId="13">
    <w:abstractNumId w:val="24"/>
  </w:num>
  <w:num w:numId="14">
    <w:abstractNumId w:val="0"/>
  </w:num>
  <w:num w:numId="15">
    <w:abstractNumId w:val="2"/>
  </w:num>
  <w:num w:numId="16">
    <w:abstractNumId w:val="13"/>
  </w:num>
  <w:num w:numId="17">
    <w:abstractNumId w:val="5"/>
  </w:num>
  <w:num w:numId="18">
    <w:abstractNumId w:val="28"/>
  </w:num>
  <w:num w:numId="19">
    <w:abstractNumId w:val="23"/>
  </w:num>
  <w:num w:numId="20">
    <w:abstractNumId w:val="30"/>
  </w:num>
  <w:num w:numId="21">
    <w:abstractNumId w:val="20"/>
  </w:num>
  <w:num w:numId="22">
    <w:abstractNumId w:val="26"/>
  </w:num>
  <w:num w:numId="23">
    <w:abstractNumId w:val="12"/>
  </w:num>
  <w:num w:numId="24">
    <w:abstractNumId w:val="17"/>
  </w:num>
  <w:num w:numId="25">
    <w:abstractNumId w:val="3"/>
  </w:num>
  <w:num w:numId="26">
    <w:abstractNumId w:val="16"/>
  </w:num>
  <w:num w:numId="27">
    <w:abstractNumId w:val="11"/>
  </w:num>
  <w:num w:numId="28">
    <w:abstractNumId w:val="22"/>
  </w:num>
  <w:num w:numId="29">
    <w:abstractNumId w:val="6"/>
  </w:num>
  <w:num w:numId="30">
    <w:abstractNumId w:val="8"/>
  </w:num>
  <w:num w:numId="31">
    <w:abstractNumId w:val="9"/>
  </w:num>
  <w:num w:numId="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1F"/>
    <w:rsid w:val="00046B84"/>
    <w:rsid w:val="0005613A"/>
    <w:rsid w:val="0006770C"/>
    <w:rsid w:val="000C7908"/>
    <w:rsid w:val="000D0F40"/>
    <w:rsid w:val="000D3599"/>
    <w:rsid w:val="000F03B0"/>
    <w:rsid w:val="00106180"/>
    <w:rsid w:val="00124E46"/>
    <w:rsid w:val="00166255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17B4"/>
    <w:rsid w:val="003328AE"/>
    <w:rsid w:val="00337744"/>
    <w:rsid w:val="00360243"/>
    <w:rsid w:val="00371ECE"/>
    <w:rsid w:val="00373E0A"/>
    <w:rsid w:val="00387E54"/>
    <w:rsid w:val="003F2179"/>
    <w:rsid w:val="0040128D"/>
    <w:rsid w:val="0041308E"/>
    <w:rsid w:val="00432F3D"/>
    <w:rsid w:val="004502D9"/>
    <w:rsid w:val="0049659A"/>
    <w:rsid w:val="004B34F9"/>
    <w:rsid w:val="004B50F6"/>
    <w:rsid w:val="004C1895"/>
    <w:rsid w:val="004C38FB"/>
    <w:rsid w:val="004D2F9B"/>
    <w:rsid w:val="004D3F89"/>
    <w:rsid w:val="004E774B"/>
    <w:rsid w:val="004F521F"/>
    <w:rsid w:val="00507C7C"/>
    <w:rsid w:val="005143EF"/>
    <w:rsid w:val="00577704"/>
    <w:rsid w:val="00591119"/>
    <w:rsid w:val="005B43CB"/>
    <w:rsid w:val="005E1E76"/>
    <w:rsid w:val="005F2769"/>
    <w:rsid w:val="006226C6"/>
    <w:rsid w:val="00641AD2"/>
    <w:rsid w:val="00647782"/>
    <w:rsid w:val="0066043C"/>
    <w:rsid w:val="006679E6"/>
    <w:rsid w:val="00670A02"/>
    <w:rsid w:val="00682F47"/>
    <w:rsid w:val="00684B3D"/>
    <w:rsid w:val="006C413C"/>
    <w:rsid w:val="006E2C58"/>
    <w:rsid w:val="006F2F14"/>
    <w:rsid w:val="00716E7F"/>
    <w:rsid w:val="00726EB7"/>
    <w:rsid w:val="0075205B"/>
    <w:rsid w:val="0076568A"/>
    <w:rsid w:val="007676A0"/>
    <w:rsid w:val="00782186"/>
    <w:rsid w:val="00791020"/>
    <w:rsid w:val="00797537"/>
    <w:rsid w:val="007A2CC8"/>
    <w:rsid w:val="007C53D3"/>
    <w:rsid w:val="007F06DC"/>
    <w:rsid w:val="00810BC9"/>
    <w:rsid w:val="00811908"/>
    <w:rsid w:val="0083170D"/>
    <w:rsid w:val="008658D9"/>
    <w:rsid w:val="00895B96"/>
    <w:rsid w:val="008B1EAB"/>
    <w:rsid w:val="008D7200"/>
    <w:rsid w:val="009319BC"/>
    <w:rsid w:val="00992256"/>
    <w:rsid w:val="009F64CF"/>
    <w:rsid w:val="009F73A1"/>
    <w:rsid w:val="009F7857"/>
    <w:rsid w:val="00A0684F"/>
    <w:rsid w:val="00A14804"/>
    <w:rsid w:val="00A3062E"/>
    <w:rsid w:val="00A70F6A"/>
    <w:rsid w:val="00AA0785"/>
    <w:rsid w:val="00AD43D4"/>
    <w:rsid w:val="00AE470C"/>
    <w:rsid w:val="00AE684B"/>
    <w:rsid w:val="00AF20A8"/>
    <w:rsid w:val="00B263B7"/>
    <w:rsid w:val="00B31079"/>
    <w:rsid w:val="00B318BB"/>
    <w:rsid w:val="00B557E4"/>
    <w:rsid w:val="00B673BB"/>
    <w:rsid w:val="00B70DE1"/>
    <w:rsid w:val="00B9358C"/>
    <w:rsid w:val="00B94BFA"/>
    <w:rsid w:val="00BA0FF8"/>
    <w:rsid w:val="00BF07E4"/>
    <w:rsid w:val="00C315ED"/>
    <w:rsid w:val="00C505B1"/>
    <w:rsid w:val="00C85B1A"/>
    <w:rsid w:val="00C930E9"/>
    <w:rsid w:val="00CB3227"/>
    <w:rsid w:val="00CC37E9"/>
    <w:rsid w:val="00CD19ED"/>
    <w:rsid w:val="00CD212A"/>
    <w:rsid w:val="00CF39A8"/>
    <w:rsid w:val="00D0431F"/>
    <w:rsid w:val="00D069EA"/>
    <w:rsid w:val="00D14A10"/>
    <w:rsid w:val="00D23E24"/>
    <w:rsid w:val="00DA4CCB"/>
    <w:rsid w:val="00DB2183"/>
    <w:rsid w:val="00DB4900"/>
    <w:rsid w:val="00DE138B"/>
    <w:rsid w:val="00E109AA"/>
    <w:rsid w:val="00E30CDF"/>
    <w:rsid w:val="00E42F56"/>
    <w:rsid w:val="00E63311"/>
    <w:rsid w:val="00E807FB"/>
    <w:rsid w:val="00E901A7"/>
    <w:rsid w:val="00ED3A54"/>
    <w:rsid w:val="00ED50C4"/>
    <w:rsid w:val="00F028FF"/>
    <w:rsid w:val="00F4663F"/>
    <w:rsid w:val="00F47F46"/>
    <w:rsid w:val="00F53ED8"/>
    <w:rsid w:val="00FC02AA"/>
    <w:rsid w:val="00FC3CFB"/>
    <w:rsid w:val="00FD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CB89297"/>
  <w14:defaultImageDpi w14:val="3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Paragraphedeliste">
    <w:name w:val="List Paragraph"/>
    <w:basedOn w:val="Normal"/>
    <w:uiPriority w:val="34"/>
    <w:qFormat/>
    <w:rsid w:val="0041308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  <w:style w:type="table" w:customStyle="1" w:styleId="Grilledutableau1">
    <w:name w:val="Grille du tableau1"/>
    <w:basedOn w:val="TableauNormal"/>
    <w:next w:val="Grilledutableau"/>
    <w:uiPriority w:val="39"/>
    <w:rsid w:val="0041308E"/>
    <w:rPr>
      <w:rFonts w:ascii="Calibri" w:eastAsia="Calibri" w:hAnsi="Calibr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auGrille1Clair1">
    <w:name w:val="Tableau Grille 1 Clair1"/>
    <w:basedOn w:val="TableauNormal"/>
    <w:next w:val="TableauGrille1Clair"/>
    <w:uiPriority w:val="46"/>
    <w:rsid w:val="0041308E"/>
    <w:rPr>
      <w:rFonts w:ascii="Calibri" w:eastAsia="Calibri" w:hAnsi="Calibri"/>
      <w:sz w:val="22"/>
      <w:szCs w:val="22"/>
      <w:lang w:val="fr-CH" w:eastAsia="en-US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">
    <w:name w:val="Grid Table 1 Light"/>
    <w:basedOn w:val="TableauNormal"/>
    <w:uiPriority w:val="46"/>
    <w:rsid w:val="0041308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FD537A"/>
    <w:rPr>
      <w:rFonts w:ascii="Arial" w:hAnsi="Arial"/>
      <w:b/>
      <w:kern w:val="28"/>
      <w:sz w:val="28"/>
      <w:u w:val="single"/>
    </w:rPr>
  </w:style>
  <w:style w:type="character" w:customStyle="1" w:styleId="Titre2Car">
    <w:name w:val="Titre 2 Car"/>
    <w:basedOn w:val="Policepardfaut"/>
    <w:link w:val="Titre2"/>
    <w:rsid w:val="00FD537A"/>
    <w:rPr>
      <w:rFonts w:ascii="Arial" w:hAnsi="Arial"/>
      <w:b/>
      <w:i/>
      <w:sz w:val="24"/>
      <w:u w:val="single"/>
    </w:rPr>
  </w:style>
  <w:style w:type="character" w:customStyle="1" w:styleId="Titre3Car">
    <w:name w:val="Titre 3 Car"/>
    <w:basedOn w:val="Policepardfaut"/>
    <w:link w:val="Titre3"/>
    <w:rsid w:val="00FD537A"/>
    <w:rPr>
      <w:rFonts w:ascii="Arial" w:hAnsi="Arial"/>
      <w:b/>
      <w:sz w:val="24"/>
    </w:rPr>
  </w:style>
  <w:style w:type="character" w:customStyle="1" w:styleId="Titre4Car">
    <w:name w:val="Titre 4 Car"/>
    <w:basedOn w:val="Policepardfaut"/>
    <w:link w:val="Titre4"/>
    <w:rsid w:val="00FD537A"/>
    <w:rPr>
      <w:rFonts w:ascii="Arial" w:hAnsi="Arial"/>
      <w:i/>
      <w:kern w:val="28"/>
      <w:sz w:val="24"/>
      <w:u w:val="single"/>
    </w:rPr>
  </w:style>
  <w:style w:type="paragraph" w:styleId="Titre">
    <w:name w:val="Title"/>
    <w:basedOn w:val="Normal"/>
    <w:next w:val="Normal"/>
    <w:link w:val="TitreCar"/>
    <w:qFormat/>
    <w:rsid w:val="00FD537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FD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1533</Words>
  <Characters>8432</Characters>
  <Application>Microsoft Office Word</Application>
  <DocSecurity>0</DocSecurity>
  <Lines>70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28</vt:i4>
      </vt:variant>
    </vt:vector>
  </HeadingPairs>
  <TitlesOfParts>
    <vt:vector size="29" baseType="lpstr">
      <vt:lpstr>1</vt:lpstr>
      <vt:lpstr>Introduction</vt:lpstr>
      <vt:lpstr>    Cadre, description et motivation</vt:lpstr>
      <vt:lpstr>    Organisation</vt:lpstr>
      <vt:lpstr>    Objectifs</vt:lpstr>
      <vt:lpstr>    /Planification initiale</vt:lpstr>
      <vt:lpstr>Analyse</vt:lpstr>
      <vt:lpstr>    Use cases et scénarios</vt:lpstr>
      <vt:lpstr>        (Use case 1)</vt:lpstr>
      <vt:lpstr>        (Use case 2)</vt:lpstr>
      <vt:lpstr>        (Use case …)</vt:lpstr>
      <vt:lpstr>    Modèle Conceptuel de Données</vt:lpstr>
      <vt:lpstr>    Stratégie de test</vt:lpstr>
      <vt:lpstr>    Budget</vt:lpstr>
      <vt:lpstr/>
      <vt:lpstr>Analyse</vt:lpstr>
      <vt:lpstr>Use cases et scénarios</vt:lpstr>
      <vt:lpstr>    Apprendre à jouer</vt:lpstr>
      <vt:lpstr>        Démarrer et lire les règles</vt:lpstr>
      <vt:lpstr>        Démarrer sans lire les règles</vt:lpstr>
      <vt:lpstr>    Placer les bateaux</vt:lpstr>
      <vt:lpstr>        Grille fixe</vt:lpstr>
      <vt:lpstr>        Choisir une grille</vt:lpstr>
      <vt:lpstr>        Placer les bateaux (joueur)</vt:lpstr>
      <vt:lpstr>    Jouer contre l’ordinateur</vt:lpstr>
      <vt:lpstr>        Partie complète.</vt:lpstr>
      <vt:lpstr>Tests</vt:lpstr>
      <vt:lpstr>    Tests effectués</vt:lpstr>
      <vt:lpstr>    Journal de bord du projet</vt:lpstr>
    </vt:vector>
  </TitlesOfParts>
  <Company>CFF IT-F</Company>
  <LinksUpToDate>false</LinksUpToDate>
  <CharactersWithSpaces>9946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Samuel Roland</dc:creator>
  <cp:keywords/>
  <cp:lastModifiedBy>ROLAND Samuel</cp:lastModifiedBy>
  <cp:revision>23</cp:revision>
  <cp:lastPrinted>2004-09-01T12:58:00Z</cp:lastPrinted>
  <dcterms:created xsi:type="dcterms:W3CDTF">2019-03-17T17:04:00Z</dcterms:created>
  <dcterms:modified xsi:type="dcterms:W3CDTF">2019-03-21T14:33:00Z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