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40"/>
        <w:jc w:val="left"/>
      </w:pPr>
      <w:r>
        <w:rPr>
          <w:b/>
          <w:color w:val="1F2328"/>
          <w:spacing w:val="-4"/>
          <w:sz w:val="32"/>
          <w:szCs w:val="32"/>
        </w:rPr>
        <w:t xml:space="preserve">Return Home Interview Report</w:t>
      </w:r>
    </w:p>
    <w:p>
      <w:pPr>
        <w:spacing w:before="0" w:after="120" w:line="264" w:lineRule="auto"/>
      </w:pPr>
      <w:r>
        <w:rPr>
          <w:color w:val="686F7D"/>
          <w:sz w:val="18"/>
          <w:szCs w:val="18"/>
        </w:rPr>
        <w:t xml:space="preserve">Statutory return home interview · ${supplierName}</w:t>
      </w:r>
    </w:p>
    <w:p>
      <w:pPr>
        <w:spacing w:before="0" w:after="200"/>
      </w:pPr>
      <w:r>
        <w:rPr>
          <w:b/>
          <w:caps/>
          <w:color w:val="166534"/>
          <w:spacing w:val="16"/>
          <w:sz w:val="16"/>
          <w:szCs w:val="16"/>
          <w:shd w:val="clear" w:color="auto" w:fill="DCFCE7"/>
        </w:rPr>
        <w:t xml:space="preserve">  APPROVED  </w:t>
      </w:r>
    </w:p>
    <w:tbl>
      <w:tblPr>
        <w:tblW w:w="9638" w:type="dxa"/>
        <w:tblBorders>
          <w:top w:val="single" w:sz="16" w:color="ACCENTTEXTDARKTOKEN"/>
          <w:left w:val="none"/>
          <w:bottom w:val="single" w:sz="8" w:color="E3E1DC"/>
          <w:right w:val="none"/>
          <w:insideH w:val="none"/>
          <w:insideV w:val="none"/>
        </w:tblBorders>
        <w:tblLayout w:type="fixed"/>
        <w:tblCellMar>
          <w:top w:w="136" w:type="dxa"/>
          <w:left w:w="0" w:type="dxa"/>
          <w:bottom w:w="136" w:type="dxa"/>
          <w:right w:w="0" w:type="dxa"/>
        </w:tblCellMar>
        <w:tblLook w:firstColumn="1" w:firstRow="1" w:lastRow="0" w:lastColumn="0" w:noHBand="0" w:noVBand="1"/>
        <w:tblCaption w:val="Report identification"/>
        <w:tblDescription w:val="Identifying details for this report and whether the interview happened within 72 hours of return."/>
      </w:tblPr>
      <w:tblGrid>
        <w:gridCol w:w="2551"/>
        <w:gridCol w:w="7087"/>
      </w:tblGrid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Young person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${childName}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Case reference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${caseReference}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Home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${homeName}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Interview held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${interviewHeldLine}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Report generated</w:t>
            </w:r>
          </w:p>
        </w:tc>
        <w:tc>
          <w:tcPr>
            <w:tcW w:w="7087" w:type="dxa"/>
          </w:tcPr>
          <w:p>
            <w:pPr>
              <w:spacing w:before="0" w:after="0" w:line="240" w:lineRule="auto"/>
            </w:pPr>
            <w:r>
              <w:rPr>
                <w:color w:val="1F2328"/>
                <w:sz w:val="20"/>
                <w:szCs w:val="20"/>
              </w:rPr>
              <w:t xml:space="preserve">${generatedAt}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Details"/>
        <w:tblDescription w:val="Case, home and interview particular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Name of young person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${childName}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Home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${homeName}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Visitor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${visitorName}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and time the Interview Request Form was received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${requestReceivedAt}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of missing episode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${missingEpisodeDate}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of Interview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${interviewDate}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Location of this interview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${interviewLocation}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Was this interview offered and completed within 72 hours of return?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${within72Hours}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If not, why?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${ifNotWhyLate}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Consultation with home's staff to establish any new information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${consultationWithHomeStaff}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Has this young person previously been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${previouslyMissing}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How many occasions of missing has there been in the last 30 days?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${missingOccasionsLast30Days}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Confidentiality explained to the young person regarding safeguarding duty of care?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${confidentialityExplained}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Return Home Interview"/>
        <w:tblDescription w:val="The young person's own account of the episode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Return Home Interview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Interview accepted?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${interviewAccepted}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If not, why?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${interviewDeclinedReason}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Where were you while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${whereWereYouWhileMissing}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Who were you with while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${whoWereYouWithWhileMissing}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made you go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${whatMadeYouGoMissing}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can be done to address these reasons?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${whatCanBeDoneToAddressReasons}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Did you consider yourself to be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${consideredSelfMissing}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did you do while you were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${whatDidYouDoWhileMissing}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happened when you returned home?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${whatHappenedWhenReturned}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Is there anything that can be done to stop you going missing again?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${preventFutureMissingSuggestions}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additional comments from the young person?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${additionalCommentsFromYoungPerson}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additional information provided by the parent/carer?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${additionalInfoFromParentCarer}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Future Incidents"/>
        <w:tblDescription w:val="Risk and safeguarding assessment for future episode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Future Incidents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identified risks during this missing episode?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${risksIdentifiedDuringEpisode}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Is there anything that would increase risks during future missing episodes?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${risksIncreaseFutureEpisodes}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safeguarding concerns that need to be further explored?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${safeguardingConcernsToExplore}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information that might help locating the young person during future missing episodes?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${infoToHelpLocateFuture}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Interviewer's Comments"/>
        <w:tblDescription w:val="The interviewer's own observation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Interviewer's Comments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Comments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${interviewerComments}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Recommendations"/>
        <w:tblDescription w:val="Recommended actions arising from this interview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Recommendations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Recommendations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${recommendations}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Declaration"/>
        <w:tblDescription w:val="Who conducted this interview and who approved the report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Declaration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Statement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${conductedByStatement}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report shared with relevant professionals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${dateReportShared}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36" w:type="dxa"/>
          <w:left w:w="0" w:type="dxa"/>
          <w:bottom w:w="136" w:type="dxa"/>
          <w:right w:w="0" w:type="dxa"/>
        </w:tblCellMar>
        <w:tblLook w:firstColumn="0" w:firstRow="1" w:lastRow="0" w:lastColumn="0" w:noHBand="0" w:noVBand="1"/>
        <w:tblCaption w:val="Signatures"/>
        <w:tblDescription w:val="The interviewer who conducted the interview and the reviewer who approved the report.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8" w:color="E3E1DC"/>
              <w:left w:val="none"/>
              <w:bottom w:val="none"/>
              <w:right w:val="none"/>
            </w:tcBorders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Interview conducted by</w:t>
            </w:r>
          </w:p>
          <w:p>
            <w:pPr>
              <w:spacing w:before="4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${visitorName}</w:t>
            </w:r>
          </w:p>
          <w:p>
            <w:pPr>
              <w:spacing w:before="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Independent visitor who conducted the interview</w:t>
            </w:r>
          </w:p>
          <w:p>
            <w:pPr>
              <w:spacing w:before="4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${signedLine}</w:t>
            </w:r>
          </w:p>
        </w:tc>
        <w:tc>
          <w:tcPr>
            <w:tcW w:w="4819" w:type="dxa"/>
            <w:tcBorders>
              <w:top w:val="single" w:sz="8" w:color="E3E1DC"/>
              <w:left w:val="none"/>
              <w:bottom w:val="none"/>
              <w:right w:val="none"/>
            </w:tcBorders>
            <w:tcMar>
              <w:right w:w="284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aps/>
                <w:color w:val="686F7D"/>
                <w:spacing w:val="8"/>
                <w:sz w:val="16"/>
                <w:szCs w:val="16"/>
              </w:rPr>
              <w:t xml:space="preserve">Report approved by</w:t>
            </w:r>
          </w:p>
          <w:p>
            <w:pPr>
              <w:spacing w:before="4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${approverName}</w:t>
            </w:r>
          </w:p>
          <w:p>
            <w:pPr>
              <w:spacing w:before="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Reviewer who approved this report</w:t>
            </w:r>
          </w:p>
          <w:p>
            <w:pPr>
              <w:spacing w:before="40" w:after="0" w:line="240" w:lineRule="auto"/>
            </w:pPr>
            <w:r>
              <w:rPr>
                <w:color w:val="686F7D"/>
                <w:sz w:val="18"/>
                <w:szCs w:val="18"/>
              </w:rPr>
              <w:t xml:space="preserve">${approverSignedLine}</w:t>
            </w:r>
          </w:p>
        </w:tc>
      </w:tr>
    </w:tbl>
    <w:p>
      <w:pPr>
        <w:spacing w:before="200" w:after="0" w:line="264" w:lineRule="auto"/>
      </w:pPr>
      <w:r>
        <w:rPr>
          <w:i/>
          <w:color w:val="686F7D"/>
          <w:sz w:val="18"/>
          <w:szCs w:val="18"/>
        </w:rPr>
        <w:t xml:space="preserve">Confidential. This report concerns a child and contains personal and safeguarding information. Share it only with professionals who have a legitimate need to see it, and store it securely.</w:t>
      </w:r>
    </w:p>
    <w:sectPr>
      <w:footerReference w:type="default" r:id="rId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ptos">
    <w:altName w:val="Calibri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Muted"/>
      <w:pBdr>
        <w:top w:val="single" w:sz="4" w:space="6" w:color="E3E1DC"/>
      </w:pBdr>
      <w:spacing w:before="0" w:after="0" w:line="120" w:lineRule="exact"/>
      <w:rPr>
        <w:sz w:val="8"/>
      </w:rPr>
    </w:pPr>
  </w:p>
  <w:tbl>
    <w:tblPr>
      <w:tblW w:w="9638" w:type="dxa"/>
      <w:tblBorders>
        <w:top w:val="none"/>
        <w:left w:val="none"/>
        <w:bottom w:val="none"/>
        <w:right w:val="none"/>
        <w:insideH w:val="none"/>
        <w:insideV w:val="none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6819"/>
      <w:gridCol w:w="2819"/>
    </w:tblGrid>
    <w:tr>
      <w:tc>
        <w:tcPr>
          <w:tcW w:w="6819" w:type="dxa"/>
        </w:tcPr>
        <w:p>
          <w:pPr>
            <w:pStyle w:val="FooterMuted"/>
            <w:jc w:val="left"/>
          </w:pPr>
          <w:r>
            <w:t xml:space="preserve">${childName} — ${caseReference}</w:t>
          </w:r>
        </w:p>
      </w:tc>
      <w:tc>
        <w:tcPr>
          <w:tcW w:w="2819" w:type="dxa"/>
        </w:tcPr>
        <w:p>
          <w:pPr>
            <w:pStyle w:val="FooterMuted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>
    <w:pPr>
      <w:pStyle w:val="FooterMuted"/>
      <w:spacing w:before="0" w:after="0" w:line="20" w:lineRule="exact"/>
      <w:rPr>
        <w:sz w:val="2"/>
      </w:rPr>
    </w:pP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  <w:sz w:val="22"/>
        <w:szCs w:val="22"/>
        <w:lang w:val="en-GB"/>
      </w:rPr>
    </w:rPrDefault>
    <w:pPrDefault>
      <w:pPr>
        <w:spacing w:before="0"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outlineLvl w:val="0"/>
      <w:jc w:val="left"/>
      <w:spacing w:before="0" w:after="40"/>
    </w:pPr>
    <w:rPr>
      <w:b/>
      <w:color w:val="1F2328"/>
      <w:spacing w:val="-4"/>
      <w:sz w:val="32"/>
      <w:szCs w:val="32"/>
    </w:rPr>
  </w:style>
  <w:style w:type="paragraph" w:styleId="Heading1">
    <w:name w:val="heading 1"/>
    <w:basedOn w:val="Normal"/>
    <w:qFormat/>
    <w:pPr>
      <w:outlineLvl w:val="0"/>
      <w:keepNext/>
      <w:spacing w:before="0" w:after="0" w:line="240" w:lineRule="auto"/>
    </w:pPr>
    <w:rPr>
      <w:b/>
      <w:caps/>
      <w:spacing w:val="18"/>
      <w:sz w:val="18"/>
      <w:szCs w:val="18"/>
    </w:rPr>
  </w:style>
  <w:style w:type="paragraph" w:styleId="FooterMuted">
    <w:name w:val="Footer Muted"/>
    <w:basedOn w:val="Normal"/>
    <w:rPr>
      <w:color w:val="686F7D"/>
      <w:sz w:val="16"/>
      <w:szCs w:val="1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fontTable.xml" Type="http://schemas.openxmlformats.org/officeDocument/2006/relationships/fontTable"/>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