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37C1" w14:textId="47182730" w:rsidR="005A05AF" w:rsidRDefault="00BB014B" w:rsidP="00195117">
      <w:pPr>
        <w:pStyle w:val="Titel"/>
      </w:pPr>
      <w:r>
        <w:rPr>
          <w:rFonts w:ascii="Arial" w:hAnsi="Arial" w:cs="Arial"/>
          <w:noProof/>
        </w:rPr>
        <w:drawing>
          <wp:anchor distT="0" distB="0" distL="114300" distR="114300" simplePos="0" relativeHeight="251652608" behindDoc="0" locked="0" layoutInCell="1" allowOverlap="1" wp14:anchorId="450FAE4F" wp14:editId="5E23B398">
            <wp:simplePos x="0" y="0"/>
            <wp:positionH relativeFrom="column">
              <wp:posOffset>3719830</wp:posOffset>
            </wp:positionH>
            <wp:positionV relativeFrom="paragraph">
              <wp:posOffset>9525</wp:posOffset>
            </wp:positionV>
            <wp:extent cx="2035175" cy="2875280"/>
            <wp:effectExtent l="0" t="0" r="3175" b="1270"/>
            <wp:wrapThrough wrapText="bothSides">
              <wp:wrapPolygon edited="0">
                <wp:start x="0" y="0"/>
                <wp:lineTo x="0" y="21466"/>
                <wp:lineTo x="21432" y="21466"/>
                <wp:lineTo x="21432" y="0"/>
                <wp:lineTo x="0" y="0"/>
              </wp:wrapPolygon>
            </wp:wrapThrough>
            <wp:docPr id="1" name="Grafik 1" descr="C:\Users\CH1011687\Downloads\Powershel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1011687\Downloads\Powershell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494">
        <w:t>Umsetzungskonzept</w:t>
      </w:r>
    </w:p>
    <w:p w14:paraId="11C4B055" w14:textId="2AEC5225" w:rsidR="009A4494" w:rsidRDefault="009A4494" w:rsidP="009A4494"/>
    <w:p w14:paraId="35D19826" w14:textId="18D8CA8D" w:rsidR="009A4494" w:rsidRPr="006E2CC2" w:rsidRDefault="006E2CC2" w:rsidP="006E2CC2">
      <w:pPr>
        <w:pStyle w:val="berschrift3"/>
        <w:rPr>
          <w:rStyle w:val="SchwacheHervorhebung"/>
        </w:rPr>
      </w:pPr>
      <w:r w:rsidRPr="006E2CC2">
        <w:rPr>
          <w:rStyle w:val="SchwacheHervorhebung"/>
        </w:rPr>
        <w:t>C#</w:t>
      </w:r>
      <w:r>
        <w:rPr>
          <w:rStyle w:val="SchwacheHervorhebung"/>
        </w:rPr>
        <w:t xml:space="preserve"> Programmieren mit GUI Ausgabe</w:t>
      </w:r>
    </w:p>
    <w:p w14:paraId="7E271712" w14:textId="77777777" w:rsidR="005747DD" w:rsidRPr="005747DD" w:rsidRDefault="005747DD" w:rsidP="005747DD"/>
    <w:p w14:paraId="1C231E75" w14:textId="2EB241CB" w:rsidR="005747DD" w:rsidRDefault="00D138D1" w:rsidP="00195117">
      <w:pPr>
        <w:spacing w:after="0" w:line="240" w:lineRule="auto"/>
      </w:pPr>
      <w:r>
        <w:t>Power</w:t>
      </w:r>
      <w:r w:rsidR="0065645A">
        <w:t>S</w:t>
      </w:r>
      <w:r>
        <w:t>hell</w:t>
      </w:r>
      <w:r w:rsidR="0065645A">
        <w:t>-ausgaben können in .</w:t>
      </w:r>
      <w:proofErr w:type="spellStart"/>
      <w:r w:rsidR="0065645A">
        <w:t>txt</w:t>
      </w:r>
      <w:proofErr w:type="spellEnd"/>
      <w:r w:rsidR="0065645A">
        <w:t>, .</w:t>
      </w:r>
      <w:proofErr w:type="spellStart"/>
      <w:r w:rsidR="0065645A">
        <w:t>csv</w:t>
      </w:r>
      <w:proofErr w:type="spellEnd"/>
      <w:r w:rsidR="0065645A">
        <w:t xml:space="preserve"> und .</w:t>
      </w:r>
      <w:proofErr w:type="spellStart"/>
      <w:r w:rsidR="0065645A">
        <w:t>xml</w:t>
      </w:r>
      <w:proofErr w:type="spellEnd"/>
      <w:r w:rsidR="0065645A">
        <w:t xml:space="preserve"> gespeichert werden. Dies Ausgabe Files kann man zu</w:t>
      </w:r>
      <w:r w:rsidR="000A15D6">
        <w:t xml:space="preserve"> .</w:t>
      </w:r>
      <w:proofErr w:type="spellStart"/>
      <w:r w:rsidR="000A15D6">
        <w:t>cs</w:t>
      </w:r>
      <w:proofErr w:type="spellEnd"/>
      <w:r w:rsidR="000A15D6">
        <w:t xml:space="preserve"> </w:t>
      </w:r>
      <w:r w:rsidR="0065645A">
        <w:t xml:space="preserve">konvertieren und </w:t>
      </w:r>
      <w:r w:rsidR="000A15D6">
        <w:t>mit C</w:t>
      </w:r>
      <w:r w:rsidR="000A15D6" w:rsidRPr="002B0F69">
        <w:t>#</w:t>
      </w:r>
      <w:r w:rsidR="000A15D6">
        <w:t xml:space="preserve"> und in einem GUI ausgeben.</w:t>
      </w:r>
    </w:p>
    <w:p w14:paraId="5915A6F1" w14:textId="77777777" w:rsidR="005747DD" w:rsidRDefault="005747DD" w:rsidP="00195117">
      <w:pPr>
        <w:spacing w:after="0" w:line="240" w:lineRule="auto"/>
      </w:pPr>
    </w:p>
    <w:p w14:paraId="593F2682" w14:textId="3DF3B83B" w:rsidR="000A15D6" w:rsidRDefault="002B0F69" w:rsidP="00195117">
      <w:pPr>
        <w:spacing w:after="0" w:line="240" w:lineRule="auto"/>
      </w:pPr>
      <w:r>
        <w:t>Vorteil:</w:t>
      </w:r>
      <w:r w:rsidR="00791436">
        <w:t xml:space="preserve"> Grundkenntnisse in C</w:t>
      </w:r>
      <w:r w:rsidR="00791436" w:rsidRPr="002B0F69">
        <w:t>#</w:t>
      </w:r>
    </w:p>
    <w:p w14:paraId="4DC18596" w14:textId="05AC2A29" w:rsidR="002B0F69" w:rsidRDefault="002B0F69" w:rsidP="00195117">
      <w:pPr>
        <w:spacing w:after="0" w:line="240" w:lineRule="auto"/>
      </w:pPr>
      <w:r>
        <w:t>Nachteil:</w:t>
      </w:r>
      <w:r w:rsidR="00791436">
        <w:t xml:space="preserve"> Kompatibilität</w:t>
      </w:r>
      <w:r w:rsidR="00986826">
        <w:t xml:space="preserve"> (Nur für Windows einsetzbar)</w:t>
      </w:r>
    </w:p>
    <w:p w14:paraId="6B09EC4B" w14:textId="10320A7C" w:rsidR="002B0F69" w:rsidRDefault="002B0F69" w:rsidP="002B0F69"/>
    <w:p w14:paraId="6AC8E248" w14:textId="77777777" w:rsidR="0038008F" w:rsidRPr="002B0F69" w:rsidRDefault="0038008F" w:rsidP="002B0F69">
      <w:pPr>
        <w:rPr>
          <w:rStyle w:val="SchwacheHervorhebung"/>
        </w:rPr>
      </w:pPr>
    </w:p>
    <w:p w14:paraId="6BAB980B" w14:textId="41757CF0" w:rsidR="005747DD" w:rsidRDefault="005747DD" w:rsidP="005A681D">
      <w:pPr>
        <w:pStyle w:val="berschrift2"/>
        <w:rPr>
          <w:rStyle w:val="SchwacheHervorhebung"/>
        </w:rPr>
      </w:pPr>
    </w:p>
    <w:p w14:paraId="548A057B" w14:textId="2BF8E416" w:rsidR="005747DD" w:rsidRDefault="00BB014B" w:rsidP="005A681D">
      <w:pPr>
        <w:pStyle w:val="berschrift2"/>
        <w:rPr>
          <w:rStyle w:val="SchwacheHervorhebung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BA00916" wp14:editId="6E09F734">
            <wp:simplePos x="0" y="0"/>
            <wp:positionH relativeFrom="column">
              <wp:posOffset>1905</wp:posOffset>
            </wp:positionH>
            <wp:positionV relativeFrom="paragraph">
              <wp:posOffset>237631</wp:posOffset>
            </wp:positionV>
            <wp:extent cx="845185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0935" y="21504"/>
                <wp:lineTo x="20935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1160B" w14:textId="77777777" w:rsidR="003B7DD2" w:rsidRDefault="003B7DD2" w:rsidP="005A681D">
      <w:pPr>
        <w:pStyle w:val="berschrift2"/>
        <w:rPr>
          <w:rStyle w:val="SchwacheHervorhebung"/>
        </w:rPr>
      </w:pPr>
    </w:p>
    <w:p w14:paraId="2F1CCE2C" w14:textId="71A760FC" w:rsidR="005A681D" w:rsidRPr="004D0275" w:rsidRDefault="002B0F69" w:rsidP="005A681D">
      <w:pPr>
        <w:pStyle w:val="berschrift2"/>
        <w:rPr>
          <w:i/>
          <w:iCs/>
          <w:color w:val="404040" w:themeColor="text1" w:themeTint="BF"/>
        </w:rPr>
      </w:pPr>
      <w:r w:rsidRPr="004D0275">
        <w:rPr>
          <w:rStyle w:val="SchwacheHervorhebung"/>
        </w:rPr>
        <w:t>PowerShell</w:t>
      </w:r>
      <w:r w:rsidR="00986826" w:rsidRPr="004D0275">
        <w:rPr>
          <w:rStyle w:val="SchwacheHervorhebung"/>
        </w:rPr>
        <w:t xml:space="preserve"> </w:t>
      </w:r>
      <w:r w:rsidRPr="004D0275">
        <w:rPr>
          <w:rStyle w:val="SchwacheHervorhebung"/>
        </w:rPr>
        <w:t xml:space="preserve">programmieren </w:t>
      </w:r>
      <w:r w:rsidR="00195117" w:rsidRPr="004D0275">
        <w:rPr>
          <w:rStyle w:val="SchwacheHervorhebung"/>
        </w:rPr>
        <w:t>mit GUI</w:t>
      </w:r>
      <w:r w:rsidR="004D0275" w:rsidRPr="004D0275">
        <w:rPr>
          <w:rStyle w:val="SchwacheHervorhebung"/>
        </w:rPr>
        <w:t xml:space="preserve"> </w:t>
      </w:r>
      <w:r w:rsidR="006E2CC2" w:rsidRPr="004D0275">
        <w:rPr>
          <w:rStyle w:val="SchwacheHervorhebung"/>
        </w:rPr>
        <w:t>Aus</w:t>
      </w:r>
      <w:r w:rsidR="006E2CC2">
        <w:rPr>
          <w:rStyle w:val="SchwacheHervorhebung"/>
        </w:rPr>
        <w:t>gabe</w:t>
      </w:r>
    </w:p>
    <w:p w14:paraId="48293627" w14:textId="3D8970CD" w:rsidR="005A681D" w:rsidRPr="004D0275" w:rsidRDefault="005A681D" w:rsidP="005A681D"/>
    <w:p w14:paraId="24B05A02" w14:textId="65289870" w:rsidR="00135FA2" w:rsidRDefault="00135FA2" w:rsidP="00BB014B">
      <w:pPr>
        <w:spacing w:after="0" w:line="240" w:lineRule="auto"/>
      </w:pPr>
      <w:r>
        <w:t xml:space="preserve">Durch das direkte programmieren des PowerShell fallen der </w:t>
      </w:r>
      <w:r w:rsidR="005747DD">
        <w:t xml:space="preserve">Transfer der Daten </w:t>
      </w:r>
      <w:r>
        <w:t>weg. In den aktuellen PowerShell Version ist auch Objektorientiertes Programmieren möglich.</w:t>
      </w:r>
    </w:p>
    <w:p w14:paraId="616CE517" w14:textId="77777777" w:rsidR="005747DD" w:rsidRDefault="005747DD" w:rsidP="00BB014B">
      <w:pPr>
        <w:spacing w:after="0" w:line="240" w:lineRule="auto"/>
      </w:pPr>
    </w:p>
    <w:p w14:paraId="2274CC84" w14:textId="3FC46880" w:rsidR="002B0F69" w:rsidRDefault="002B0F69" w:rsidP="00BB014B">
      <w:pPr>
        <w:spacing w:after="0" w:line="240" w:lineRule="auto"/>
      </w:pPr>
      <w:r>
        <w:t>Vorteil:</w:t>
      </w:r>
      <w:r w:rsidR="00791436">
        <w:t xml:space="preserve"> Transferieren der Daten fällt weg.</w:t>
      </w:r>
    </w:p>
    <w:p w14:paraId="5171C9AF" w14:textId="0B6850CC" w:rsidR="002B0F69" w:rsidRDefault="002B0F69" w:rsidP="00BB014B">
      <w:pPr>
        <w:spacing w:after="0" w:line="240" w:lineRule="auto"/>
      </w:pPr>
      <w:r>
        <w:t>Nachteil:</w:t>
      </w:r>
      <w:r w:rsidR="00791436">
        <w:t xml:space="preserve"> </w:t>
      </w:r>
      <w:r w:rsidR="00135FA2">
        <w:t>(</w:t>
      </w:r>
      <w:r w:rsidR="00791436">
        <w:t>Kompatibilität</w:t>
      </w:r>
      <w:r w:rsidR="00135FA2">
        <w:t>)</w:t>
      </w:r>
      <w:r w:rsidR="00135FA2" w:rsidRPr="00135FA2">
        <w:t xml:space="preserve"> </w:t>
      </w:r>
    </w:p>
    <w:p w14:paraId="7B74B53B" w14:textId="3A3ABE8A" w:rsidR="005A681D" w:rsidRDefault="005A681D" w:rsidP="00324C6C">
      <w:pPr>
        <w:spacing w:line="240" w:lineRule="auto"/>
      </w:pPr>
    </w:p>
    <w:p w14:paraId="3C3E29E7" w14:textId="6D05BCDC" w:rsidR="005747DD" w:rsidRDefault="005747DD" w:rsidP="00324C6C">
      <w:pPr>
        <w:spacing w:line="240" w:lineRule="auto"/>
      </w:pPr>
    </w:p>
    <w:p w14:paraId="5C36972D" w14:textId="5F88DE8D" w:rsidR="00D262ED" w:rsidRDefault="0038008F" w:rsidP="00D262ED">
      <w:pPr>
        <w:spacing w:after="120" w:line="24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124E82A9" wp14:editId="6B31727A">
            <wp:simplePos x="0" y="0"/>
            <wp:positionH relativeFrom="column">
              <wp:posOffset>3445510</wp:posOffset>
            </wp:positionH>
            <wp:positionV relativeFrom="paragraph">
              <wp:posOffset>389250</wp:posOffset>
            </wp:positionV>
            <wp:extent cx="2315845" cy="2585085"/>
            <wp:effectExtent l="0" t="0" r="8255" b="5715"/>
            <wp:wrapThrough wrapText="bothSides">
              <wp:wrapPolygon edited="0">
                <wp:start x="0" y="0"/>
                <wp:lineTo x="0" y="21489"/>
                <wp:lineTo x="21499" y="21489"/>
                <wp:lineTo x="21499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A0F9B" w14:textId="635856CD" w:rsidR="00BB014B" w:rsidRDefault="00BB014B" w:rsidP="005747DD">
      <w:pPr>
        <w:pStyle w:val="berschrift2"/>
        <w:rPr>
          <w:rStyle w:val="SchwacheHervorhebung"/>
        </w:rPr>
      </w:pPr>
    </w:p>
    <w:p w14:paraId="6A1AACEF" w14:textId="7A350835" w:rsidR="005747DD" w:rsidRPr="00BB014B" w:rsidRDefault="005747DD" w:rsidP="005747DD">
      <w:pPr>
        <w:pStyle w:val="berschrift2"/>
        <w:rPr>
          <w:rStyle w:val="SchwacheHervorhebung"/>
        </w:rPr>
      </w:pPr>
      <w:r w:rsidRPr="00BB014B">
        <w:rPr>
          <w:rStyle w:val="SchwacheHervorhebung"/>
        </w:rPr>
        <w:t xml:space="preserve">PowerShell programmieren mit </w:t>
      </w:r>
      <w:r w:rsidR="00BB014B" w:rsidRPr="00BB014B">
        <w:rPr>
          <w:rStyle w:val="SchwacheHervorhebung"/>
        </w:rPr>
        <w:t>Web Aus</w:t>
      </w:r>
      <w:r w:rsidR="00BB014B">
        <w:rPr>
          <w:rStyle w:val="SchwacheHervorhebung"/>
        </w:rPr>
        <w:t>gabe</w:t>
      </w:r>
    </w:p>
    <w:p w14:paraId="48FBACD2" w14:textId="63DC98F4" w:rsidR="005747DD" w:rsidRPr="00BB014B" w:rsidRDefault="005747DD" w:rsidP="005747DD"/>
    <w:p w14:paraId="43BB7254" w14:textId="49D1BED8" w:rsidR="005747DD" w:rsidRDefault="005747DD" w:rsidP="00BB014B">
      <w:pPr>
        <w:spacing w:after="0" w:line="240" w:lineRule="auto"/>
      </w:pPr>
      <w:r>
        <w:t xml:space="preserve">Durch das direkte programmieren </w:t>
      </w:r>
      <w:r w:rsidR="00BB014B">
        <w:t>in</w:t>
      </w:r>
      <w:r>
        <w:t xml:space="preserve"> PowerShell fallen der Transfer der Daten weg. In den aktuellen PowerShell Version ist auch Objektorientiertes Programmieren möglich.</w:t>
      </w:r>
      <w:r w:rsidR="00BB014B">
        <w:t xml:space="preserve"> Durch die Webausgabe</w:t>
      </w:r>
      <w:r w:rsidR="008619D9">
        <w:t xml:space="preserve"> wäre es Betriebssystem unabhängig. PowerShell ist Open Source und auch für Linux erhältlich, bietet aber nicht alle notwendigen Features.</w:t>
      </w:r>
    </w:p>
    <w:p w14:paraId="240C3EFA" w14:textId="77777777" w:rsidR="00BB014B" w:rsidRDefault="00BB014B" w:rsidP="005747DD">
      <w:pPr>
        <w:spacing w:after="0" w:line="240" w:lineRule="auto"/>
      </w:pPr>
    </w:p>
    <w:p w14:paraId="677033E8" w14:textId="3C13A046" w:rsidR="005747DD" w:rsidRDefault="005747DD" w:rsidP="005747DD">
      <w:pPr>
        <w:spacing w:after="0" w:line="240" w:lineRule="auto"/>
      </w:pPr>
      <w:r>
        <w:t xml:space="preserve">Vorteil: </w:t>
      </w:r>
      <w:r w:rsidR="003E683B">
        <w:t>Für jedem System mit Internet zugänglich</w:t>
      </w:r>
    </w:p>
    <w:p w14:paraId="68D9C546" w14:textId="58B52BD8" w:rsidR="009174A8" w:rsidRPr="008D20A8" w:rsidRDefault="005747DD" w:rsidP="008D20A8">
      <w:pPr>
        <w:spacing w:after="0" w:line="240" w:lineRule="auto"/>
      </w:pPr>
      <w:r>
        <w:t>Nachteil: (Kompatibilität)</w:t>
      </w:r>
      <w:r w:rsidRPr="00135FA2">
        <w:t xml:space="preserve"> </w:t>
      </w:r>
      <w:bookmarkStart w:id="0" w:name="_GoBack"/>
      <w:bookmarkEnd w:id="0"/>
    </w:p>
    <w:sectPr w:rsidR="009174A8" w:rsidRPr="008D20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68A6"/>
    <w:rsid w:val="000A15D6"/>
    <w:rsid w:val="00135FA2"/>
    <w:rsid w:val="00195117"/>
    <w:rsid w:val="002953BA"/>
    <w:rsid w:val="002A13A5"/>
    <w:rsid w:val="002B0F69"/>
    <w:rsid w:val="00324C6C"/>
    <w:rsid w:val="00333BEA"/>
    <w:rsid w:val="0038008F"/>
    <w:rsid w:val="003B7DD2"/>
    <w:rsid w:val="003E683B"/>
    <w:rsid w:val="00425912"/>
    <w:rsid w:val="00476F45"/>
    <w:rsid w:val="00483B1F"/>
    <w:rsid w:val="004B05C2"/>
    <w:rsid w:val="004C5505"/>
    <w:rsid w:val="004D0275"/>
    <w:rsid w:val="005747DD"/>
    <w:rsid w:val="005A05AF"/>
    <w:rsid w:val="005A681D"/>
    <w:rsid w:val="0065645A"/>
    <w:rsid w:val="006E2CC2"/>
    <w:rsid w:val="00791436"/>
    <w:rsid w:val="008619D9"/>
    <w:rsid w:val="008D20A8"/>
    <w:rsid w:val="009168A6"/>
    <w:rsid w:val="009174A8"/>
    <w:rsid w:val="00986826"/>
    <w:rsid w:val="009A4494"/>
    <w:rsid w:val="00BB014B"/>
    <w:rsid w:val="00CE16C2"/>
    <w:rsid w:val="00CF4700"/>
    <w:rsid w:val="00D138D1"/>
    <w:rsid w:val="00D262ED"/>
    <w:rsid w:val="00D8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539E6"/>
  <w15:chartTrackingRefBased/>
  <w15:docId w15:val="{35A9DD80-63DB-4EEE-BEF8-364F78D4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4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5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2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44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2B0F69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B0F6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0F69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2B0F69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D262ED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262ED"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195117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195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51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itat">
    <w:name w:val="Quote"/>
    <w:basedOn w:val="Standard"/>
    <w:next w:val="Standard"/>
    <w:link w:val="ZitatZchn"/>
    <w:uiPriority w:val="29"/>
    <w:qFormat/>
    <w:rsid w:val="006E2C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2CC2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2C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5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Sigrist, Samuel</dc:creator>
  <cp:keywords/>
  <dc:description/>
  <cp:lastModifiedBy>Sigrist, Samuel</cp:lastModifiedBy>
  <cp:revision>16</cp:revision>
  <dcterms:created xsi:type="dcterms:W3CDTF">2018-12-12T10:40:00Z</dcterms:created>
  <dcterms:modified xsi:type="dcterms:W3CDTF">2018-12-19T16:01:00Z</dcterms:modified>
</cp:coreProperties>
</file>