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512EB" w:rsidP="00F9315C">
      <w:r w:rsidRPr="000325D2">
        <w:t>Ingeniería de Software</w:t>
      </w:r>
    </w:p>
    <w:p w:rsidR="00F42A99" w:rsidRPr="00F512EB" w:rsidRDefault="00F42A99" w:rsidP="00F9315C"/>
    <w:p w:rsidR="0049326E" w:rsidRPr="00F512EB" w:rsidRDefault="0049326E" w:rsidP="00F9315C"/>
    <w:p w:rsidR="00F42A99" w:rsidRDefault="00D31785" w:rsidP="00F9315C">
      <w:r>
        <w:t>Proceso de Pruebas</w:t>
      </w:r>
    </w:p>
    <w:p w:rsidR="00D31785" w:rsidRDefault="00D31785" w:rsidP="00F9315C"/>
    <w:p w:rsidR="00D31785" w:rsidRPr="00D31785" w:rsidRDefault="00D31785" w:rsidP="00F9315C">
      <w:pPr>
        <w:rPr>
          <w:sz w:val="52"/>
          <w:szCs w:val="52"/>
        </w:rPr>
      </w:pPr>
      <w:r w:rsidRPr="00D31785">
        <w:t>Entrega 2</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Pr="000325D2" w:rsidRDefault="00D31785" w:rsidP="00F9315C"/>
    <w:p w:rsidR="0049326E" w:rsidRPr="000325D2" w:rsidRDefault="00D31785" w:rsidP="00F9315C">
      <w:proofErr w:type="spellStart"/>
      <w:r>
        <w:t>Crístofer</w:t>
      </w:r>
      <w:proofErr w:type="spellEnd"/>
      <w:r>
        <w:t xml:space="preserve"> Canosa Domínguez</w:t>
      </w:r>
    </w:p>
    <w:p w:rsidR="00F42A99" w:rsidRDefault="004E6324" w:rsidP="00F9315C">
      <w:r w:rsidRPr="008B018F">
        <w:t>Silvia Rodríguez Alcaraz</w:t>
      </w:r>
    </w:p>
    <w:p w:rsidR="00D31785" w:rsidRDefault="00D31785" w:rsidP="00F9315C">
      <w:r>
        <w:t xml:space="preserve">Orquídea </w:t>
      </w:r>
      <w:proofErr w:type="spellStart"/>
      <w:r>
        <w:t>Seijas</w:t>
      </w:r>
      <w:proofErr w:type="spellEnd"/>
      <w:r>
        <w:t xml:space="preserve"> Salinas</w:t>
      </w:r>
    </w:p>
    <w:p w:rsidR="00D31785" w:rsidRPr="008B018F" w:rsidRDefault="00D31785" w:rsidP="00F9315C">
      <w:r>
        <w:t xml:space="preserve">Samuel </w:t>
      </w:r>
      <w:proofErr w:type="spellStart"/>
      <w:r>
        <w:t>Soutullo</w:t>
      </w:r>
      <w:proofErr w:type="spellEnd"/>
      <w:r>
        <w:t xml:space="preserve"> Sobral</w:t>
      </w:r>
    </w:p>
    <w:p w:rsidR="00E739FC" w:rsidRDefault="00E739FC" w:rsidP="00F9315C"/>
    <w:p w:rsidR="003036AA" w:rsidRPr="00F512EB" w:rsidRDefault="00F42A99" w:rsidP="00F9315C">
      <w:r w:rsidRPr="00F512EB">
        <w:t>FECHA DE ENTREGA:</w:t>
      </w:r>
      <w:r w:rsidR="003C7FAE">
        <w:t xml:space="preserve"> </w:t>
      </w:r>
      <w:r w:rsidR="00D31785">
        <w:t>02/04/2017</w:t>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7403A" w:rsidRDefault="00B7403A" w:rsidP="00F9315C">
            <w:r>
              <w:t>Diseño y casos de prueba de caja negra</w:t>
            </w:r>
          </w:p>
        </w:tc>
      </w:tr>
    </w:tbl>
    <w:p w:rsidR="0012255E" w:rsidRDefault="0012255E" w:rsidP="00F9315C">
      <w:p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F9315C"/>
    <w:p w:rsidR="003036AA" w:rsidRPr="00F63D22" w:rsidRDefault="003036AA" w:rsidP="00F9315C"/>
    <w:p w:rsidR="003036AA" w:rsidRDefault="003036AA" w:rsidP="00F9315C"/>
    <w:p w:rsidR="0012255E" w:rsidRDefault="0012255E" w:rsidP="00F9315C"/>
    <w:p w:rsidR="0012255E" w:rsidRPr="00F63D22" w:rsidRDefault="0012255E" w:rsidP="00F9315C"/>
    <w:p w:rsidR="003036AA" w:rsidRPr="00F63D22" w:rsidRDefault="003036AA" w:rsidP="00F9315C"/>
    <w:p w:rsidR="003036AA" w:rsidRPr="00F63D22" w:rsidRDefault="003036AA" w:rsidP="00F9315C"/>
    <w:p w:rsidR="001061FB" w:rsidRPr="00F63D22" w:rsidRDefault="001061FB" w:rsidP="00F9315C"/>
    <w:p w:rsidR="00211400" w:rsidRPr="00F63D22" w:rsidRDefault="001061FB" w:rsidP="00F9315C">
      <w:r w:rsidRPr="00F63D22">
        <w:t>ÍNDICE</w:t>
      </w:r>
    </w:p>
    <w:p w:rsidR="00211400" w:rsidRPr="00F63D22" w:rsidRDefault="00211400" w:rsidP="00F9315C"/>
    <w:p w:rsidR="003036AA" w:rsidRPr="00F63D22" w:rsidRDefault="003036AA" w:rsidP="00F9315C"/>
    <w:p w:rsidR="003036AA" w:rsidRPr="00F63D22" w:rsidRDefault="003036AA" w:rsidP="00F9315C"/>
    <w:p w:rsidR="0097288A" w:rsidRDefault="008F7E73" w:rsidP="00F9315C">
      <w:pPr>
        <w:pStyle w:val="TDC1"/>
        <w:rPr>
          <w:rFonts w:asciiTheme="minorHAnsi" w:eastAsiaTheme="minorEastAsia" w:hAnsiTheme="minorHAnsi" w:cstheme="minorBidi"/>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78938241" w:history="1">
        <w:r w:rsidR="0097288A" w:rsidRPr="00E54BF0">
          <w:rPr>
            <w:rStyle w:val="Hipervnculo"/>
            <w:noProof/>
          </w:rPr>
          <w:t>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42" w:history="1">
        <w:r w:rsidR="0097288A" w:rsidRPr="00E54BF0">
          <w:rPr>
            <w:rStyle w:val="Hipervnculo"/>
            <w:noProof/>
          </w:rPr>
          <w:t>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43" w:history="1">
        <w:r w:rsidR="0097288A" w:rsidRPr="00E54BF0">
          <w:rPr>
            <w:rStyle w:val="Hipervnculo"/>
            <w:noProof/>
          </w:rPr>
          <w:t>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45" w:history="1">
        <w:r w:rsidR="0097288A" w:rsidRPr="00E54BF0">
          <w:rPr>
            <w:rStyle w:val="Hipervnculo"/>
            <w:noProof/>
          </w:rPr>
          <w:t>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46" w:history="1">
        <w:r w:rsidR="0097288A" w:rsidRPr="00E54BF0">
          <w:rPr>
            <w:rStyle w:val="Hipervnculo"/>
            <w:noProof/>
          </w:rPr>
          <w:t>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47" w:history="1">
        <w:r w:rsidR="0097288A" w:rsidRPr="00E54BF0">
          <w:rPr>
            <w:rStyle w:val="Hipervnculo"/>
            <w:noProof/>
          </w:rPr>
          <w:t>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48" w:history="1">
        <w:r w:rsidR="0097288A" w:rsidRPr="00E54BF0">
          <w:rPr>
            <w:rStyle w:val="Hipervnculo"/>
            <w:noProof/>
          </w:rPr>
          <w:t>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49" w:history="1">
        <w:r w:rsidR="0097288A" w:rsidRPr="00E54BF0">
          <w:rPr>
            <w:rStyle w:val="Hipervnculo"/>
            <w:noProof/>
          </w:rPr>
          <w:t>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0" w:history="1">
        <w:r w:rsidR="0097288A" w:rsidRPr="00E54BF0">
          <w:rPr>
            <w:rStyle w:val="Hipervnculo"/>
            <w:noProof/>
          </w:rPr>
          <w:t>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1" w:history="1">
        <w:r w:rsidR="0097288A" w:rsidRPr="00E54BF0">
          <w:rPr>
            <w:rStyle w:val="Hipervnculo"/>
            <w:noProof/>
          </w:rPr>
          <w:t>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2" w:history="1">
        <w:r w:rsidR="0097288A" w:rsidRPr="00E54BF0">
          <w:rPr>
            <w:rStyle w:val="Hipervnculo"/>
            <w:noProof/>
          </w:rPr>
          <w:t>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4" w:history="1">
        <w:r w:rsidR="0097288A" w:rsidRPr="00E54BF0">
          <w:rPr>
            <w:rStyle w:val="Hipervnculo"/>
            <w:noProof/>
          </w:rPr>
          <w:t>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5" w:history="1">
        <w:r w:rsidR="0097288A" w:rsidRPr="00E54BF0">
          <w:rPr>
            <w:rStyle w:val="Hipervnculo"/>
            <w:noProof/>
          </w:rPr>
          <w:t>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6" w:history="1">
        <w:r w:rsidR="0097288A" w:rsidRPr="00E54BF0">
          <w:rPr>
            <w:rStyle w:val="Hipervnculo"/>
            <w:noProof/>
          </w:rPr>
          <w:t>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7" w:history="1">
        <w:r w:rsidR="0097288A" w:rsidRPr="00E54BF0">
          <w:rPr>
            <w:rStyle w:val="Hipervnculo"/>
            <w:noProof/>
          </w:rPr>
          <w:t>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58" w:history="1">
        <w:r w:rsidR="0097288A" w:rsidRPr="00E54BF0">
          <w:rPr>
            <w:rStyle w:val="Hipervnculo"/>
            <w:noProof/>
          </w:rPr>
          <w:t>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583648" w:rsidP="00F9315C">
      <w:pPr>
        <w:pStyle w:val="TDC1"/>
        <w:rPr>
          <w:rFonts w:asciiTheme="minorHAnsi" w:eastAsiaTheme="minorEastAsia" w:hAnsiTheme="minorHAnsi" w:cstheme="minorBidi"/>
          <w:noProof/>
          <w:sz w:val="22"/>
          <w:szCs w:val="22"/>
          <w:lang w:val="es-ES" w:eastAsia="es-ES" w:bidi="ar-SA"/>
        </w:rPr>
      </w:pPr>
      <w:hyperlink w:anchor="_Toc478938259" w:history="1">
        <w:r w:rsidR="0097288A" w:rsidRPr="00E54BF0">
          <w:rPr>
            <w:rStyle w:val="Hipervnculo"/>
            <w:noProof/>
          </w:rPr>
          <w:t>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60" w:history="1">
        <w:r w:rsidR="0097288A" w:rsidRPr="00E54BF0">
          <w:rPr>
            <w:rStyle w:val="Hipervnculo"/>
            <w:noProof/>
          </w:rPr>
          <w:t>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7288A">
          <w:rPr>
            <w:noProof/>
            <w:webHidden/>
          </w:rPr>
          <w:t>8</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64" w:history="1">
        <w:r w:rsidR="0097288A" w:rsidRPr="00E54BF0">
          <w:rPr>
            <w:rStyle w:val="Hipervnculo"/>
            <w:noProof/>
          </w:rPr>
          <w:t>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7288A">
          <w:rPr>
            <w:noProof/>
            <w:webHidden/>
          </w:rPr>
          <w:t>11</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7288A">
          <w:rPr>
            <w:noProof/>
            <w:webHidden/>
          </w:rPr>
          <w:t>13</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70" w:history="1">
        <w:r w:rsidR="0097288A" w:rsidRPr="00E54BF0">
          <w:rPr>
            <w:rStyle w:val="Hipervnculo"/>
            <w:noProof/>
          </w:rPr>
          <w:t>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72" w:history="1">
        <w:r w:rsidR="0097288A" w:rsidRPr="00E54BF0">
          <w:rPr>
            <w:rStyle w:val="Hipervnculo"/>
            <w:noProof/>
          </w:rPr>
          <w:t>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7288A">
          <w:rPr>
            <w:noProof/>
            <w:webHidden/>
          </w:rPr>
          <w:t>16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3648" w:rsidP="00F9315C">
      <w:pPr>
        <w:pStyle w:val="TDC1"/>
        <w:rPr>
          <w:rFonts w:asciiTheme="minorHAnsi" w:eastAsiaTheme="minorEastAsia" w:hAnsiTheme="minorHAnsi" w:cstheme="minorBidi"/>
          <w:noProof/>
          <w:sz w:val="22"/>
          <w:szCs w:val="22"/>
          <w:lang w:val="es-ES" w:eastAsia="es-ES" w:bidi="ar-SA"/>
        </w:rPr>
      </w:pPr>
      <w:hyperlink w:anchor="_Toc478938279" w:history="1">
        <w:r w:rsidR="0097288A" w:rsidRPr="00E54BF0">
          <w:rPr>
            <w:rStyle w:val="Hipervnculo"/>
            <w:noProof/>
          </w:rPr>
          <w:t>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80" w:history="1">
        <w:r w:rsidR="0097288A" w:rsidRPr="00E54BF0">
          <w:rPr>
            <w:rStyle w:val="Hipervnculo"/>
            <w:noProof/>
          </w:rPr>
          <w:t>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298" w:history="1">
        <w:r w:rsidR="0097288A" w:rsidRPr="00E54BF0">
          <w:rPr>
            <w:rStyle w:val="Hipervnculo"/>
            <w:noProof/>
          </w:rPr>
          <w:t>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323" w:history="1">
        <w:r w:rsidR="0097288A" w:rsidRPr="00E54BF0">
          <w:rPr>
            <w:rStyle w:val="Hipervnculo"/>
            <w:noProof/>
          </w:rPr>
          <w:t>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329" w:history="1">
        <w:r w:rsidR="0097288A" w:rsidRPr="00E54BF0">
          <w:rPr>
            <w:rStyle w:val="Hipervnculo"/>
            <w:noProof/>
          </w:rPr>
          <w:t>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583648" w:rsidP="00F9315C">
      <w:pPr>
        <w:pStyle w:val="TDC3"/>
        <w:rPr>
          <w:rFonts w:asciiTheme="minorHAnsi" w:eastAsiaTheme="minorEastAsia" w:hAnsiTheme="minorHAnsi" w:cstheme="minorBidi"/>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3648" w:rsidP="00F9315C">
      <w:pPr>
        <w:pStyle w:val="TDC1"/>
        <w:rPr>
          <w:rFonts w:asciiTheme="minorHAnsi" w:eastAsiaTheme="minorEastAsia" w:hAnsiTheme="minorHAnsi" w:cstheme="minorBidi"/>
          <w:noProof/>
          <w:sz w:val="22"/>
          <w:szCs w:val="22"/>
          <w:lang w:val="es-ES" w:eastAsia="es-ES" w:bidi="ar-SA"/>
        </w:rPr>
      </w:pPr>
      <w:hyperlink w:anchor="_Toc478938344" w:history="1">
        <w:r w:rsidR="0097288A" w:rsidRPr="00E54BF0">
          <w:rPr>
            <w:rStyle w:val="Hipervnculo"/>
            <w:noProof/>
          </w:rPr>
          <w:t>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3648" w:rsidP="00F9315C">
      <w:pPr>
        <w:pStyle w:val="TDC1"/>
        <w:rPr>
          <w:rFonts w:asciiTheme="minorHAnsi" w:eastAsiaTheme="minorEastAsia" w:hAnsiTheme="minorHAnsi" w:cstheme="minorBidi"/>
          <w:noProof/>
          <w:sz w:val="22"/>
          <w:szCs w:val="22"/>
          <w:lang w:val="es-ES" w:eastAsia="es-ES" w:bidi="ar-SA"/>
        </w:rPr>
      </w:pPr>
      <w:hyperlink w:anchor="_Toc478938345" w:history="1">
        <w:r w:rsidR="0097288A" w:rsidRPr="00E54BF0">
          <w:rPr>
            <w:rStyle w:val="Hipervnculo"/>
            <w:noProof/>
          </w:rPr>
          <w:t>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346" w:history="1">
        <w:r w:rsidR="0097288A" w:rsidRPr="00E54BF0">
          <w:rPr>
            <w:rStyle w:val="Hipervnculo"/>
            <w:noProof/>
          </w:rPr>
          <w:t>5.1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347" w:history="1">
        <w:r w:rsidR="0097288A" w:rsidRPr="00E54BF0">
          <w:rPr>
            <w:rStyle w:val="Hipervnculo"/>
            <w:noProof/>
          </w:rPr>
          <w:t>5.2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97288A" w:rsidRDefault="00583648" w:rsidP="00F9315C">
      <w:pPr>
        <w:pStyle w:val="TDC2"/>
        <w:rPr>
          <w:rFonts w:asciiTheme="minorHAnsi" w:eastAsiaTheme="minorEastAsia" w:hAnsiTheme="minorHAnsi" w:cstheme="minorBidi"/>
          <w:noProof/>
          <w:sz w:val="22"/>
          <w:szCs w:val="22"/>
          <w:lang w:val="es-ES" w:eastAsia="es-ES" w:bidi="ar-SA"/>
        </w:rPr>
      </w:pPr>
      <w:hyperlink w:anchor="_Toc478938348" w:history="1">
        <w:r w:rsidR="0097288A" w:rsidRPr="00E54BF0">
          <w:rPr>
            <w:rStyle w:val="Hipervnculo"/>
            <w:noProof/>
          </w:rPr>
          <w:t>5.3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9315C">
      <w:p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F9315C"/>
    <w:p w:rsidR="00211400" w:rsidRDefault="00D31785" w:rsidP="00F9315C">
      <w:pPr>
        <w:pStyle w:val="Ttulo1"/>
      </w:pPr>
      <w:bookmarkStart w:id="2" w:name="_Toc478938241"/>
      <w:r>
        <w:t>Plan de pruebas</w:t>
      </w:r>
      <w:bookmarkEnd w:id="2"/>
    </w:p>
    <w:p w:rsidR="00D57808" w:rsidRDefault="00D57808" w:rsidP="00F9315C">
      <w:pPr>
        <w:pStyle w:val="Ttulo2"/>
      </w:pPr>
      <w:bookmarkStart w:id="3" w:name="_Toc478938242"/>
      <w:r>
        <w:t>Identificador único del documento</w:t>
      </w:r>
      <w:bookmarkEnd w:id="3"/>
    </w:p>
    <w:p w:rsidR="008F6ABB" w:rsidRPr="008F6ABB" w:rsidRDefault="008F6ABB" w:rsidP="00F9315C">
      <w:r>
        <w:t>PDP_v1</w:t>
      </w:r>
    </w:p>
    <w:p w:rsidR="00D57808" w:rsidRDefault="00D57808" w:rsidP="00F9315C">
      <w:pPr>
        <w:pStyle w:val="Ttulo2"/>
      </w:pPr>
      <w:bookmarkStart w:id="4" w:name="_Toc478938243"/>
      <w:r>
        <w:t>Introducción</w:t>
      </w:r>
      <w:bookmarkEnd w:id="4"/>
      <w:r>
        <w:t xml:space="preserve"> </w:t>
      </w:r>
    </w:p>
    <w:p w:rsidR="008F6ABB" w:rsidRDefault="00611988" w:rsidP="00F9315C">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8761A0" w:rsidRDefault="008761A0" w:rsidP="00F9315C"/>
    <w:p w:rsidR="00163850" w:rsidRDefault="004F1AB1" w:rsidP="00F9315C">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9315C"/>
    <w:p w:rsidR="00163850" w:rsidRDefault="00163850" w:rsidP="00F9315C">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5" w:name="_Toc478938245"/>
      <w:r>
        <w:t xml:space="preserve">Clases </w:t>
      </w:r>
      <w:r w:rsidR="00D57808">
        <w:t>software a probar</w:t>
      </w:r>
      <w:bookmarkEnd w:id="5"/>
    </w:p>
    <w:p w:rsidR="005934D0" w:rsidRPr="0085757A" w:rsidRDefault="005934D0" w:rsidP="005934D0">
      <w:bookmarkStart w:id="6" w:name="_Toc478938246"/>
      <w:r w:rsidRPr="005934D0">
        <w:rPr>
          <w:highlight w:val="yellow"/>
        </w:rPr>
        <w:t>//TODO</w:t>
      </w:r>
    </w:p>
    <w:p w:rsidR="00D57808" w:rsidRDefault="00CA47C4" w:rsidP="00F9315C">
      <w:pPr>
        <w:pStyle w:val="Ttulo2"/>
      </w:pPr>
      <w:r>
        <w:t>Funcionalidades</w:t>
      </w:r>
      <w:r w:rsidR="00D57808">
        <w:t xml:space="preserve"> a probar</w:t>
      </w:r>
      <w:bookmarkEnd w:id="6"/>
    </w:p>
    <w:p w:rsidR="005934D0" w:rsidRPr="0085757A" w:rsidRDefault="005934D0" w:rsidP="005934D0">
      <w:bookmarkStart w:id="7" w:name="_Toc478938247"/>
      <w:r w:rsidRPr="005934D0">
        <w:rPr>
          <w:highlight w:val="yellow"/>
        </w:rPr>
        <w:t>//TODO</w:t>
      </w:r>
    </w:p>
    <w:p w:rsidR="00D57808" w:rsidRDefault="00E563C0" w:rsidP="00F9315C">
      <w:pPr>
        <w:pStyle w:val="Ttulo2"/>
      </w:pPr>
      <w:r>
        <w:t>Funcionalidades</w:t>
      </w:r>
      <w:r w:rsidR="00D57808">
        <w:t xml:space="preserve"> que no se prueban</w:t>
      </w:r>
      <w:bookmarkEnd w:id="7"/>
    </w:p>
    <w:p w:rsidR="0085757A" w:rsidRPr="0085757A" w:rsidRDefault="005934D0" w:rsidP="00F9315C">
      <w:r w:rsidRPr="005934D0">
        <w:rPr>
          <w:highlight w:val="yellow"/>
        </w:rPr>
        <w:t>//TODO</w:t>
      </w:r>
    </w:p>
    <w:p w:rsidR="00D57808" w:rsidRDefault="00D57808" w:rsidP="00F9315C">
      <w:pPr>
        <w:pStyle w:val="Ttulo2"/>
      </w:pPr>
      <w:bookmarkStart w:id="8" w:name="_Toc478938248"/>
      <w:r>
        <w:t>Enfoque general de la prueba</w:t>
      </w:r>
      <w:bookmarkEnd w:id="8"/>
    </w:p>
    <w:p w:rsidR="00444350" w:rsidRDefault="005934D0" w:rsidP="005934D0">
      <w:bookmarkStart w:id="9" w:name="_Toc478938249"/>
      <w:r w:rsidRPr="005934D0">
        <w:rPr>
          <w:highlight w:val="yellow"/>
        </w:rPr>
        <w:t>//TODO</w:t>
      </w:r>
    </w:p>
    <w:p w:rsidR="00D57808" w:rsidRDefault="00D57808" w:rsidP="00F9315C">
      <w:pPr>
        <w:pStyle w:val="Ttulo2"/>
      </w:pPr>
      <w:r>
        <w:t>Criterios de paso/fallo para cada elemento</w:t>
      </w:r>
      <w:bookmarkEnd w:id="9"/>
    </w:p>
    <w:p w:rsidR="00BE13EC" w:rsidRPr="003725E0" w:rsidRDefault="003725E0" w:rsidP="005934D0">
      <w:pPr>
        <w:ind w:firstLine="576"/>
      </w:pPr>
      <w:r>
        <w:t>La aprobación o rechazo de un</w:t>
      </w:r>
      <w:r w:rsidR="00444350">
        <w:t>a</w:t>
      </w:r>
      <w:r>
        <w:t xml:space="preserve"> </w:t>
      </w:r>
      <w:r w:rsidR="00444350">
        <w:t>funcionalidad</w:t>
      </w:r>
      <w:r w:rsidR="00444350">
        <w:t>, sobre la que se han aplicado pruebas</w:t>
      </w:r>
      <w:r w:rsidR="00444350">
        <w:t>,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0" w:name="_Toc478938250"/>
      <w:r>
        <w:t>Criterios de suspensión y requisitos de reanudación</w:t>
      </w:r>
      <w:bookmarkEnd w:id="10"/>
    </w:p>
    <w:p w:rsidR="00D5010F" w:rsidRDefault="00D5010F" w:rsidP="00F9315C">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1" w:name="_Toc478938251"/>
      <w:r>
        <w:t>Documentos a entregar</w:t>
      </w:r>
      <w:bookmarkEnd w:id="11"/>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2" w:name="_Toc478938252"/>
      <w:r>
        <w:t>Actividades de preparación y ejecución de pruebas</w:t>
      </w:r>
      <w:bookmarkEnd w:id="12"/>
    </w:p>
    <w:p w:rsidR="00B61F2A" w:rsidRPr="00B61F2A" w:rsidRDefault="00B61F2A" w:rsidP="005934D0">
      <w:pPr>
        <w:ind w:firstLine="576"/>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3" w:name="_Toc478938253"/>
      <w:r w:rsidRPr="003C4B39">
        <w:rPr>
          <w:lang w:val="es-ES"/>
        </w:rPr>
        <w:t>Necesidades de entorno</w:t>
      </w:r>
      <w:bookmarkEnd w:id="13"/>
    </w:p>
    <w:p w:rsidR="005972C1" w:rsidRPr="005934D0" w:rsidRDefault="00B61F2A" w:rsidP="005934D0">
      <w:pPr>
        <w:ind w:firstLine="576"/>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4" w:name="_Toc478938254"/>
      <w:r>
        <w:t>Responsabilidades en la organización y realización de las pruebas</w:t>
      </w:r>
      <w:bookmarkEnd w:id="14"/>
    </w:p>
    <w:p w:rsidR="00895AA0" w:rsidRDefault="00895AA0" w:rsidP="00F9315C">
      <w:r>
        <w:t xml:space="preserve">Para la realización de las pruebas se precisará un equipo de pruebas que </w:t>
      </w:r>
      <w:r w:rsidR="00B17DC3">
        <w:t>está formado por personas que cumple</w:t>
      </w:r>
      <w:r>
        <w:t xml:space="preserve">n los siguientes </w:t>
      </w:r>
      <w:r w:rsidR="00B17DC3">
        <w:t>roles:</w:t>
      </w:r>
    </w:p>
    <w:p w:rsidR="00895AA0" w:rsidRDefault="00895AA0" w:rsidP="00F9315C"/>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15" w:name="_Toc478938255"/>
      <w:r>
        <w:t>Necesidades de personal y de formación</w:t>
      </w:r>
      <w:bookmarkEnd w:id="15"/>
    </w:p>
    <w:p w:rsidR="00895AA0" w:rsidRDefault="009226C3" w:rsidP="009226C3">
      <w:pPr>
        <w:ind w:firstLine="576"/>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2317A5" w:rsidRDefault="002317A5" w:rsidP="00F9315C"/>
    <w:p w:rsidR="00AF62D3" w:rsidRDefault="00AF62D3" w:rsidP="00F9315C">
      <w:pPr>
        <w:pStyle w:val="Ttulo2"/>
      </w:pPr>
      <w:bookmarkStart w:id="16" w:name="_Toc478938256"/>
      <w:r>
        <w:lastRenderedPageBreak/>
        <w:t>Esquema de tiempos</w:t>
      </w:r>
      <w:bookmarkEnd w:id="16"/>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17" w:name="_Toc478938257"/>
      <w:r w:rsidRPr="005972C1">
        <w:t>Riesgos asumidos por el plan y planes de contingencias para cada riesgo</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18" w:name="_Toc478938258"/>
      <w:r>
        <w:t>Aprobaciones y firmas con nombre y puesto desempeñado</w:t>
      </w:r>
      <w:bookmarkEnd w:id="18"/>
    </w:p>
    <w:p w:rsidR="00AF62D3" w:rsidRDefault="0079684D" w:rsidP="00F9315C">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F9315C"/>
    <w:p w:rsidR="00F1696C" w:rsidRPr="00AF62D3" w:rsidRDefault="00F1696C" w:rsidP="00F9315C">
      <w:r>
        <w:t>La firma del analista y el jefe de desarrollo supondrían la aprobación del software y, por tanto, el pase a la siguiente fase del proyecto.</w:t>
      </w:r>
    </w:p>
    <w:p w:rsidR="00F512EB" w:rsidRDefault="00D31785" w:rsidP="00F9315C">
      <w:pPr>
        <w:pStyle w:val="Ttulo1"/>
      </w:pPr>
      <w:bookmarkStart w:id="19" w:name="_Toc478938259"/>
      <w:r>
        <w:lastRenderedPageBreak/>
        <w:t>Diseño de pruebas</w:t>
      </w:r>
      <w:bookmarkEnd w:id="19"/>
    </w:p>
    <w:p w:rsidR="00202C2A" w:rsidRDefault="00AF62D3" w:rsidP="00F9315C">
      <w:pPr>
        <w:pStyle w:val="Ttulo2"/>
      </w:pPr>
      <w:bookmarkStart w:id="20" w:name="_Toc478938260"/>
      <w:proofErr w:type="spellStart"/>
      <w:r>
        <w:t>InterfazImportación</w:t>
      </w:r>
      <w:bookmarkEnd w:id="20"/>
      <w:proofErr w:type="spellEnd"/>
    </w:p>
    <w:p w:rsidR="006F21B6" w:rsidRDefault="006F21B6" w:rsidP="00F9315C">
      <w:pPr>
        <w:pStyle w:val="Ttulo3"/>
      </w:pPr>
      <w:bookmarkStart w:id="21" w:name="_Toc478938261"/>
      <w:r>
        <w:t>Prueba I-01</w:t>
      </w:r>
      <w:bookmarkEnd w:id="21"/>
    </w:p>
    <w:p w:rsidR="006F21B6" w:rsidRDefault="006F21B6" w:rsidP="00F9315C">
      <w:pPr>
        <w:pStyle w:val="Ttulo4"/>
      </w:pPr>
      <w:r>
        <w:t>Objetivo</w:t>
      </w:r>
    </w:p>
    <w:p w:rsidR="006F21B6" w:rsidRDefault="006F21B6" w:rsidP="00F9315C">
      <w:r>
        <w:t>Comprobar que un archivo con líneas incompletas, con demasiados campos, o en blanco no provoca un comportamiento inesperado en el programa</w:t>
      </w:r>
      <w:r w:rsidR="00970961">
        <w:t>.</w:t>
      </w:r>
    </w:p>
    <w:p w:rsidR="006F21B6" w:rsidRDefault="006F21B6" w:rsidP="00F9315C">
      <w:pPr>
        <w:pStyle w:val="Ttulo4"/>
      </w:pPr>
      <w:r>
        <w:t>Técnicas de caja n</w:t>
      </w:r>
      <w:bookmarkStart w:id="22" w:name="_GoBack"/>
      <w:bookmarkEnd w:id="22"/>
      <w:r>
        <w:t>egra</w:t>
      </w:r>
    </w:p>
    <w:p w:rsidR="006F21B6" w:rsidRDefault="001C43E4" w:rsidP="00F9315C">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943085" w:rsidRDefault="00943085" w:rsidP="00F9315C"/>
    <w:p w:rsidR="00943085" w:rsidRDefault="00943085" w:rsidP="00F9315C">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D51521" w:rsidRDefault="00D51521" w:rsidP="00F9315C">
      <w:pPr>
        <w:pStyle w:val="Ttulo4"/>
      </w:pPr>
      <w:r>
        <w:t>Criterios de paso/fallo</w:t>
      </w:r>
    </w:p>
    <w:p w:rsidR="001C43E4" w:rsidRDefault="00970961" w:rsidP="00F9315C">
      <w:r>
        <w:t>En ninguno de los casos se debe generar una excepción no controlada como consecuencia del formato inesperado de la línea del fichero. Cuando un archiv</w:t>
      </w:r>
      <w:r w:rsidR="001518E7">
        <w:t>o contenga</w:t>
      </w:r>
      <w:r>
        <w:t xml:space="preserve"> </w:t>
      </w:r>
      <w:r w:rsidR="00916976">
        <w:t xml:space="preserve">líneas incorrectas </w:t>
      </w:r>
      <w:r>
        <w:t>se debe cancelar la importación informando al usuario del error.</w:t>
      </w:r>
      <w:r w:rsidR="0036370E">
        <w:t xml:space="preserve"> Por otra parte, un archivo con líneas correctas debe ser correctamente procesado.</w:t>
      </w:r>
    </w:p>
    <w:p w:rsidR="008544E6" w:rsidRPr="008544E6" w:rsidRDefault="00B628BE" w:rsidP="00F9315C">
      <w:pPr>
        <w:pStyle w:val="Ttulo4"/>
      </w:pPr>
      <w: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0"/>
        <w:gridCol w:w="1546"/>
        <w:gridCol w:w="846"/>
        <w:gridCol w:w="2055"/>
        <w:gridCol w:w="2551"/>
      </w:tblGrid>
      <w:tr w:rsidR="003B61D2" w:rsidRPr="009321B6" w:rsidTr="009321B6">
        <w:tc>
          <w:tcPr>
            <w:tcW w:w="1497" w:type="dxa"/>
            <w:shd w:val="clear" w:color="auto" w:fill="auto"/>
          </w:tcPr>
          <w:p w:rsidR="00B628BE" w:rsidRPr="009321B6" w:rsidRDefault="00B628BE" w:rsidP="00F9315C">
            <w:r w:rsidRPr="009321B6">
              <w:t>Información</w:t>
            </w:r>
          </w:p>
        </w:tc>
        <w:tc>
          <w:tcPr>
            <w:tcW w:w="1588" w:type="dxa"/>
            <w:shd w:val="clear" w:color="auto" w:fill="auto"/>
          </w:tcPr>
          <w:p w:rsidR="00B628BE" w:rsidRPr="009321B6" w:rsidRDefault="00B628BE" w:rsidP="00F9315C">
            <w:r w:rsidRPr="009321B6">
              <w:t>Tipo de dato</w:t>
            </w:r>
          </w:p>
        </w:tc>
        <w:tc>
          <w:tcPr>
            <w:tcW w:w="851" w:type="dxa"/>
            <w:shd w:val="clear" w:color="auto" w:fill="auto"/>
          </w:tcPr>
          <w:p w:rsidR="00B628BE" w:rsidRPr="009321B6" w:rsidRDefault="00B628BE" w:rsidP="00F9315C">
            <w:r w:rsidRPr="009321B6">
              <w:t>Regla</w:t>
            </w:r>
          </w:p>
        </w:tc>
        <w:tc>
          <w:tcPr>
            <w:tcW w:w="2126" w:type="dxa"/>
            <w:shd w:val="clear" w:color="auto" w:fill="auto"/>
          </w:tcPr>
          <w:p w:rsidR="00B628BE" w:rsidRPr="009321B6" w:rsidRDefault="00B628BE" w:rsidP="00F9315C">
            <w:r w:rsidRPr="009321B6">
              <w:t>Clase válida</w:t>
            </w:r>
          </w:p>
        </w:tc>
        <w:tc>
          <w:tcPr>
            <w:tcW w:w="2658" w:type="dxa"/>
            <w:shd w:val="clear" w:color="auto" w:fill="auto"/>
          </w:tcPr>
          <w:p w:rsidR="00B628BE" w:rsidRPr="009321B6" w:rsidRDefault="00B628BE" w:rsidP="00F9315C">
            <w:r w:rsidRPr="009321B6">
              <w:t>Clase no válida</w:t>
            </w:r>
          </w:p>
        </w:tc>
      </w:tr>
      <w:tr w:rsidR="003B61D2" w:rsidRPr="00F90A15" w:rsidTr="009321B6">
        <w:tc>
          <w:tcPr>
            <w:tcW w:w="1497" w:type="dxa"/>
            <w:vMerge w:val="restart"/>
            <w:shd w:val="clear" w:color="auto" w:fill="auto"/>
            <w:vAlign w:val="center"/>
          </w:tcPr>
          <w:p w:rsidR="003B61D2" w:rsidRPr="009321B6" w:rsidRDefault="003B61D2" w:rsidP="00F9315C">
            <w:r w:rsidRPr="009321B6">
              <w:t>Línea</w:t>
            </w:r>
          </w:p>
        </w:tc>
        <w:tc>
          <w:tcPr>
            <w:tcW w:w="1588" w:type="dxa"/>
            <w:vMerge w:val="restart"/>
            <w:shd w:val="clear" w:color="auto" w:fill="auto"/>
            <w:vAlign w:val="center"/>
          </w:tcPr>
          <w:p w:rsidR="003B61D2" w:rsidRPr="009321B6" w:rsidRDefault="003B61D2" w:rsidP="00F9315C">
            <w:proofErr w:type="spellStart"/>
            <w:r w:rsidRPr="009321B6">
              <w:t>String</w:t>
            </w:r>
            <w:proofErr w:type="spellEnd"/>
            <w:r w:rsidRPr="009321B6">
              <w:t>[]</w:t>
            </w:r>
          </w:p>
        </w:tc>
        <w:tc>
          <w:tcPr>
            <w:tcW w:w="851" w:type="dxa"/>
            <w:vMerge w:val="restart"/>
            <w:shd w:val="clear" w:color="auto" w:fill="auto"/>
            <w:vAlign w:val="center"/>
          </w:tcPr>
          <w:p w:rsidR="003B61D2" w:rsidRPr="009321B6" w:rsidRDefault="003B61D2" w:rsidP="00F9315C">
            <w:r w:rsidRPr="009321B6">
              <w:t>R1</w:t>
            </w:r>
          </w:p>
        </w:tc>
        <w:tc>
          <w:tcPr>
            <w:tcW w:w="2126" w:type="dxa"/>
            <w:vMerge w:val="restart"/>
            <w:shd w:val="clear" w:color="auto" w:fill="auto"/>
            <w:vAlign w:val="center"/>
          </w:tcPr>
          <w:p w:rsidR="003B61D2" w:rsidRPr="009321B6" w:rsidRDefault="003B61D2" w:rsidP="00F9315C">
            <w:r w:rsidRPr="009321B6">
              <w:t>{1} Número de campos correcto.</w:t>
            </w:r>
          </w:p>
        </w:tc>
        <w:tc>
          <w:tcPr>
            <w:tcW w:w="2658" w:type="dxa"/>
            <w:shd w:val="clear" w:color="auto" w:fill="auto"/>
            <w:vAlign w:val="center"/>
          </w:tcPr>
          <w:p w:rsidR="003B61D2" w:rsidRPr="009321B6" w:rsidRDefault="003B61D2" w:rsidP="00F9315C">
            <w:r w:rsidRPr="009321B6">
              <w:t>{2} Número de campos inferior al correcto.</w:t>
            </w:r>
          </w:p>
        </w:tc>
      </w:tr>
      <w:tr w:rsidR="003B61D2" w:rsidRPr="00F90A15"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vMerge/>
            <w:shd w:val="clear" w:color="auto" w:fill="auto"/>
            <w:vAlign w:val="center"/>
          </w:tcPr>
          <w:p w:rsidR="003B61D2" w:rsidRPr="009321B6" w:rsidRDefault="003B61D2" w:rsidP="00F9315C"/>
        </w:tc>
        <w:tc>
          <w:tcPr>
            <w:tcW w:w="2126" w:type="dxa"/>
            <w:vMerge/>
            <w:shd w:val="clear" w:color="auto" w:fill="auto"/>
            <w:vAlign w:val="center"/>
          </w:tcPr>
          <w:p w:rsidR="003B61D2" w:rsidRPr="009321B6" w:rsidRDefault="003B61D2" w:rsidP="00F9315C"/>
        </w:tc>
        <w:tc>
          <w:tcPr>
            <w:tcW w:w="2658" w:type="dxa"/>
            <w:shd w:val="clear" w:color="auto" w:fill="auto"/>
            <w:vAlign w:val="center"/>
          </w:tcPr>
          <w:p w:rsidR="003B61D2" w:rsidRPr="009321B6" w:rsidRDefault="003B61D2" w:rsidP="00F9315C">
            <w:r w:rsidRPr="009321B6">
              <w:t>{3} Número de campos superior al correcto.</w:t>
            </w:r>
          </w:p>
        </w:tc>
      </w:tr>
      <w:tr w:rsidR="003B61D2" w:rsidRPr="009321B6"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shd w:val="clear" w:color="auto" w:fill="auto"/>
            <w:vAlign w:val="center"/>
          </w:tcPr>
          <w:p w:rsidR="003B61D2" w:rsidRPr="009321B6" w:rsidRDefault="003B61D2" w:rsidP="00F9315C">
            <w:r w:rsidRPr="009321B6">
              <w:t>R3</w:t>
            </w:r>
          </w:p>
        </w:tc>
        <w:tc>
          <w:tcPr>
            <w:tcW w:w="2126" w:type="dxa"/>
            <w:shd w:val="clear" w:color="auto" w:fill="auto"/>
            <w:vAlign w:val="center"/>
          </w:tcPr>
          <w:p w:rsidR="003B61D2" w:rsidRPr="009321B6" w:rsidRDefault="003B61D2" w:rsidP="00F9315C">
            <w:r w:rsidRPr="009321B6">
              <w:t>{4} Línea correcta.</w:t>
            </w:r>
          </w:p>
        </w:tc>
        <w:tc>
          <w:tcPr>
            <w:tcW w:w="2658" w:type="dxa"/>
            <w:shd w:val="clear" w:color="auto" w:fill="auto"/>
            <w:vAlign w:val="center"/>
          </w:tcPr>
          <w:p w:rsidR="003B61D2" w:rsidRPr="009321B6" w:rsidRDefault="003B61D2" w:rsidP="00F9315C">
            <w:r w:rsidRPr="009321B6">
              <w:t>{5} Línea en blanco.</w:t>
            </w:r>
          </w:p>
        </w:tc>
      </w:tr>
    </w:tbl>
    <w:p w:rsidR="00375F2C" w:rsidRDefault="00375F2C" w:rsidP="00F9315C">
      <w:pPr>
        <w:pStyle w:val="Ttulo3"/>
      </w:pPr>
      <w:bookmarkStart w:id="23" w:name="_Toc478938262"/>
      <w:r>
        <w:t>Prueba I-02</w:t>
      </w:r>
      <w:bookmarkEnd w:id="23"/>
    </w:p>
    <w:p w:rsidR="00375F2C" w:rsidRDefault="00375F2C" w:rsidP="00F9315C">
      <w:pPr>
        <w:pStyle w:val="Ttulo4"/>
      </w:pPr>
      <w:r>
        <w:t>Objetivo</w:t>
      </w:r>
    </w:p>
    <w:p w:rsidR="00375F2C" w:rsidRDefault="00292AAF" w:rsidP="00F9315C">
      <w:r>
        <w:t>Comprobar que un archivo que contenga un campo con un formato</w:t>
      </w:r>
      <w:r w:rsidR="00831A7D">
        <w:t xml:space="preserve"> o valor</w:t>
      </w:r>
      <w:r>
        <w:t xml:space="preserve"> incorrecto no provoca un comportamiento inesperado en el programa.</w:t>
      </w:r>
    </w:p>
    <w:p w:rsidR="00292AAF" w:rsidRDefault="00292AAF" w:rsidP="00F9315C">
      <w:pPr>
        <w:pStyle w:val="Ttulo4"/>
      </w:pPr>
      <w:r>
        <w:t>Técnicas de caja negra</w:t>
      </w:r>
    </w:p>
    <w:p w:rsidR="00FB238C" w:rsidRDefault="00FB238C" w:rsidP="00F9315C">
      <w:r>
        <w:t>Aplicando las reglas especificadas a continuación se obtienen las siguientes clases de equivalencia:</w:t>
      </w:r>
    </w:p>
    <w:p w:rsidR="00292AAF" w:rsidRDefault="00FB238C" w:rsidP="00F9315C">
      <w:pPr>
        <w:pStyle w:val="Prrafodelista"/>
        <w:numPr>
          <w:ilvl w:val="0"/>
          <w:numId w:val="26"/>
        </w:numPr>
      </w:pPr>
      <w:r w:rsidRPr="00F9315C">
        <w:rPr>
          <w:b/>
        </w:rPr>
        <w:lastRenderedPageBreak/>
        <w:t>R1</w:t>
      </w:r>
      <w:r>
        <w:t xml:space="preserve">: </w:t>
      </w:r>
      <w:r w:rsidR="00A9228B">
        <w:t>p</w:t>
      </w:r>
      <w:r>
        <w:t>ara todos los campos con longitud máxima delimitada, se probará introduciendo el campo vacío, el campo con una longitud correcta, y el campo con una longitud superior a la correcta.</w:t>
      </w:r>
    </w:p>
    <w:p w:rsidR="00222937" w:rsidRDefault="00222937" w:rsidP="00F9315C">
      <w:pPr>
        <w:pStyle w:val="Prrafodelista"/>
        <w:numPr>
          <w:ilvl w:val="0"/>
          <w:numId w:val="26"/>
        </w:numPr>
      </w:pPr>
      <w:r w:rsidRPr="00F9315C">
        <w:rPr>
          <w:b/>
        </w:rPr>
        <w:t>R3</w:t>
      </w:r>
      <w:r w:rsidRPr="00222937">
        <w:t>:</w:t>
      </w:r>
      <w:r>
        <w:t xml:space="preserve"> </w:t>
      </w:r>
      <w:r w:rsidR="00A9228B">
        <w:t>p</w:t>
      </w:r>
      <w:r>
        <w:t>ara cada uno de los campos sujetos a restricción de formato, se probará un caso con formato correcto y otro con formato incorrecto (por ejemplo: fecha con formato adecuado, unidades, cantidad y precio deben ser n</w:t>
      </w:r>
      <w:r w:rsidR="000D78D3">
        <w:t>umé</w:t>
      </w:r>
      <w:r>
        <w:t>ricos, etc.).</w:t>
      </w:r>
    </w:p>
    <w:p w:rsidR="004645B8" w:rsidRDefault="004645B8" w:rsidP="00F9315C">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F9315C">
      <w:pPr>
        <w:pStyle w:val="Prrafodelista"/>
        <w:numPr>
          <w:ilvl w:val="0"/>
          <w:numId w:val="26"/>
        </w:numPr>
      </w:pPr>
      <w:r w:rsidRPr="00F9315C">
        <w:rPr>
          <w:b/>
        </w:rPr>
        <w:t>R3:</w:t>
      </w:r>
      <w:r>
        <w:t xml:space="preserve"> para los campos de referencia a ítem</w:t>
      </w:r>
      <w:r w:rsidR="00AD3AB6">
        <w:t xml:space="preserve"> y usuario</w:t>
      </w:r>
      <w:r>
        <w:t xml:space="preserve"> en las líneas de venta, se probará un caso en el que </w:t>
      </w:r>
      <w:r w:rsidR="00DE0C8A">
        <w:t>el identificador del ítem</w:t>
      </w:r>
      <w:r w:rsidR="004A1B2D">
        <w:t xml:space="preserve"> o usuario</w:t>
      </w:r>
      <w:r w:rsidR="00DE0C8A">
        <w:t xml:space="preserve"> referenciado </w:t>
      </w:r>
      <w:r w:rsidR="00AD3AB6">
        <w:t>se encuentre previamente en la base de datos y otro caso en el que no</w:t>
      </w:r>
      <w:r w:rsidR="00DE0C8A">
        <w:t>.</w:t>
      </w:r>
    </w:p>
    <w:p w:rsidR="00AD3AB6" w:rsidRDefault="00AD3AB6" w:rsidP="00F9315C">
      <w:r>
        <w:t xml:space="preserve"> </w:t>
      </w:r>
    </w:p>
    <w:p w:rsidR="00944D27" w:rsidRDefault="00AD3AB6" w:rsidP="00F9315C">
      <w:r>
        <w:t>Dado que las anteriores clases de equivalencia se obtienen en base al contenido del archivo, se aplicarán a los tres métodos de la interfaz (</w:t>
      </w:r>
      <w:proofErr w:type="spellStart"/>
      <w:r>
        <w:rPr>
          <w:i/>
        </w:rPr>
        <w:t>importarUsuarios</w:t>
      </w:r>
      <w:proofErr w:type="spellEnd"/>
      <w:r>
        <w:t>,</w:t>
      </w:r>
      <w:r>
        <w:rPr>
          <w:i/>
        </w:rPr>
        <w:t xml:space="preserve"> </w:t>
      </w:r>
      <w:proofErr w:type="spellStart"/>
      <w:r>
        <w:rPr>
          <w:i/>
        </w:rPr>
        <w:t>importarProducto</w:t>
      </w:r>
      <w:proofErr w:type="spellEnd"/>
      <w:r>
        <w:t xml:space="preserve"> e </w:t>
      </w:r>
      <w:proofErr w:type="spellStart"/>
      <w:r>
        <w:rPr>
          <w:i/>
        </w:rPr>
        <w:t>importarCompra</w:t>
      </w:r>
      <w:proofErr w:type="spellEnd"/>
      <w:r>
        <w:t>).</w:t>
      </w:r>
    </w:p>
    <w:p w:rsidR="00944D27" w:rsidRDefault="00944D27" w:rsidP="00F9315C"/>
    <w:p w:rsidR="00AD3AB6" w:rsidRDefault="002A54C0" w:rsidP="00F9315C">
      <w:r>
        <w:t>Dada su relación directa con el tipo de línea en cuestión, las reglas que se listan a continuaci</w:t>
      </w:r>
      <w:r w:rsidR="00875260">
        <w:t>ón sí</w:t>
      </w:r>
      <w:r>
        <w:t xml:space="preserve"> se aplican de manera diferente a cada método:</w:t>
      </w:r>
    </w:p>
    <w:p w:rsidR="002A54C0" w:rsidRPr="002A54C0" w:rsidRDefault="002A54C0" w:rsidP="00F9315C">
      <w:pPr>
        <w:pStyle w:val="Prrafodelista"/>
        <w:numPr>
          <w:ilvl w:val="0"/>
          <w:numId w:val="26"/>
        </w:numPr>
      </w:pPr>
      <w:proofErr w:type="spellStart"/>
      <w:r>
        <w:t>importarUsuarios</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2A54C0" w:rsidRPr="002A54C0" w:rsidRDefault="002A54C0" w:rsidP="00F9315C">
      <w:pPr>
        <w:pStyle w:val="Prrafodelista"/>
        <w:numPr>
          <w:ilvl w:val="0"/>
          <w:numId w:val="26"/>
        </w:numPr>
      </w:pPr>
      <w:proofErr w:type="spellStart"/>
      <w:r>
        <w:t>importarProducto</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2A54C0" w:rsidRPr="002A54C0" w:rsidRDefault="002A54C0" w:rsidP="00F9315C">
      <w:pPr>
        <w:pStyle w:val="Prrafodelista"/>
        <w:numPr>
          <w:ilvl w:val="0"/>
          <w:numId w:val="26"/>
        </w:numPr>
      </w:pPr>
      <w:proofErr w:type="spellStart"/>
      <w:r>
        <w:t>importarCompra</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2A54C0" w:rsidRPr="00325E0A" w:rsidRDefault="002A54C0" w:rsidP="00F9315C">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F9315C">
      <w:r>
        <w:t>Aplicando las técnicas de análisis por valores límite se obtiene lo siguiente:</w:t>
      </w:r>
    </w:p>
    <w:p w:rsidR="00A9228B" w:rsidRDefault="00A9228B" w:rsidP="00F9315C">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325E0A" w:rsidRDefault="00325E0A" w:rsidP="00F9315C">
      <w:r>
        <w:t>Finalmente, aplicando la técnica de conjetura de errores, se obtiene lo siguiente:</w:t>
      </w:r>
    </w:p>
    <w:p w:rsidR="00325E0A" w:rsidRDefault="00325E0A" w:rsidP="00F9315C">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F25290" w:rsidRDefault="00F25290" w:rsidP="00F9315C">
      <w:pPr>
        <w:pStyle w:val="Ttulo4"/>
      </w:pPr>
      <w:r>
        <w:t>Criterios de paso/fallo</w:t>
      </w:r>
    </w:p>
    <w:p w:rsidR="009711E5" w:rsidRDefault="002929F4" w:rsidP="00F9315C">
      <w:r>
        <w:t xml:space="preserve">En ninguno de los casos se debe generar una excepción no controlada como consecuencia del formato o valor inesperado del campo. Cuando un archivo contenga </w:t>
      </w:r>
      <w:r w:rsidR="00B469C2">
        <w:t>uno o más campos incorrectos se</w:t>
      </w:r>
      <w:r>
        <w:t xml:space="preserve"> debe cancelar la importación informando al usuario del error. Por otra parte, un archivo con </w:t>
      </w:r>
      <w:r w:rsidR="00B469C2">
        <w:t>todos los campos correctos</w:t>
      </w:r>
      <w:r>
        <w:t xml:space="preserve"> debe ser correctamente procesado.</w:t>
      </w:r>
    </w:p>
    <w:p w:rsidR="00E44DD1" w:rsidRPr="002649C8" w:rsidRDefault="00E44DD1" w:rsidP="00F9315C">
      <w:pPr>
        <w:pStyle w:val="Ttulo4"/>
      </w:pPr>
      <w:r w:rsidRPr="002649C8">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6"/>
        <w:gridCol w:w="2217"/>
        <w:gridCol w:w="2378"/>
      </w:tblGrid>
      <w:tr w:rsidR="00DE16CF" w:rsidRPr="00AB3956" w:rsidTr="00AB3956">
        <w:tc>
          <w:tcPr>
            <w:tcW w:w="1536" w:type="dxa"/>
            <w:shd w:val="clear" w:color="auto" w:fill="auto"/>
          </w:tcPr>
          <w:p w:rsidR="00DE16CF" w:rsidRPr="00AB3956" w:rsidRDefault="00511A6B" w:rsidP="00F9315C">
            <w:r w:rsidRPr="00AB3956">
              <w:t>Información</w:t>
            </w:r>
          </w:p>
        </w:tc>
        <w:tc>
          <w:tcPr>
            <w:tcW w:w="1559" w:type="dxa"/>
            <w:shd w:val="clear" w:color="auto" w:fill="auto"/>
          </w:tcPr>
          <w:p w:rsidR="00DE16CF" w:rsidRPr="00AB3956" w:rsidRDefault="00511A6B" w:rsidP="00F9315C">
            <w:r w:rsidRPr="00AB3956">
              <w:t>Tipo de dato</w:t>
            </w:r>
          </w:p>
        </w:tc>
        <w:tc>
          <w:tcPr>
            <w:tcW w:w="851" w:type="dxa"/>
            <w:shd w:val="clear" w:color="auto" w:fill="auto"/>
          </w:tcPr>
          <w:p w:rsidR="00DE16CF" w:rsidRPr="00AB3956" w:rsidRDefault="00511A6B" w:rsidP="00F9315C">
            <w:r w:rsidRPr="00AB3956">
              <w:t>Regla</w:t>
            </w:r>
          </w:p>
        </w:tc>
        <w:tc>
          <w:tcPr>
            <w:tcW w:w="2268" w:type="dxa"/>
            <w:shd w:val="clear" w:color="auto" w:fill="auto"/>
          </w:tcPr>
          <w:p w:rsidR="00DE16CF" w:rsidRPr="00AB3956" w:rsidRDefault="00511A6B" w:rsidP="00F9315C">
            <w:r w:rsidRPr="00AB3956">
              <w:t>Clase válida</w:t>
            </w:r>
          </w:p>
        </w:tc>
        <w:tc>
          <w:tcPr>
            <w:tcW w:w="2440" w:type="dxa"/>
            <w:shd w:val="clear" w:color="auto" w:fill="auto"/>
          </w:tcPr>
          <w:p w:rsidR="00DE16CF" w:rsidRPr="00AB3956" w:rsidRDefault="00511A6B" w:rsidP="00F9315C">
            <w:r w:rsidRPr="00AB3956">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F9315C">
            <w:r w:rsidRPr="00AB3956">
              <w:t>Nombre</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{1} Longitud entre 1 y 255 caracteres.</w:t>
            </w:r>
          </w:p>
        </w:tc>
        <w:tc>
          <w:tcPr>
            <w:tcW w:w="2440" w:type="dxa"/>
            <w:vMerge w:val="restart"/>
            <w:shd w:val="clear" w:color="auto" w:fill="auto"/>
            <w:vAlign w:val="center"/>
          </w:tcPr>
          <w:p w:rsidR="00122EFA" w:rsidRPr="00AB3956" w:rsidRDefault="00122EFA" w:rsidP="00F9315C">
            <w:r w:rsidRPr="00AB3956">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F9315C">
            <w:r w:rsidRPr="00AB3956">
              <w:t>Apellidos</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tcBorders>
              <w:bottom w:val="single" w:sz="4" w:space="0" w:color="auto"/>
            </w:tcBorders>
            <w:shd w:val="clear" w:color="auto" w:fill="auto"/>
            <w:vAlign w:val="center"/>
          </w:tcPr>
          <w:p w:rsidR="00122EFA" w:rsidRPr="00AB3956" w:rsidRDefault="00122EFA" w:rsidP="00F9315C"/>
        </w:tc>
      </w:tr>
      <w:tr w:rsidR="00122EFA" w:rsidRPr="00AB3956" w:rsidTr="00AB3956">
        <w:trPr>
          <w:trHeight w:val="276"/>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val="restart"/>
            <w:shd w:val="clear" w:color="auto" w:fill="auto"/>
            <w:vAlign w:val="center"/>
          </w:tcPr>
          <w:p w:rsidR="00122EFA" w:rsidRPr="00AB3956" w:rsidRDefault="00122EFA" w:rsidP="00F9315C">
            <w:r w:rsidRPr="00AB3956">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F9315C">
            <w:r w:rsidRPr="00AB3956">
              <w:t>Categoría</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shd w:val="clear" w:color="auto" w:fill="auto"/>
            <w:vAlign w:val="center"/>
          </w:tcPr>
          <w:p w:rsidR="00122EFA" w:rsidRPr="00AB3956" w:rsidRDefault="00122EFA" w:rsidP="00F9315C"/>
        </w:tc>
      </w:tr>
      <w:tr w:rsidR="00122EFA" w:rsidRPr="00AB3956" w:rsidTr="00AB3956">
        <w:trPr>
          <w:trHeight w:val="171"/>
        </w:trPr>
        <w:tc>
          <w:tcPr>
            <w:tcW w:w="1536" w:type="dxa"/>
            <w:vMerge w:val="restart"/>
            <w:shd w:val="clear" w:color="auto" w:fill="auto"/>
            <w:vAlign w:val="center"/>
          </w:tcPr>
          <w:p w:rsidR="00122EFA" w:rsidRPr="00AB3956" w:rsidRDefault="00122EFA" w:rsidP="00F9315C">
            <w:r w:rsidRPr="00AB3956">
              <w:t>Descripción</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{4} Longitud entre 1 y 1024 caracteres.</w:t>
            </w:r>
          </w:p>
        </w:tc>
        <w:tc>
          <w:tcPr>
            <w:tcW w:w="2440" w:type="dxa"/>
            <w:shd w:val="clear" w:color="auto" w:fill="auto"/>
            <w:vAlign w:val="center"/>
          </w:tcPr>
          <w:p w:rsidR="00122EFA" w:rsidRPr="00AB3956" w:rsidRDefault="00122EFA" w:rsidP="00F9315C">
            <w:r w:rsidRPr="00AB3956">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shd w:val="clear" w:color="auto" w:fill="auto"/>
            <w:vAlign w:val="center"/>
          </w:tcPr>
          <w:p w:rsidR="00122EFA" w:rsidRPr="00AB3956" w:rsidRDefault="00122EFA" w:rsidP="00F9315C">
            <w:r w:rsidRPr="00AB3956">
              <w:t>{6} Longitud superior a 1024 caracteres.</w:t>
            </w:r>
          </w:p>
        </w:tc>
      </w:tr>
      <w:tr w:rsidR="001E41FA" w:rsidRPr="00F90A15" w:rsidTr="00AB3956">
        <w:trPr>
          <w:trHeight w:val="171"/>
        </w:trPr>
        <w:tc>
          <w:tcPr>
            <w:tcW w:w="1536" w:type="dxa"/>
            <w:shd w:val="clear" w:color="auto" w:fill="auto"/>
            <w:vAlign w:val="center"/>
          </w:tcPr>
          <w:p w:rsidR="001E41FA" w:rsidRPr="00AB3956" w:rsidRDefault="001E41FA" w:rsidP="00F9315C">
            <w:r w:rsidRPr="00AB3956">
              <w:t>Fecha</w:t>
            </w:r>
          </w:p>
        </w:tc>
        <w:tc>
          <w:tcPr>
            <w:tcW w:w="1559" w:type="dxa"/>
            <w:shd w:val="clear" w:color="auto" w:fill="auto"/>
            <w:vAlign w:val="center"/>
          </w:tcPr>
          <w:p w:rsidR="001E41FA" w:rsidRPr="00AB3956" w:rsidRDefault="00084D41" w:rsidP="00F9315C">
            <w:r w:rsidRPr="00AB3956">
              <w:t>Date</w:t>
            </w:r>
          </w:p>
        </w:tc>
        <w:tc>
          <w:tcPr>
            <w:tcW w:w="851" w:type="dxa"/>
            <w:shd w:val="clear" w:color="auto" w:fill="auto"/>
            <w:vAlign w:val="center"/>
          </w:tcPr>
          <w:p w:rsidR="001E41FA" w:rsidRPr="00AB3956" w:rsidRDefault="00084D41" w:rsidP="00F9315C">
            <w:r w:rsidRPr="00AB3956">
              <w:t>R3</w:t>
            </w:r>
          </w:p>
        </w:tc>
        <w:tc>
          <w:tcPr>
            <w:tcW w:w="2268" w:type="dxa"/>
            <w:shd w:val="clear" w:color="auto" w:fill="auto"/>
            <w:vAlign w:val="center"/>
          </w:tcPr>
          <w:p w:rsidR="001E41FA" w:rsidRPr="00AB3956" w:rsidRDefault="00084D41" w:rsidP="00F9315C">
            <w:r w:rsidRPr="00AB3956">
              <w:t xml:space="preserve">{7} Fecha con formato </w:t>
            </w:r>
            <w:proofErr w:type="spellStart"/>
            <w:r w:rsidRPr="00AB3956">
              <w:t>dd</w:t>
            </w:r>
            <w:proofErr w:type="spellEnd"/>
            <w:r w:rsidRPr="00AB3956">
              <w:t>/mm/</w:t>
            </w:r>
            <w:proofErr w:type="spellStart"/>
            <w:r w:rsidRPr="00AB3956">
              <w:t>aaaa</w:t>
            </w:r>
            <w:proofErr w:type="spellEnd"/>
          </w:p>
        </w:tc>
        <w:tc>
          <w:tcPr>
            <w:tcW w:w="2440" w:type="dxa"/>
            <w:shd w:val="clear" w:color="auto" w:fill="auto"/>
            <w:vAlign w:val="center"/>
          </w:tcPr>
          <w:p w:rsidR="001E41FA" w:rsidRPr="00AB3956" w:rsidRDefault="00084D41" w:rsidP="00F9315C">
            <w:r w:rsidRPr="00AB3956">
              <w:t xml:space="preserve">{8} Fecha formato distinto a </w:t>
            </w:r>
            <w:proofErr w:type="spellStart"/>
            <w:r w:rsidRPr="00AB3956">
              <w:t>dd</w:t>
            </w:r>
            <w:proofErr w:type="spellEnd"/>
            <w:r w:rsidRPr="00AB3956">
              <w:t>/mm/</w:t>
            </w:r>
            <w:proofErr w:type="spellStart"/>
            <w:r w:rsidRPr="00AB3956">
              <w:t>aaaa</w:t>
            </w:r>
            <w:proofErr w:type="spellEnd"/>
          </w:p>
        </w:tc>
      </w:tr>
      <w:tr w:rsidR="006E2457" w:rsidRPr="00F90A15" w:rsidTr="00AB3956">
        <w:trPr>
          <w:trHeight w:val="171"/>
        </w:trPr>
        <w:tc>
          <w:tcPr>
            <w:tcW w:w="1536" w:type="dxa"/>
            <w:shd w:val="clear" w:color="auto" w:fill="auto"/>
            <w:vAlign w:val="center"/>
          </w:tcPr>
          <w:p w:rsidR="006E2457" w:rsidRPr="00AB3956" w:rsidRDefault="006E2457" w:rsidP="00F9315C">
            <w:r w:rsidRPr="00AB3956">
              <w:t>Unidades</w:t>
            </w:r>
          </w:p>
        </w:tc>
        <w:tc>
          <w:tcPr>
            <w:tcW w:w="1559" w:type="dxa"/>
            <w:vMerge w:val="restart"/>
            <w:shd w:val="clear" w:color="auto" w:fill="auto"/>
            <w:vAlign w:val="center"/>
          </w:tcPr>
          <w:p w:rsidR="006E2457" w:rsidRPr="00AB3956" w:rsidRDefault="006E2457" w:rsidP="00F9315C">
            <w:proofErr w:type="spellStart"/>
            <w:r w:rsidRPr="00AB3956">
              <w:t>Integer</w:t>
            </w:r>
            <w:proofErr w:type="spellEnd"/>
          </w:p>
        </w:tc>
        <w:tc>
          <w:tcPr>
            <w:tcW w:w="851" w:type="dxa"/>
            <w:vMerge w:val="restart"/>
            <w:shd w:val="clear" w:color="auto" w:fill="auto"/>
            <w:vAlign w:val="center"/>
          </w:tcPr>
          <w:p w:rsidR="006E2457" w:rsidRPr="00AB3956" w:rsidRDefault="006E2457" w:rsidP="00F9315C">
            <w:r w:rsidRPr="00AB3956">
              <w:t>R3</w:t>
            </w:r>
          </w:p>
        </w:tc>
        <w:tc>
          <w:tcPr>
            <w:tcW w:w="2268" w:type="dxa"/>
            <w:vMerge w:val="restart"/>
            <w:shd w:val="clear" w:color="auto" w:fill="auto"/>
            <w:vAlign w:val="center"/>
          </w:tcPr>
          <w:p w:rsidR="006E2457" w:rsidRPr="00AB3956" w:rsidRDefault="006E2457" w:rsidP="00F9315C">
            <w:r w:rsidRPr="00AB3956">
              <w:t>{8} Formato de número entero.</w:t>
            </w:r>
          </w:p>
        </w:tc>
        <w:tc>
          <w:tcPr>
            <w:tcW w:w="2440" w:type="dxa"/>
            <w:vMerge w:val="restart"/>
            <w:shd w:val="clear" w:color="auto" w:fill="auto"/>
            <w:vAlign w:val="center"/>
          </w:tcPr>
          <w:p w:rsidR="006E2457" w:rsidRPr="00AB3956" w:rsidRDefault="006E2457" w:rsidP="00F9315C">
            <w:r w:rsidRPr="00AB3956">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F9315C">
            <w:r w:rsidRPr="00AB3956">
              <w:t>Cantidad</w:t>
            </w:r>
          </w:p>
        </w:tc>
        <w:tc>
          <w:tcPr>
            <w:tcW w:w="1559" w:type="dxa"/>
            <w:vMerge/>
            <w:shd w:val="clear" w:color="auto" w:fill="auto"/>
            <w:vAlign w:val="center"/>
          </w:tcPr>
          <w:p w:rsidR="006E2457" w:rsidRPr="00AB3956" w:rsidRDefault="006E2457" w:rsidP="00F9315C"/>
        </w:tc>
        <w:tc>
          <w:tcPr>
            <w:tcW w:w="851" w:type="dxa"/>
            <w:vMerge/>
            <w:shd w:val="clear" w:color="auto" w:fill="auto"/>
            <w:vAlign w:val="center"/>
          </w:tcPr>
          <w:p w:rsidR="006E2457" w:rsidRPr="00AB3956" w:rsidRDefault="006E2457" w:rsidP="00F9315C"/>
        </w:tc>
        <w:tc>
          <w:tcPr>
            <w:tcW w:w="2268" w:type="dxa"/>
            <w:vMerge/>
            <w:shd w:val="clear" w:color="auto" w:fill="auto"/>
            <w:vAlign w:val="center"/>
          </w:tcPr>
          <w:p w:rsidR="006E2457" w:rsidRPr="00AB3956" w:rsidRDefault="006E2457" w:rsidP="00F9315C"/>
        </w:tc>
        <w:tc>
          <w:tcPr>
            <w:tcW w:w="2440" w:type="dxa"/>
            <w:vMerge/>
            <w:shd w:val="clear" w:color="auto" w:fill="auto"/>
            <w:vAlign w:val="center"/>
          </w:tcPr>
          <w:p w:rsidR="006E2457" w:rsidRPr="00AB3956" w:rsidRDefault="006E2457" w:rsidP="00F9315C"/>
        </w:tc>
      </w:tr>
      <w:tr w:rsidR="006E2457" w:rsidRPr="00F90A15" w:rsidTr="00AB3956">
        <w:trPr>
          <w:trHeight w:val="171"/>
        </w:trPr>
        <w:tc>
          <w:tcPr>
            <w:tcW w:w="1536" w:type="dxa"/>
            <w:shd w:val="clear" w:color="auto" w:fill="auto"/>
            <w:vAlign w:val="center"/>
          </w:tcPr>
          <w:p w:rsidR="006E2457" w:rsidRPr="00AB3956" w:rsidRDefault="006E2457" w:rsidP="00F9315C">
            <w:proofErr w:type="spellStart"/>
            <w:r w:rsidRPr="00AB3956">
              <w:t>PrecioUnidad</w:t>
            </w:r>
            <w:proofErr w:type="spellEnd"/>
          </w:p>
        </w:tc>
        <w:tc>
          <w:tcPr>
            <w:tcW w:w="1559" w:type="dxa"/>
            <w:shd w:val="clear" w:color="auto" w:fill="auto"/>
            <w:vAlign w:val="center"/>
          </w:tcPr>
          <w:p w:rsidR="006E2457" w:rsidRPr="00AB3956" w:rsidRDefault="006E2457" w:rsidP="00F9315C">
            <w:proofErr w:type="spellStart"/>
            <w:r w:rsidRPr="00AB3956">
              <w:t>Float</w:t>
            </w:r>
            <w:proofErr w:type="spellEnd"/>
          </w:p>
        </w:tc>
        <w:tc>
          <w:tcPr>
            <w:tcW w:w="851" w:type="dxa"/>
            <w:shd w:val="clear" w:color="auto" w:fill="auto"/>
            <w:vAlign w:val="center"/>
          </w:tcPr>
          <w:p w:rsidR="006E2457" w:rsidRPr="00AB3956" w:rsidRDefault="006E2457" w:rsidP="00F9315C">
            <w:r w:rsidRPr="00AB3956">
              <w:t>R3</w:t>
            </w:r>
          </w:p>
        </w:tc>
        <w:tc>
          <w:tcPr>
            <w:tcW w:w="2268" w:type="dxa"/>
            <w:shd w:val="clear" w:color="auto" w:fill="auto"/>
            <w:vAlign w:val="center"/>
          </w:tcPr>
          <w:p w:rsidR="006E2457" w:rsidRPr="00AB3956" w:rsidRDefault="006E2457" w:rsidP="00F9315C">
            <w:r w:rsidRPr="00AB3956">
              <w:t>{10} Formato de número con dígitos decimales.</w:t>
            </w:r>
          </w:p>
        </w:tc>
        <w:tc>
          <w:tcPr>
            <w:tcW w:w="2440" w:type="dxa"/>
            <w:shd w:val="clear" w:color="auto" w:fill="auto"/>
            <w:vAlign w:val="center"/>
          </w:tcPr>
          <w:p w:rsidR="006E2457" w:rsidRPr="00AB3956" w:rsidRDefault="006E2457" w:rsidP="00F9315C">
            <w:r w:rsidRPr="00AB3956">
              <w:t>{11} Formato distinto de número con dígitos decimales.</w:t>
            </w:r>
          </w:p>
        </w:tc>
      </w:tr>
      <w:tr w:rsidR="00815690" w:rsidRPr="00F90A15" w:rsidTr="00AB3956">
        <w:trPr>
          <w:trHeight w:val="555"/>
        </w:trPr>
        <w:tc>
          <w:tcPr>
            <w:tcW w:w="1536" w:type="dxa"/>
            <w:tcBorders>
              <w:bottom w:val="single" w:sz="4" w:space="0" w:color="auto"/>
            </w:tcBorders>
            <w:shd w:val="clear" w:color="auto" w:fill="auto"/>
            <w:vAlign w:val="center"/>
          </w:tcPr>
          <w:p w:rsidR="00815690" w:rsidRPr="00AB3956" w:rsidRDefault="00815690" w:rsidP="00F9315C">
            <w:proofErr w:type="spellStart"/>
            <w:r w:rsidRPr="00AB3956">
              <w:t>IdxUser</w:t>
            </w:r>
            <w:proofErr w:type="spellEnd"/>
          </w:p>
        </w:tc>
        <w:tc>
          <w:tcPr>
            <w:tcW w:w="1559" w:type="dxa"/>
            <w:vMerge w:val="restart"/>
            <w:shd w:val="clear" w:color="auto" w:fill="auto"/>
            <w:vAlign w:val="center"/>
          </w:tcPr>
          <w:p w:rsidR="00815690" w:rsidRPr="00AB3956" w:rsidRDefault="00815690" w:rsidP="00F9315C">
            <w:proofErr w:type="spellStart"/>
            <w:r w:rsidRPr="00AB3956">
              <w:t>String</w:t>
            </w:r>
            <w:proofErr w:type="spellEnd"/>
          </w:p>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{12} Identificador no presente previamente en la base de datos.</w:t>
            </w:r>
          </w:p>
        </w:tc>
        <w:tc>
          <w:tcPr>
            <w:tcW w:w="2440" w:type="dxa"/>
            <w:vMerge w:val="restart"/>
            <w:shd w:val="clear" w:color="auto" w:fill="auto"/>
            <w:vAlign w:val="center"/>
          </w:tcPr>
          <w:p w:rsidR="00815690" w:rsidRPr="00AB3956" w:rsidRDefault="00815690" w:rsidP="00F9315C">
            <w:r w:rsidRPr="00AB3956">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F9315C">
            <w:proofErr w:type="spellStart"/>
            <w:r w:rsidRPr="00AB3956">
              <w:t>ItemRef</w:t>
            </w:r>
            <w:proofErr w:type="spellEnd"/>
          </w:p>
        </w:tc>
        <w:tc>
          <w:tcPr>
            <w:tcW w:w="1559" w:type="dxa"/>
            <w:vMerge/>
            <w:shd w:val="clear" w:color="auto" w:fill="auto"/>
            <w:vAlign w:val="center"/>
          </w:tcPr>
          <w:p w:rsidR="00815690" w:rsidRPr="00AB3956" w:rsidRDefault="00815690" w:rsidP="00F9315C"/>
        </w:tc>
        <w:tc>
          <w:tcPr>
            <w:tcW w:w="851" w:type="dxa"/>
            <w:vMerge/>
            <w:tcBorders>
              <w:bottom w:val="single" w:sz="4" w:space="0" w:color="auto"/>
            </w:tcBorders>
            <w:shd w:val="clear" w:color="auto" w:fill="auto"/>
            <w:vAlign w:val="center"/>
          </w:tcPr>
          <w:p w:rsidR="00815690" w:rsidRPr="00AB3956" w:rsidRDefault="00815690" w:rsidP="00F9315C"/>
        </w:tc>
        <w:tc>
          <w:tcPr>
            <w:tcW w:w="2268" w:type="dxa"/>
            <w:vMerge/>
            <w:tcBorders>
              <w:bottom w:val="single" w:sz="4" w:space="0" w:color="auto"/>
            </w:tcBorders>
            <w:shd w:val="clear" w:color="auto" w:fill="auto"/>
            <w:vAlign w:val="center"/>
          </w:tcPr>
          <w:p w:rsidR="00815690" w:rsidRPr="00AB3956" w:rsidRDefault="00815690" w:rsidP="00F9315C"/>
        </w:tc>
        <w:tc>
          <w:tcPr>
            <w:tcW w:w="2440" w:type="dxa"/>
            <w:vMerge/>
            <w:tcBorders>
              <w:bottom w:val="single" w:sz="4" w:space="0" w:color="auto"/>
            </w:tcBorders>
            <w:shd w:val="clear" w:color="auto" w:fill="auto"/>
            <w:vAlign w:val="center"/>
          </w:tcPr>
          <w:p w:rsidR="00815690" w:rsidRPr="00AB3956" w:rsidRDefault="00815690" w:rsidP="00F9315C"/>
        </w:tc>
      </w:tr>
      <w:tr w:rsidR="00815690" w:rsidRPr="00F90A15" w:rsidTr="00AB3956">
        <w:trPr>
          <w:trHeight w:val="371"/>
        </w:trPr>
        <w:tc>
          <w:tcPr>
            <w:tcW w:w="1536" w:type="dxa"/>
            <w:vMerge/>
            <w:shd w:val="clear" w:color="auto" w:fill="auto"/>
            <w:vAlign w:val="center"/>
          </w:tcPr>
          <w:p w:rsidR="00815690" w:rsidRPr="00AB3956" w:rsidRDefault="00815690" w:rsidP="00F9315C"/>
        </w:tc>
        <w:tc>
          <w:tcPr>
            <w:tcW w:w="1559" w:type="dxa"/>
            <w:vMerge/>
            <w:shd w:val="clear" w:color="auto" w:fill="auto"/>
            <w:vAlign w:val="center"/>
          </w:tcPr>
          <w:p w:rsidR="00815690" w:rsidRPr="00AB3956" w:rsidRDefault="00815690" w:rsidP="00F9315C"/>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{14} Primer campo con el valor adecuado para el método llamado</w:t>
            </w:r>
          </w:p>
        </w:tc>
        <w:tc>
          <w:tcPr>
            <w:tcW w:w="2440" w:type="dxa"/>
            <w:vMerge w:val="restart"/>
            <w:shd w:val="clear" w:color="auto" w:fill="auto"/>
            <w:vAlign w:val="center"/>
          </w:tcPr>
          <w:p w:rsidR="00815690" w:rsidRPr="00AB3956" w:rsidRDefault="00815690" w:rsidP="00F9315C">
            <w:r w:rsidRPr="00AB3956">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F9315C">
            <w:proofErr w:type="spellStart"/>
            <w:r w:rsidRPr="00AB3956">
              <w:t>VRef</w:t>
            </w:r>
            <w:proofErr w:type="spellEnd"/>
          </w:p>
        </w:tc>
        <w:tc>
          <w:tcPr>
            <w:tcW w:w="1559" w:type="dxa"/>
            <w:vMerge/>
            <w:shd w:val="clear" w:color="auto" w:fill="auto"/>
            <w:vAlign w:val="center"/>
          </w:tcPr>
          <w:p w:rsidR="00815690" w:rsidRPr="00AB3956" w:rsidRDefault="00815690" w:rsidP="00F9315C"/>
        </w:tc>
        <w:tc>
          <w:tcPr>
            <w:tcW w:w="851" w:type="dxa"/>
            <w:vMerge/>
            <w:shd w:val="clear" w:color="auto" w:fill="auto"/>
            <w:vAlign w:val="center"/>
          </w:tcPr>
          <w:p w:rsidR="00815690" w:rsidRPr="00AB3956" w:rsidRDefault="00815690" w:rsidP="00F9315C"/>
        </w:tc>
        <w:tc>
          <w:tcPr>
            <w:tcW w:w="2268" w:type="dxa"/>
            <w:vMerge/>
            <w:shd w:val="clear" w:color="auto" w:fill="auto"/>
            <w:vAlign w:val="center"/>
          </w:tcPr>
          <w:p w:rsidR="00815690" w:rsidRPr="00AB3956" w:rsidRDefault="00815690" w:rsidP="00F9315C"/>
        </w:tc>
        <w:tc>
          <w:tcPr>
            <w:tcW w:w="2440" w:type="dxa"/>
            <w:vMerge/>
            <w:shd w:val="clear" w:color="auto" w:fill="auto"/>
            <w:vAlign w:val="center"/>
          </w:tcPr>
          <w:p w:rsidR="00815690" w:rsidRPr="00AB3956" w:rsidRDefault="00815690" w:rsidP="00F9315C"/>
        </w:tc>
      </w:tr>
      <w:tr w:rsidR="00AD4E6E" w:rsidRPr="00F90A15" w:rsidTr="00AB3956">
        <w:trPr>
          <w:trHeight w:val="529"/>
        </w:trPr>
        <w:tc>
          <w:tcPr>
            <w:tcW w:w="1536" w:type="dxa"/>
            <w:shd w:val="clear" w:color="auto" w:fill="auto"/>
            <w:vAlign w:val="center"/>
          </w:tcPr>
          <w:p w:rsidR="00AD4E6E" w:rsidRPr="00AB3956" w:rsidRDefault="00AD4E6E" w:rsidP="00F9315C">
            <w:proofErr w:type="spellStart"/>
            <w:r w:rsidRPr="00AB3956">
              <w:t>IdxUser</w:t>
            </w:r>
            <w:proofErr w:type="spellEnd"/>
          </w:p>
        </w:tc>
        <w:tc>
          <w:tcPr>
            <w:tcW w:w="1559" w:type="dxa"/>
            <w:vMerge w:val="restart"/>
            <w:shd w:val="clear" w:color="auto" w:fill="auto"/>
            <w:vAlign w:val="center"/>
          </w:tcPr>
          <w:p w:rsidR="00AD4E6E" w:rsidRPr="00AB3956" w:rsidRDefault="00AD4E6E" w:rsidP="00F9315C">
            <w:proofErr w:type="spellStart"/>
            <w:r w:rsidRPr="00AB3956">
              <w:t>String</w:t>
            </w:r>
            <w:proofErr w:type="spellEnd"/>
          </w:p>
        </w:tc>
        <w:tc>
          <w:tcPr>
            <w:tcW w:w="851" w:type="dxa"/>
            <w:vMerge w:val="restart"/>
            <w:shd w:val="clear" w:color="auto" w:fill="auto"/>
            <w:vAlign w:val="center"/>
          </w:tcPr>
          <w:p w:rsidR="00AD4E6E" w:rsidRPr="00AB3956" w:rsidRDefault="00AD4E6E" w:rsidP="00F9315C">
            <w:r w:rsidRPr="00AB3956">
              <w:t>R3</w:t>
            </w:r>
          </w:p>
        </w:tc>
        <w:tc>
          <w:tcPr>
            <w:tcW w:w="2268" w:type="dxa"/>
            <w:vMerge w:val="restart"/>
            <w:shd w:val="clear" w:color="auto" w:fill="auto"/>
            <w:vAlign w:val="center"/>
          </w:tcPr>
          <w:p w:rsidR="00AD4E6E" w:rsidRPr="00AB3956" w:rsidRDefault="00AD4E6E" w:rsidP="00F9315C">
            <w:r w:rsidRPr="00AB3956">
              <w:t>{</w:t>
            </w:r>
            <w:r w:rsidR="00A93D48" w:rsidRPr="00AB3956">
              <w:t>16</w:t>
            </w:r>
            <w:r w:rsidRPr="00AB3956">
              <w:t xml:space="preserve">} Identificador referenciado previamente </w:t>
            </w:r>
            <w:r w:rsidR="00C84BD3" w:rsidRPr="00AB3956">
              <w:t>en base de datos</w:t>
            </w:r>
            <w:r w:rsidRPr="00AB3956">
              <w:t>.</w:t>
            </w:r>
          </w:p>
        </w:tc>
        <w:tc>
          <w:tcPr>
            <w:tcW w:w="2440" w:type="dxa"/>
            <w:vMerge w:val="restart"/>
            <w:shd w:val="clear" w:color="auto" w:fill="auto"/>
            <w:vAlign w:val="center"/>
          </w:tcPr>
          <w:p w:rsidR="00AD4E6E" w:rsidRPr="00AB3956" w:rsidRDefault="00AD4E6E" w:rsidP="00F9315C">
            <w:r w:rsidRPr="00AB3956">
              <w:t>{</w:t>
            </w:r>
            <w:r w:rsidR="00C84BD3" w:rsidRPr="00AB3956">
              <w:t>1</w:t>
            </w:r>
            <w:r w:rsidR="00A93D48" w:rsidRPr="00AB3956">
              <w:t>7</w:t>
            </w:r>
            <w:r w:rsidRPr="00AB3956">
              <w:t xml:space="preserve">} Identificador referenciado </w:t>
            </w:r>
            <w:r w:rsidR="00C84BD3" w:rsidRPr="00AB3956">
              <w:t>no previamente en base de datos</w:t>
            </w:r>
            <w:r w:rsidRPr="00AB3956">
              <w:t>.</w:t>
            </w:r>
          </w:p>
        </w:tc>
      </w:tr>
      <w:tr w:rsidR="00AD4E6E" w:rsidRPr="00AB3956" w:rsidTr="00AB3956">
        <w:trPr>
          <w:trHeight w:val="412"/>
        </w:trPr>
        <w:tc>
          <w:tcPr>
            <w:tcW w:w="1536" w:type="dxa"/>
            <w:shd w:val="clear" w:color="auto" w:fill="auto"/>
            <w:vAlign w:val="center"/>
          </w:tcPr>
          <w:p w:rsidR="00AD4E6E" w:rsidRPr="00AB3956" w:rsidRDefault="00AD4E6E" w:rsidP="00F9315C">
            <w:proofErr w:type="spellStart"/>
            <w:r w:rsidRPr="00AB3956">
              <w:t>ItemRef</w:t>
            </w:r>
            <w:proofErr w:type="spellEnd"/>
          </w:p>
        </w:tc>
        <w:tc>
          <w:tcPr>
            <w:tcW w:w="1559" w:type="dxa"/>
            <w:vMerge/>
            <w:shd w:val="clear" w:color="auto" w:fill="auto"/>
            <w:vAlign w:val="center"/>
          </w:tcPr>
          <w:p w:rsidR="00AD4E6E" w:rsidRPr="00AB3956" w:rsidRDefault="00AD4E6E" w:rsidP="00F9315C"/>
        </w:tc>
        <w:tc>
          <w:tcPr>
            <w:tcW w:w="851" w:type="dxa"/>
            <w:vMerge/>
            <w:shd w:val="clear" w:color="auto" w:fill="auto"/>
            <w:vAlign w:val="center"/>
          </w:tcPr>
          <w:p w:rsidR="00AD4E6E" w:rsidRPr="00AB3956" w:rsidRDefault="00AD4E6E" w:rsidP="00F9315C"/>
        </w:tc>
        <w:tc>
          <w:tcPr>
            <w:tcW w:w="2268" w:type="dxa"/>
            <w:vMerge/>
            <w:shd w:val="clear" w:color="auto" w:fill="auto"/>
            <w:vAlign w:val="center"/>
          </w:tcPr>
          <w:p w:rsidR="00AD4E6E" w:rsidRPr="00AB3956" w:rsidRDefault="00AD4E6E" w:rsidP="00F9315C"/>
        </w:tc>
        <w:tc>
          <w:tcPr>
            <w:tcW w:w="2440" w:type="dxa"/>
            <w:vMerge/>
            <w:shd w:val="clear" w:color="auto" w:fill="auto"/>
            <w:vAlign w:val="center"/>
          </w:tcPr>
          <w:p w:rsidR="00AD4E6E" w:rsidRPr="00AB3956" w:rsidRDefault="00AD4E6E" w:rsidP="00F9315C"/>
        </w:tc>
      </w:tr>
    </w:tbl>
    <w:p w:rsidR="0021165A" w:rsidRDefault="00A41F33" w:rsidP="00F9315C">
      <w:pPr>
        <w:pStyle w:val="Ttulo3"/>
      </w:pPr>
      <w:bookmarkStart w:id="24" w:name="_Toc478938263"/>
      <w:r>
        <w:t>Prueba I-03</w:t>
      </w:r>
      <w:bookmarkEnd w:id="24"/>
    </w:p>
    <w:p w:rsidR="00A41F33" w:rsidRDefault="00A41F33" w:rsidP="00F9315C">
      <w:pPr>
        <w:pStyle w:val="Ttulo4"/>
      </w:pPr>
      <w:r>
        <w:t>Objetivo</w:t>
      </w:r>
    </w:p>
    <w:p w:rsidR="00177034" w:rsidRPr="00177034" w:rsidRDefault="00177034" w:rsidP="00F9315C">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9315C">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F9315C">
      <w:pPr>
        <w:pStyle w:val="Ttulo4"/>
      </w:pPr>
      <w:r>
        <w:lastRenderedPageBreak/>
        <w:t>Criterios de paso/fallo</w:t>
      </w:r>
    </w:p>
    <w:p w:rsidR="00316BAD" w:rsidRDefault="00316BAD" w:rsidP="00F9315C">
      <w: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t>Por otra parte, si se pasa como argumento la ruta de un fichero de importación válido, la importación se debe realizar correctamente.</w:t>
      </w:r>
    </w:p>
    <w:p w:rsidR="00A41F33" w:rsidRDefault="00A41F33" w:rsidP="00F9315C">
      <w:pPr>
        <w:pStyle w:val="Ttulo4"/>
      </w:pPr>
      <w: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AB3956">
        <w:tc>
          <w:tcPr>
            <w:tcW w:w="1525" w:type="dxa"/>
            <w:shd w:val="clear" w:color="auto" w:fill="auto"/>
          </w:tcPr>
          <w:p w:rsidR="00FF4965" w:rsidRPr="00AB3956" w:rsidRDefault="00FF4965" w:rsidP="00F9315C">
            <w:r w:rsidRPr="00AB3956">
              <w:t>Información</w:t>
            </w:r>
          </w:p>
        </w:tc>
        <w:tc>
          <w:tcPr>
            <w:tcW w:w="1537" w:type="dxa"/>
            <w:shd w:val="clear" w:color="auto" w:fill="auto"/>
          </w:tcPr>
          <w:p w:rsidR="00FF4965" w:rsidRPr="00AB3956" w:rsidRDefault="00FF4965" w:rsidP="00F9315C">
            <w:r w:rsidRPr="00AB3956">
              <w:t>Tipo de dato</w:t>
            </w:r>
          </w:p>
        </w:tc>
        <w:tc>
          <w:tcPr>
            <w:tcW w:w="803" w:type="dxa"/>
            <w:shd w:val="clear" w:color="auto" w:fill="auto"/>
          </w:tcPr>
          <w:p w:rsidR="00FF4965" w:rsidRPr="00AB3956" w:rsidRDefault="00FF4965" w:rsidP="00F9315C">
            <w:r w:rsidRPr="00AB3956">
              <w:t>Regla</w:t>
            </w:r>
          </w:p>
        </w:tc>
        <w:tc>
          <w:tcPr>
            <w:tcW w:w="2055" w:type="dxa"/>
            <w:shd w:val="clear" w:color="auto" w:fill="auto"/>
          </w:tcPr>
          <w:p w:rsidR="00FF4965" w:rsidRPr="00AB3956" w:rsidRDefault="00FF4965" w:rsidP="00F9315C">
            <w:r w:rsidRPr="00AB3956">
              <w:t>Clase válida</w:t>
            </w:r>
          </w:p>
        </w:tc>
        <w:tc>
          <w:tcPr>
            <w:tcW w:w="2800" w:type="dxa"/>
            <w:shd w:val="clear" w:color="auto" w:fill="auto"/>
          </w:tcPr>
          <w:p w:rsidR="00FF4965" w:rsidRPr="00AB3956" w:rsidRDefault="00FF4965" w:rsidP="00F9315C">
            <w:r w:rsidRPr="00AB3956">
              <w:t>Clase no válida</w:t>
            </w:r>
          </w:p>
        </w:tc>
      </w:tr>
      <w:tr w:rsidR="00FF4965" w:rsidRPr="00F90A15" w:rsidTr="00AB3956">
        <w:tc>
          <w:tcPr>
            <w:tcW w:w="1525" w:type="dxa"/>
            <w:vMerge w:val="restart"/>
            <w:shd w:val="clear" w:color="auto" w:fill="auto"/>
            <w:vAlign w:val="center"/>
          </w:tcPr>
          <w:p w:rsidR="00FF4965" w:rsidRPr="00AB3956" w:rsidRDefault="00FF4965" w:rsidP="00F9315C">
            <w:proofErr w:type="spellStart"/>
            <w:r w:rsidRPr="00AB3956">
              <w:t>Path</w:t>
            </w:r>
            <w:proofErr w:type="spellEnd"/>
          </w:p>
        </w:tc>
        <w:tc>
          <w:tcPr>
            <w:tcW w:w="1537" w:type="dxa"/>
            <w:vMerge w:val="restart"/>
            <w:shd w:val="clear" w:color="auto" w:fill="auto"/>
            <w:vAlign w:val="center"/>
          </w:tcPr>
          <w:p w:rsidR="00FF4965" w:rsidRPr="00AB3956" w:rsidRDefault="00FF4965" w:rsidP="00F9315C">
            <w:proofErr w:type="spellStart"/>
            <w:r w:rsidRPr="00AB3956">
              <w:t>String</w:t>
            </w:r>
            <w:proofErr w:type="spellEnd"/>
          </w:p>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800"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AB3956">
        <w:tc>
          <w:tcPr>
            <w:tcW w:w="1525" w:type="dxa"/>
            <w:vMerge/>
            <w:shd w:val="clear" w:color="auto" w:fill="auto"/>
            <w:vAlign w:val="center"/>
          </w:tcPr>
          <w:p w:rsidR="00FF4965" w:rsidRPr="00AB3956" w:rsidRDefault="00FF4965" w:rsidP="00F9315C"/>
        </w:tc>
        <w:tc>
          <w:tcPr>
            <w:tcW w:w="1537" w:type="dxa"/>
            <w:vMerge/>
            <w:shd w:val="clear" w:color="auto" w:fill="auto"/>
            <w:vAlign w:val="center"/>
          </w:tcPr>
          <w:p w:rsidR="00FF4965" w:rsidRPr="00AB3956" w:rsidRDefault="00FF4965" w:rsidP="00F9315C"/>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800"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FF4965" w:rsidRPr="00FF4965" w:rsidRDefault="00FF4965" w:rsidP="00F9315C"/>
    <w:p w:rsidR="00D212B1" w:rsidRDefault="00D212B1" w:rsidP="00F9315C">
      <w:pPr>
        <w:pStyle w:val="Ttulo2"/>
      </w:pPr>
      <w:bookmarkStart w:id="25" w:name="_Toc478938264"/>
      <w:proofErr w:type="spellStart"/>
      <w:r>
        <w:t>InterfazDAO</w:t>
      </w:r>
      <w:bookmarkEnd w:id="25"/>
      <w:proofErr w:type="spellEnd"/>
    </w:p>
    <w:p w:rsidR="00D212B1" w:rsidRDefault="00D212B1" w:rsidP="00F9315C">
      <w:pPr>
        <w:pStyle w:val="Ttulo3"/>
      </w:pPr>
      <w:bookmarkStart w:id="26" w:name="_Toc478938265"/>
      <w:r>
        <w:t>Prueba D-01</w:t>
      </w:r>
      <w:bookmarkEnd w:id="26"/>
    </w:p>
    <w:p w:rsidR="00D212B1" w:rsidRDefault="00D212B1" w:rsidP="00F9315C">
      <w:pPr>
        <w:pStyle w:val="Ttulo4"/>
      </w:pPr>
      <w:r>
        <w:t>Objetivo</w:t>
      </w:r>
    </w:p>
    <w:p w:rsidR="00D212B1" w:rsidRPr="00DD75A1" w:rsidRDefault="00D212B1" w:rsidP="00F9315C">
      <w:r w:rsidRPr="00DD75A1">
        <w:t>Comprobar que las inserciones o modificaciones de usuarios se reflejan correctamente en la base de datos.</w:t>
      </w:r>
      <w:r w:rsidRPr="00D212B1">
        <w:rPr>
          <w:lang w:val="es-ES"/>
        </w:rPr>
        <w:t xml:space="preserve"> </w:t>
      </w:r>
    </w:p>
    <w:p w:rsidR="00F90A15" w:rsidRDefault="00D212B1" w:rsidP="00F9315C">
      <w:r w:rsidRPr="00DD75A1">
        <w:t>Además, se busca que, en caso de error, este sea correctamente gestionado.</w:t>
      </w:r>
    </w:p>
    <w:p w:rsidR="00F90A15" w:rsidRDefault="00F90A15" w:rsidP="00F9315C"/>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Default="00D212B1" w:rsidP="00F9315C">
      <w:r w:rsidRPr="00DD75A1">
        <w:t>Centrándose en los métodos de inserción y modificación de usuarios y haciendo uso de las reglas especificadas, se definen las siguientes clases:</w:t>
      </w:r>
    </w:p>
    <w:p w:rsidR="00D212B1" w:rsidRPr="00455832" w:rsidRDefault="00D212B1" w:rsidP="00F9315C">
      <w:pPr>
        <w:pStyle w:val="Prrafodelista"/>
        <w:numPr>
          <w:ilvl w:val="0"/>
          <w:numId w:val="26"/>
        </w:numPr>
        <w:rPr>
          <w:b/>
        </w:rPr>
      </w:pPr>
      <w:r w:rsidRPr="00455832">
        <w:rPr>
          <w:b/>
        </w:rPr>
        <w:t>Insertar usuario</w:t>
      </w:r>
    </w:p>
    <w:p w:rsidR="00D212B1" w:rsidRPr="009508C0" w:rsidRDefault="00D212B1" w:rsidP="00F9315C">
      <w:pPr>
        <w:pStyle w:val="Prrafodelista"/>
        <w:numPr>
          <w:ilvl w:val="1"/>
          <w:numId w:val="26"/>
        </w:numPr>
      </w:pPr>
      <w:r w:rsidRPr="009508C0">
        <w:rPr>
          <w:b/>
        </w:rPr>
        <w:t>R3</w:t>
      </w:r>
      <w:r w:rsidRPr="009508C0">
        <w:t>: Probar un usuario con ID válido y otro sin ID.</w:t>
      </w:r>
    </w:p>
    <w:p w:rsidR="00D212B1" w:rsidRPr="009508C0" w:rsidRDefault="00D212B1" w:rsidP="00F9315C">
      <w:pPr>
        <w:pStyle w:val="Prrafodelista"/>
        <w:numPr>
          <w:ilvl w:val="1"/>
          <w:numId w:val="26"/>
        </w:numPr>
      </w:pPr>
      <w:r w:rsidRPr="009508C0">
        <w:rPr>
          <w:b/>
        </w:rPr>
        <w:t>R5</w:t>
      </w:r>
      <w:r w:rsidRPr="009508C0">
        <w:t>: Los Id de usuario de forma N-XXXXXX-000.</w:t>
      </w:r>
    </w:p>
    <w:p w:rsidR="00D212B1" w:rsidRPr="009508C0" w:rsidRDefault="00D212B1" w:rsidP="00F9315C">
      <w:pPr>
        <w:pStyle w:val="Prrafodelista"/>
        <w:numPr>
          <w:ilvl w:val="2"/>
          <w:numId w:val="26"/>
        </w:numPr>
      </w:pPr>
      <w:r w:rsidRPr="009508C0">
        <w:t>R1: Cadena de letras con 5 y 7 caracteres (incorrecto) y una correcta. Clase equivalente para la cadena numérica.</w:t>
      </w:r>
    </w:p>
    <w:p w:rsidR="00D212B1" w:rsidRPr="009508C0" w:rsidRDefault="00D212B1" w:rsidP="00F9315C">
      <w:pPr>
        <w:pStyle w:val="Prrafodelista"/>
        <w:numPr>
          <w:ilvl w:val="2"/>
          <w:numId w:val="26"/>
        </w:numPr>
      </w:pPr>
      <w:r w:rsidRPr="009508C0">
        <w:t>R3: Eliminar uno de los campos del ID.</w:t>
      </w:r>
    </w:p>
    <w:p w:rsidR="00D212B1" w:rsidRPr="009508C0" w:rsidRDefault="00D212B1" w:rsidP="00F9315C">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D212B1" w:rsidRPr="009508C0" w:rsidRDefault="00D212B1" w:rsidP="00F9315C"/>
    <w:p w:rsidR="00D212B1" w:rsidRPr="00455832" w:rsidRDefault="00D212B1" w:rsidP="00F9315C">
      <w:pPr>
        <w:pStyle w:val="Prrafodelista"/>
        <w:numPr>
          <w:ilvl w:val="0"/>
          <w:numId w:val="26"/>
        </w:numPr>
        <w:rPr>
          <w:b/>
        </w:rPr>
      </w:pPr>
      <w:r w:rsidRPr="00455832">
        <w:rPr>
          <w:b/>
        </w:rPr>
        <w:t>Modificar usuario</w:t>
      </w:r>
    </w:p>
    <w:p w:rsidR="00D212B1" w:rsidRPr="009508C0" w:rsidRDefault="00D212B1" w:rsidP="00F9315C">
      <w:pPr>
        <w:pStyle w:val="Prrafodelista"/>
        <w:numPr>
          <w:ilvl w:val="1"/>
          <w:numId w:val="26"/>
        </w:numPr>
      </w:pPr>
      <w:r w:rsidRPr="009508C0">
        <w:t>Se supone que la introducción del usuario modificado en la base de datos será equivalente a la usada en el método anterior y, por tanto, ya está probada.</w:t>
      </w:r>
    </w:p>
    <w:p w:rsidR="00D212B1" w:rsidRPr="009508C0" w:rsidRDefault="00D212B1" w:rsidP="00F9315C">
      <w:pPr>
        <w:pStyle w:val="Prrafodelista"/>
        <w:numPr>
          <w:ilvl w:val="1"/>
          <w:numId w:val="26"/>
        </w:numPr>
      </w:pPr>
      <w:r w:rsidRPr="009508C0">
        <w:rPr>
          <w:b/>
        </w:rPr>
        <w:t>R3</w:t>
      </w:r>
      <w:r w:rsidRPr="009508C0">
        <w:t>: Insertar datos modificados de un usuario existente (caso correcto) e insertar datos de un usuario que no existe.</w:t>
      </w:r>
    </w:p>
    <w:p w:rsidR="00D212B1" w:rsidRDefault="00D212B1" w:rsidP="00F9315C">
      <w:pPr>
        <w:pStyle w:val="Ttulo4"/>
      </w:pPr>
      <w:r>
        <w:lastRenderedPageBreak/>
        <w:t>Técnicas de caja blanca</w:t>
      </w:r>
    </w:p>
    <w:p w:rsidR="00D212B1" w:rsidRDefault="00D212B1" w:rsidP="00F9315C">
      <w:pPr>
        <w:pStyle w:val="Ttulo4"/>
      </w:pPr>
      <w:r>
        <w:t>Criterios de paso/fallo</w:t>
      </w:r>
    </w:p>
    <w:p w:rsidR="00D212B1" w:rsidRPr="009508C0" w:rsidRDefault="00D212B1" w:rsidP="00F9315C">
      <w:r w:rsidRPr="009508C0">
        <w:t>Los usuarios introducidos o modificados usando datos correctos deben verse reflejados en la base de datos.</w:t>
      </w:r>
    </w:p>
    <w:p w:rsidR="000352BA" w:rsidRDefault="00D212B1" w:rsidP="00F9315C">
      <w:pPr>
        <w:rPr>
          <w:b/>
          <w:bCs/>
          <w:sz w:val="28"/>
          <w:szCs w:val="28"/>
        </w:rPr>
      </w:pPr>
      <w:r w:rsidRPr="009508C0">
        <w:t>En los casos de incluir usuarios de forma errónea debe notificarse del error y en ningún caso reflejarse en la base de datos.</w:t>
      </w:r>
      <w:r w:rsidR="000352BA">
        <w:br w:type="page"/>
      </w:r>
    </w:p>
    <w:p w:rsidR="00D212B1" w:rsidRDefault="00D212B1" w:rsidP="00F9315C">
      <w:pPr>
        <w:pStyle w:val="Ttulo4"/>
      </w:pPr>
      <w: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BF604D">
        <w:tc>
          <w:tcPr>
            <w:tcW w:w="1878" w:type="dxa"/>
          </w:tcPr>
          <w:p w:rsidR="00D212B1" w:rsidRPr="00421B5E" w:rsidRDefault="00D212B1" w:rsidP="00F9315C">
            <w:r w:rsidRPr="00421B5E">
              <w:t>Información</w:t>
            </w:r>
          </w:p>
        </w:tc>
        <w:tc>
          <w:tcPr>
            <w:tcW w:w="1733" w:type="dxa"/>
          </w:tcPr>
          <w:p w:rsidR="00D212B1" w:rsidRPr="00421B5E" w:rsidRDefault="00D212B1" w:rsidP="00F9315C">
            <w:r w:rsidRPr="00421B5E">
              <w:t>Tipo de dato</w:t>
            </w:r>
          </w:p>
        </w:tc>
        <w:tc>
          <w:tcPr>
            <w:tcW w:w="1686" w:type="dxa"/>
          </w:tcPr>
          <w:p w:rsidR="00D212B1" w:rsidRPr="00421B5E" w:rsidRDefault="00D212B1" w:rsidP="00F9315C">
            <w:r w:rsidRPr="00421B5E">
              <w:t>Regla</w:t>
            </w:r>
          </w:p>
        </w:tc>
        <w:tc>
          <w:tcPr>
            <w:tcW w:w="1720" w:type="dxa"/>
          </w:tcPr>
          <w:p w:rsidR="00D212B1" w:rsidRPr="00421B5E" w:rsidRDefault="00D212B1" w:rsidP="00F9315C">
            <w:r w:rsidRPr="00421B5E">
              <w:t>Clase válida</w:t>
            </w:r>
          </w:p>
        </w:tc>
        <w:tc>
          <w:tcPr>
            <w:tcW w:w="1477" w:type="dxa"/>
          </w:tcPr>
          <w:p w:rsidR="00D212B1" w:rsidRPr="00421B5E" w:rsidRDefault="00D212B1" w:rsidP="00F9315C">
            <w:r w:rsidRPr="00421B5E">
              <w:t>Clase no válida</w:t>
            </w:r>
          </w:p>
        </w:tc>
      </w:tr>
      <w:tr w:rsidR="00FC07EA" w:rsidTr="00BF604D">
        <w:tc>
          <w:tcPr>
            <w:tcW w:w="1878" w:type="dxa"/>
            <w:vMerge w:val="restart"/>
            <w:vAlign w:val="center"/>
          </w:tcPr>
          <w:p w:rsidR="00FC07EA" w:rsidRDefault="00FC07EA" w:rsidP="00F9315C">
            <w:proofErr w:type="spellStart"/>
            <w:r>
              <w:t>insertUser</w:t>
            </w:r>
            <w:proofErr w:type="spellEnd"/>
          </w:p>
        </w:tc>
        <w:tc>
          <w:tcPr>
            <w:tcW w:w="1733" w:type="dxa"/>
            <w:vMerge w:val="restart"/>
            <w:vAlign w:val="center"/>
          </w:tcPr>
          <w:p w:rsidR="00FC07EA" w:rsidRDefault="00FC07EA" w:rsidP="00F9315C">
            <w:r>
              <w:t>Usuario</w:t>
            </w:r>
          </w:p>
        </w:tc>
        <w:tc>
          <w:tcPr>
            <w:tcW w:w="1686" w:type="dxa"/>
            <w:vAlign w:val="center"/>
          </w:tcPr>
          <w:p w:rsidR="00FC07EA" w:rsidRDefault="00FC07EA" w:rsidP="00F9315C">
            <w:r>
              <w:t>R3</w:t>
            </w:r>
          </w:p>
        </w:tc>
        <w:tc>
          <w:tcPr>
            <w:tcW w:w="1720" w:type="dxa"/>
            <w:vAlign w:val="center"/>
          </w:tcPr>
          <w:p w:rsidR="00FC07EA" w:rsidRDefault="00FC07EA" w:rsidP="00F9315C">
            <w:r>
              <w:t>{1} Id válido.</w:t>
            </w:r>
          </w:p>
        </w:tc>
        <w:tc>
          <w:tcPr>
            <w:tcW w:w="1477" w:type="dxa"/>
            <w:vAlign w:val="center"/>
          </w:tcPr>
          <w:p w:rsidR="00FC07EA" w:rsidRDefault="00FC07EA" w:rsidP="00F9315C">
            <w:r>
              <w:t>{2} Id inválido</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R5,R1</w:t>
            </w:r>
          </w:p>
        </w:tc>
        <w:tc>
          <w:tcPr>
            <w:tcW w:w="1720" w:type="dxa"/>
            <w:vAlign w:val="center"/>
          </w:tcPr>
          <w:p w:rsidR="00FC07EA" w:rsidRDefault="00FC07EA" w:rsidP="00F9315C">
            <w:r>
              <w:t>{3} Cadena de 6 letras en el Id</w:t>
            </w:r>
          </w:p>
        </w:tc>
        <w:tc>
          <w:tcPr>
            <w:tcW w:w="1477" w:type="dxa"/>
            <w:vAlign w:val="center"/>
          </w:tcPr>
          <w:p w:rsidR="00FC07EA" w:rsidRDefault="00FC07EA" w:rsidP="00F9315C">
            <w:r>
              <w:t>{4} Cadena de 5 letras</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tc>
        <w:tc>
          <w:tcPr>
            <w:tcW w:w="1720" w:type="dxa"/>
            <w:vAlign w:val="center"/>
          </w:tcPr>
          <w:p w:rsidR="00FC07EA" w:rsidRDefault="00FC07EA" w:rsidP="00F9315C"/>
        </w:tc>
        <w:tc>
          <w:tcPr>
            <w:tcW w:w="1477" w:type="dxa"/>
            <w:vAlign w:val="center"/>
          </w:tcPr>
          <w:p w:rsidR="00FC07EA" w:rsidRDefault="00FC07EA" w:rsidP="00F9315C">
            <w:r>
              <w:t>{5} Cadena de 7 letras</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R5,R1</w:t>
            </w:r>
          </w:p>
        </w:tc>
        <w:tc>
          <w:tcPr>
            <w:tcW w:w="1720" w:type="dxa"/>
            <w:vAlign w:val="center"/>
          </w:tcPr>
          <w:p w:rsidR="00FC07EA" w:rsidRDefault="00FC07EA" w:rsidP="00F9315C">
            <w:r>
              <w:t>{6} Cadena de 3 dígitos en el ID</w:t>
            </w:r>
          </w:p>
        </w:tc>
        <w:tc>
          <w:tcPr>
            <w:tcW w:w="1477" w:type="dxa"/>
            <w:vAlign w:val="center"/>
          </w:tcPr>
          <w:p w:rsidR="00FC07EA" w:rsidRDefault="00FC07EA" w:rsidP="00F9315C">
            <w:r>
              <w:t>{7} Cadena de 2 dígitos</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tc>
        <w:tc>
          <w:tcPr>
            <w:tcW w:w="1720" w:type="dxa"/>
            <w:vAlign w:val="center"/>
          </w:tcPr>
          <w:p w:rsidR="00FC07EA" w:rsidRDefault="00FC07EA" w:rsidP="00F9315C"/>
        </w:tc>
        <w:tc>
          <w:tcPr>
            <w:tcW w:w="1477" w:type="dxa"/>
            <w:vAlign w:val="center"/>
          </w:tcPr>
          <w:p w:rsidR="00FC07EA" w:rsidRDefault="00FC07EA" w:rsidP="00F9315C">
            <w:r>
              <w:t>{8} Cadena de 4 dígitos</w:t>
            </w:r>
          </w:p>
        </w:tc>
      </w:tr>
      <w:tr w:rsidR="00FC07EA" w:rsidRPr="00F90A15"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R5,R3</w:t>
            </w:r>
          </w:p>
        </w:tc>
        <w:tc>
          <w:tcPr>
            <w:tcW w:w="1720" w:type="dxa"/>
            <w:vAlign w:val="center"/>
          </w:tcPr>
          <w:p w:rsidR="00FC07EA" w:rsidRDefault="00FC07EA" w:rsidP="00F9315C">
            <w:r>
              <w:t>{9} Uno de los campos del ID existe.</w:t>
            </w:r>
          </w:p>
        </w:tc>
        <w:tc>
          <w:tcPr>
            <w:tcW w:w="1477" w:type="dxa"/>
            <w:vAlign w:val="center"/>
          </w:tcPr>
          <w:p w:rsidR="00FC07EA" w:rsidRDefault="00FC07EA" w:rsidP="00F9315C">
            <w:r>
              <w:t>{10} Uno de los campos del ID no existe.</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R5,R3</w:t>
            </w:r>
          </w:p>
        </w:tc>
        <w:tc>
          <w:tcPr>
            <w:tcW w:w="1720" w:type="dxa"/>
            <w:vAlign w:val="center"/>
          </w:tcPr>
          <w:p w:rsidR="00FC07EA" w:rsidRDefault="00FC07EA" w:rsidP="00F9315C">
            <w:r>
              <w:t>{10} El valor N del ID es U</w:t>
            </w:r>
          </w:p>
        </w:tc>
        <w:tc>
          <w:tcPr>
            <w:tcW w:w="1477" w:type="dxa"/>
            <w:vAlign w:val="center"/>
          </w:tcPr>
          <w:p w:rsidR="00FC07EA" w:rsidRDefault="00FC07EA" w:rsidP="00F9315C">
            <w:r>
              <w:t>{11} Otro valor.</w:t>
            </w:r>
          </w:p>
        </w:tc>
      </w:tr>
      <w:tr w:rsidR="00D212B1" w:rsidTr="00BF604D">
        <w:tc>
          <w:tcPr>
            <w:tcW w:w="1878" w:type="dxa"/>
            <w:vAlign w:val="center"/>
          </w:tcPr>
          <w:p w:rsidR="00D212B1" w:rsidRDefault="00D212B1" w:rsidP="00F9315C">
            <w:proofErr w:type="spellStart"/>
            <w:r>
              <w:t>modUsuario</w:t>
            </w:r>
            <w:proofErr w:type="spellEnd"/>
          </w:p>
        </w:tc>
        <w:tc>
          <w:tcPr>
            <w:tcW w:w="1733" w:type="dxa"/>
            <w:vAlign w:val="center"/>
          </w:tcPr>
          <w:p w:rsidR="00D212B1" w:rsidRDefault="00D212B1" w:rsidP="00F9315C">
            <w:r>
              <w:t>Usuario</w:t>
            </w:r>
          </w:p>
        </w:tc>
        <w:tc>
          <w:tcPr>
            <w:tcW w:w="1686" w:type="dxa"/>
            <w:vAlign w:val="center"/>
          </w:tcPr>
          <w:p w:rsidR="00D212B1" w:rsidRDefault="00D212B1" w:rsidP="00F9315C">
            <w:r>
              <w:t>R3</w:t>
            </w:r>
          </w:p>
        </w:tc>
        <w:tc>
          <w:tcPr>
            <w:tcW w:w="1720" w:type="dxa"/>
            <w:vAlign w:val="center"/>
          </w:tcPr>
          <w:p w:rsidR="00D212B1" w:rsidRDefault="00D212B1" w:rsidP="00F9315C">
            <w:r>
              <w:t>{12} Usuario existente modificado.</w:t>
            </w:r>
          </w:p>
        </w:tc>
        <w:tc>
          <w:tcPr>
            <w:tcW w:w="1477" w:type="dxa"/>
            <w:vAlign w:val="center"/>
          </w:tcPr>
          <w:p w:rsidR="00D212B1" w:rsidRPr="002427FF" w:rsidRDefault="00D212B1" w:rsidP="00F9315C">
            <w:pPr>
              <w:rPr>
                <w:u w:val="single"/>
              </w:rPr>
            </w:pPr>
            <w:r>
              <w:t>{13} Usuario correcto no existente.</w:t>
            </w:r>
          </w:p>
        </w:tc>
      </w:tr>
    </w:tbl>
    <w:p w:rsidR="00D212B1" w:rsidRDefault="00D212B1" w:rsidP="00F9315C"/>
    <w:p w:rsidR="00D212B1" w:rsidRDefault="00D212B1" w:rsidP="00F9315C">
      <w:pPr>
        <w:pStyle w:val="Ttulo3"/>
      </w:pPr>
      <w:bookmarkStart w:id="27" w:name="_Toc478938266"/>
      <w:r>
        <w:t>Prueba D-02</w:t>
      </w:r>
      <w:bookmarkEnd w:id="27"/>
    </w:p>
    <w:p w:rsidR="00D212B1" w:rsidRDefault="00D212B1" w:rsidP="00F9315C">
      <w:pPr>
        <w:pStyle w:val="Ttulo4"/>
      </w:pPr>
      <w:r>
        <w:t>Objetivo</w:t>
      </w:r>
    </w:p>
    <w:p w:rsidR="00D212B1" w:rsidRPr="002427FF" w:rsidRDefault="00D212B1" w:rsidP="00F9315C">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D212B1" w:rsidRPr="002427FF" w:rsidRDefault="00D212B1" w:rsidP="00F9315C">
      <w:r w:rsidRPr="002427FF">
        <w:t>Además, se busca que, en caso de error, este sea correctamente gestionado.</w:t>
      </w:r>
    </w:p>
    <w:p w:rsidR="00D212B1" w:rsidRPr="00DD75A1" w:rsidRDefault="00D212B1" w:rsidP="00F9315C">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Default="00D212B1" w:rsidP="00F9315C">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D212B1" w:rsidRPr="00455832" w:rsidRDefault="00D212B1" w:rsidP="00F9315C">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D212B1" w:rsidRPr="00421B5E" w:rsidRDefault="00D212B1" w:rsidP="00F9315C">
      <w:pPr>
        <w:pStyle w:val="Prrafodelista"/>
        <w:numPr>
          <w:ilvl w:val="1"/>
          <w:numId w:val="26"/>
        </w:numPr>
      </w:pPr>
      <w:r>
        <w:rPr>
          <w:b/>
        </w:rPr>
        <w:t xml:space="preserve">    </w:t>
      </w:r>
      <w:r w:rsidRPr="00421B5E">
        <w:rPr>
          <w:b/>
        </w:rPr>
        <w:t>R3:</w:t>
      </w:r>
      <w:r w:rsidRPr="00421B5E">
        <w:t xml:space="preserve"> Id válido para la inserción y uno inválido.</w:t>
      </w:r>
    </w:p>
    <w:p w:rsidR="00D212B1" w:rsidRPr="009508C0" w:rsidRDefault="00D212B1" w:rsidP="00F9315C">
      <w:pPr>
        <w:pStyle w:val="Prrafodelista"/>
        <w:numPr>
          <w:ilvl w:val="1"/>
          <w:numId w:val="26"/>
        </w:numPr>
      </w:pPr>
      <w:r>
        <w:rPr>
          <w:b/>
        </w:rPr>
        <w:t xml:space="preserve">    </w:t>
      </w:r>
      <w:r w:rsidRPr="00421B5E">
        <w:rPr>
          <w:b/>
        </w:rPr>
        <w:t xml:space="preserve">R3: </w:t>
      </w:r>
      <w:r w:rsidRPr="00421B5E">
        <w:t>Id existente y no existente para la modificación.</w:t>
      </w:r>
    </w:p>
    <w:p w:rsidR="00D212B1" w:rsidRDefault="00D212B1" w:rsidP="00F9315C">
      <w:pPr>
        <w:pStyle w:val="Ttulo4"/>
      </w:pPr>
      <w:r>
        <w:t>Criterios de paso/fallo</w:t>
      </w:r>
    </w:p>
    <w:p w:rsidR="00D212B1" w:rsidRPr="00421B5E" w:rsidRDefault="00D212B1" w:rsidP="00F9315C">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D212B1" w:rsidRPr="009508C0" w:rsidRDefault="00D212B1" w:rsidP="00F9315C">
      <w:r w:rsidRPr="00421B5E">
        <w:lastRenderedPageBreak/>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tcPr>
          <w:p w:rsidR="00D212B1" w:rsidRPr="00421B5E" w:rsidRDefault="00D212B1" w:rsidP="00F9315C">
            <w:r w:rsidRPr="00421B5E">
              <w:t>Información</w:t>
            </w:r>
          </w:p>
        </w:tc>
        <w:tc>
          <w:tcPr>
            <w:tcW w:w="1733" w:type="dxa"/>
          </w:tcPr>
          <w:p w:rsidR="00D212B1" w:rsidRPr="00421B5E" w:rsidRDefault="00D212B1" w:rsidP="00F9315C">
            <w:r w:rsidRPr="00421B5E">
              <w:t>Tipo de dato</w:t>
            </w:r>
          </w:p>
        </w:tc>
        <w:tc>
          <w:tcPr>
            <w:tcW w:w="1686" w:type="dxa"/>
          </w:tcPr>
          <w:p w:rsidR="00D212B1" w:rsidRPr="00421B5E" w:rsidRDefault="00D212B1" w:rsidP="00F9315C">
            <w:r w:rsidRPr="00421B5E">
              <w:t>Regla</w:t>
            </w:r>
          </w:p>
        </w:tc>
        <w:tc>
          <w:tcPr>
            <w:tcW w:w="1720" w:type="dxa"/>
          </w:tcPr>
          <w:p w:rsidR="00D212B1" w:rsidRPr="00421B5E" w:rsidRDefault="00D212B1" w:rsidP="00F9315C">
            <w:r w:rsidRPr="00421B5E">
              <w:t>Clase válida</w:t>
            </w:r>
          </w:p>
        </w:tc>
        <w:tc>
          <w:tcPr>
            <w:tcW w:w="1477" w:type="dxa"/>
          </w:tcPr>
          <w:p w:rsidR="00D212B1" w:rsidRPr="00421B5E" w:rsidRDefault="00D212B1" w:rsidP="00F9315C">
            <w:r w:rsidRPr="00421B5E">
              <w:t>Clase no válida</w:t>
            </w:r>
          </w:p>
        </w:tc>
      </w:tr>
      <w:tr w:rsidR="00D212B1" w:rsidTr="000352BA">
        <w:tc>
          <w:tcPr>
            <w:tcW w:w="1878" w:type="dxa"/>
          </w:tcPr>
          <w:p w:rsidR="00D212B1" w:rsidRDefault="00D212B1" w:rsidP="00F9315C">
            <w:proofErr w:type="spellStart"/>
            <w:r>
              <w:t>insertItem</w:t>
            </w:r>
            <w:proofErr w:type="spellEnd"/>
          </w:p>
        </w:tc>
        <w:tc>
          <w:tcPr>
            <w:tcW w:w="1733" w:type="dxa"/>
          </w:tcPr>
          <w:p w:rsidR="00D212B1" w:rsidRDefault="00D212B1" w:rsidP="00F9315C">
            <w:proofErr w:type="spellStart"/>
            <w:r>
              <w:t>Item</w:t>
            </w:r>
            <w:proofErr w:type="spellEnd"/>
          </w:p>
        </w:tc>
        <w:tc>
          <w:tcPr>
            <w:tcW w:w="1686" w:type="dxa"/>
          </w:tcPr>
          <w:p w:rsidR="00D212B1" w:rsidRDefault="00D212B1" w:rsidP="00F9315C">
            <w:r>
              <w:t>R3</w:t>
            </w:r>
          </w:p>
        </w:tc>
        <w:tc>
          <w:tcPr>
            <w:tcW w:w="1720" w:type="dxa"/>
          </w:tcPr>
          <w:p w:rsidR="00D212B1" w:rsidRDefault="00D212B1" w:rsidP="00F9315C">
            <w:r>
              <w:t>{1} Id válido.</w:t>
            </w:r>
          </w:p>
        </w:tc>
        <w:tc>
          <w:tcPr>
            <w:tcW w:w="1477" w:type="dxa"/>
          </w:tcPr>
          <w:p w:rsidR="00D212B1" w:rsidRDefault="00D212B1" w:rsidP="00F9315C">
            <w:r>
              <w:t>{2} Id inválido</w:t>
            </w:r>
          </w:p>
        </w:tc>
      </w:tr>
      <w:tr w:rsidR="00D212B1" w:rsidTr="000352BA">
        <w:tc>
          <w:tcPr>
            <w:tcW w:w="1878" w:type="dxa"/>
          </w:tcPr>
          <w:p w:rsidR="00D212B1" w:rsidRDefault="00D212B1" w:rsidP="00F9315C">
            <w:proofErr w:type="spellStart"/>
            <w:r>
              <w:t>insertVenta</w:t>
            </w:r>
            <w:proofErr w:type="spellEnd"/>
          </w:p>
        </w:tc>
        <w:tc>
          <w:tcPr>
            <w:tcW w:w="1733" w:type="dxa"/>
          </w:tcPr>
          <w:p w:rsidR="00D212B1" w:rsidRDefault="00D212B1" w:rsidP="00F9315C">
            <w:r>
              <w:t>Venta</w:t>
            </w:r>
          </w:p>
        </w:tc>
        <w:tc>
          <w:tcPr>
            <w:tcW w:w="1686" w:type="dxa"/>
          </w:tcPr>
          <w:p w:rsidR="00D212B1" w:rsidRDefault="00D212B1" w:rsidP="00F9315C">
            <w:r>
              <w:t>R3</w:t>
            </w:r>
          </w:p>
        </w:tc>
        <w:tc>
          <w:tcPr>
            <w:tcW w:w="1720" w:type="dxa"/>
          </w:tcPr>
          <w:p w:rsidR="00D212B1" w:rsidRDefault="00D212B1" w:rsidP="00F9315C">
            <w:r>
              <w:t>{3} Id válido.</w:t>
            </w:r>
          </w:p>
        </w:tc>
        <w:tc>
          <w:tcPr>
            <w:tcW w:w="1477" w:type="dxa"/>
          </w:tcPr>
          <w:p w:rsidR="00D212B1" w:rsidRDefault="00D212B1" w:rsidP="00F9315C">
            <w:r>
              <w:t>{4} Id inválido</w:t>
            </w:r>
          </w:p>
        </w:tc>
      </w:tr>
      <w:tr w:rsidR="00D212B1" w:rsidRPr="00F90A15" w:rsidTr="000352BA">
        <w:tc>
          <w:tcPr>
            <w:tcW w:w="1878" w:type="dxa"/>
          </w:tcPr>
          <w:p w:rsidR="00D212B1" w:rsidRDefault="00D212B1" w:rsidP="00F9315C">
            <w:proofErr w:type="spellStart"/>
            <w:r>
              <w:t>updateItem</w:t>
            </w:r>
            <w:proofErr w:type="spellEnd"/>
          </w:p>
        </w:tc>
        <w:tc>
          <w:tcPr>
            <w:tcW w:w="1733" w:type="dxa"/>
          </w:tcPr>
          <w:p w:rsidR="00D212B1" w:rsidRDefault="00D212B1" w:rsidP="00F9315C">
            <w:proofErr w:type="spellStart"/>
            <w:r>
              <w:t>Item</w:t>
            </w:r>
            <w:proofErr w:type="spellEnd"/>
          </w:p>
        </w:tc>
        <w:tc>
          <w:tcPr>
            <w:tcW w:w="1686" w:type="dxa"/>
          </w:tcPr>
          <w:p w:rsidR="00D212B1" w:rsidRDefault="00D212B1" w:rsidP="00F9315C">
            <w:r>
              <w:t>R3</w:t>
            </w:r>
          </w:p>
        </w:tc>
        <w:tc>
          <w:tcPr>
            <w:tcW w:w="1720" w:type="dxa"/>
          </w:tcPr>
          <w:p w:rsidR="00D212B1" w:rsidRDefault="00D212B1" w:rsidP="00F9315C">
            <w:r>
              <w:t>{7} Id de ítem existente</w:t>
            </w:r>
          </w:p>
        </w:tc>
        <w:tc>
          <w:tcPr>
            <w:tcW w:w="1477" w:type="dxa"/>
          </w:tcPr>
          <w:p w:rsidR="00D212B1" w:rsidRPr="00421B5E" w:rsidRDefault="00D212B1" w:rsidP="00F9315C">
            <w:r>
              <w:t>{6}Id de ítem no existente</w:t>
            </w:r>
          </w:p>
        </w:tc>
      </w:tr>
    </w:tbl>
    <w:p w:rsidR="00D212B1" w:rsidRDefault="00D212B1" w:rsidP="00F9315C"/>
    <w:p w:rsidR="00D212B1" w:rsidRDefault="00D212B1" w:rsidP="00F9315C">
      <w:pPr>
        <w:pStyle w:val="Ttulo3"/>
      </w:pPr>
      <w:bookmarkStart w:id="28" w:name="_Toc478938267"/>
      <w:r>
        <w:t>Prueba D-03</w:t>
      </w:r>
      <w:bookmarkEnd w:id="28"/>
    </w:p>
    <w:p w:rsidR="00D212B1" w:rsidRDefault="00D212B1" w:rsidP="00F9315C">
      <w:pPr>
        <w:pStyle w:val="Ttulo4"/>
      </w:pPr>
      <w:r>
        <w:t>Objetivo</w:t>
      </w:r>
    </w:p>
    <w:p w:rsidR="00455832" w:rsidRPr="00A11552" w:rsidRDefault="00455832" w:rsidP="00455832">
      <w:r w:rsidRPr="00A11552">
        <w:t>Comprobar la correcta validación de un pedido. Para la correcta validación de un pedido este se confirma como compra en la base de datos.</w:t>
      </w:r>
    </w:p>
    <w:p w:rsidR="00455832" w:rsidRPr="00DD75A1" w:rsidRDefault="00455832" w:rsidP="00455832">
      <w:r>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455832">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455832" w:rsidRPr="008F55AF" w:rsidRDefault="00455832" w:rsidP="00455832">
      <w:pPr>
        <w:pStyle w:val="Prrafodelista"/>
        <w:numPr>
          <w:ilvl w:val="1"/>
          <w:numId w:val="26"/>
        </w:numPr>
        <w:jc w:val="left"/>
      </w:pPr>
      <w:r w:rsidRPr="001A7E63">
        <w:rPr>
          <w:b/>
        </w:rPr>
        <w:t>R3</w:t>
      </w:r>
      <w:r w:rsidRPr="001A7E63">
        <w:t xml:space="preserve">: </w:t>
      </w:r>
      <w:r>
        <w:t>Decisión afirmativa o no.</w:t>
      </w:r>
    </w:p>
    <w:p w:rsidR="00D212B1" w:rsidRDefault="00D212B1" w:rsidP="00F9315C">
      <w:pPr>
        <w:pStyle w:val="Ttulo4"/>
      </w:pPr>
      <w:r>
        <w:t>Criterios de paso/fallo</w:t>
      </w:r>
    </w:p>
    <w:p w:rsidR="00455832" w:rsidRPr="00684523" w:rsidRDefault="00455832" w:rsidP="00455832">
      <w:r w:rsidRPr="00684523">
        <w:t>La prueba será satisfactoria en caso de que el pedido pase al estado declarado siempre que el usuario tenga los privilegios para ello.</w:t>
      </w:r>
    </w:p>
    <w:p w:rsidR="00455832" w:rsidRPr="00684523" w:rsidRDefault="00455832" w:rsidP="00455832">
      <w:r w:rsidRPr="00684523">
        <w:t>En caso de que un usuario no esté autorizado deberá indicarse dicho error.</w:t>
      </w:r>
    </w:p>
    <w:p w:rsidR="00455832" w:rsidRPr="009508C0" w:rsidRDefault="00455832" w:rsidP="00455832">
      <w:r w:rsidRPr="00684523">
        <w:t>Ninguna entrada incorrecta debe reflejarse en la base de datos.</w:t>
      </w:r>
    </w:p>
    <w:p w:rsidR="000352BA" w:rsidRDefault="000352BA" w:rsidP="00F9315C">
      <w:pPr>
        <w:rPr>
          <w:sz w:val="28"/>
          <w:szCs w:val="28"/>
        </w:rPr>
      </w:pPr>
      <w:r>
        <w:br w:type="page"/>
      </w:r>
    </w:p>
    <w:p w:rsidR="00D212B1" w:rsidRDefault="00D212B1" w:rsidP="00F9315C">
      <w:pPr>
        <w:pStyle w:val="Ttulo4"/>
      </w:pPr>
      <w: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455832" w:rsidRPr="00421B5E" w:rsidTr="00583648">
        <w:tc>
          <w:tcPr>
            <w:tcW w:w="1878" w:type="dxa"/>
            <w:vAlign w:val="center"/>
          </w:tcPr>
          <w:p w:rsidR="00455832" w:rsidRPr="00421B5E" w:rsidRDefault="00455832" w:rsidP="00583648">
            <w:pPr>
              <w:rPr>
                <w:b/>
              </w:rPr>
            </w:pPr>
            <w:bookmarkStart w:id="29" w:name="_Toc478938268"/>
            <w:r w:rsidRPr="00421B5E">
              <w:rPr>
                <w:b/>
              </w:rPr>
              <w:t>Información</w:t>
            </w:r>
          </w:p>
        </w:tc>
        <w:tc>
          <w:tcPr>
            <w:tcW w:w="1733" w:type="dxa"/>
            <w:vAlign w:val="center"/>
          </w:tcPr>
          <w:p w:rsidR="00455832" w:rsidRPr="00421B5E" w:rsidRDefault="00455832" w:rsidP="00583648">
            <w:pPr>
              <w:rPr>
                <w:b/>
              </w:rPr>
            </w:pPr>
            <w:r w:rsidRPr="00421B5E">
              <w:rPr>
                <w:b/>
              </w:rPr>
              <w:t>Tipo de dato</w:t>
            </w:r>
          </w:p>
        </w:tc>
        <w:tc>
          <w:tcPr>
            <w:tcW w:w="1686" w:type="dxa"/>
            <w:vAlign w:val="center"/>
          </w:tcPr>
          <w:p w:rsidR="00455832" w:rsidRPr="00421B5E" w:rsidRDefault="00455832" w:rsidP="00583648">
            <w:pPr>
              <w:rPr>
                <w:b/>
              </w:rPr>
            </w:pPr>
            <w:r w:rsidRPr="00421B5E">
              <w:rPr>
                <w:b/>
              </w:rPr>
              <w:t>Regla</w:t>
            </w:r>
          </w:p>
        </w:tc>
        <w:tc>
          <w:tcPr>
            <w:tcW w:w="1720" w:type="dxa"/>
            <w:vAlign w:val="center"/>
          </w:tcPr>
          <w:p w:rsidR="00455832" w:rsidRPr="00421B5E" w:rsidRDefault="00455832" w:rsidP="00583648">
            <w:pPr>
              <w:rPr>
                <w:b/>
              </w:rPr>
            </w:pPr>
            <w:r w:rsidRPr="00421B5E">
              <w:rPr>
                <w:b/>
              </w:rPr>
              <w:t>Clase válida</w:t>
            </w:r>
          </w:p>
        </w:tc>
        <w:tc>
          <w:tcPr>
            <w:tcW w:w="1477" w:type="dxa"/>
            <w:vAlign w:val="center"/>
          </w:tcPr>
          <w:p w:rsidR="00455832" w:rsidRPr="00421B5E" w:rsidRDefault="00455832" w:rsidP="00583648">
            <w:pPr>
              <w:rPr>
                <w:b/>
              </w:rPr>
            </w:pPr>
            <w:r w:rsidRPr="00421B5E">
              <w:rPr>
                <w:b/>
              </w:rPr>
              <w:t>Clase no válida</w:t>
            </w:r>
          </w:p>
        </w:tc>
      </w:tr>
      <w:tr w:rsidR="00455832" w:rsidTr="00583648">
        <w:tc>
          <w:tcPr>
            <w:tcW w:w="1878" w:type="dxa"/>
            <w:vAlign w:val="center"/>
          </w:tcPr>
          <w:p w:rsidR="00455832" w:rsidRDefault="00455832" w:rsidP="00583648">
            <w:proofErr w:type="spellStart"/>
            <w:r>
              <w:t>validateOrder</w:t>
            </w:r>
            <w:proofErr w:type="spellEnd"/>
          </w:p>
        </w:tc>
        <w:tc>
          <w:tcPr>
            <w:tcW w:w="1733" w:type="dxa"/>
            <w:vAlign w:val="center"/>
          </w:tcPr>
          <w:p w:rsidR="00455832" w:rsidRDefault="00455832" w:rsidP="00583648">
            <w:proofErr w:type="spellStart"/>
            <w:r>
              <w:t>boolean</w:t>
            </w:r>
            <w:proofErr w:type="spellEnd"/>
          </w:p>
        </w:tc>
        <w:tc>
          <w:tcPr>
            <w:tcW w:w="1686" w:type="dxa"/>
            <w:vAlign w:val="center"/>
          </w:tcPr>
          <w:p w:rsidR="00455832" w:rsidRDefault="00455832" w:rsidP="00583648">
            <w:r>
              <w:t>R3</w:t>
            </w:r>
          </w:p>
        </w:tc>
        <w:tc>
          <w:tcPr>
            <w:tcW w:w="1720" w:type="dxa"/>
            <w:vAlign w:val="center"/>
          </w:tcPr>
          <w:p w:rsidR="00455832" w:rsidRDefault="00455832" w:rsidP="00583648">
            <w:r>
              <w:t xml:space="preserve">{1} </w:t>
            </w:r>
            <w:proofErr w:type="spellStart"/>
            <w:r>
              <w:t>decision</w:t>
            </w:r>
            <w:proofErr w:type="spellEnd"/>
            <w:r>
              <w:t xml:space="preserve"> = true</w:t>
            </w:r>
          </w:p>
        </w:tc>
        <w:tc>
          <w:tcPr>
            <w:tcW w:w="1477" w:type="dxa"/>
            <w:vAlign w:val="center"/>
          </w:tcPr>
          <w:p w:rsidR="00455832" w:rsidRDefault="00455832" w:rsidP="00583648">
            <w:r>
              <w:t xml:space="preserve">{2} </w:t>
            </w:r>
            <w:proofErr w:type="spellStart"/>
            <w:r>
              <w:t>decision</w:t>
            </w:r>
            <w:proofErr w:type="spellEnd"/>
            <w:r>
              <w:t xml:space="preserve"> = false</w:t>
            </w:r>
          </w:p>
        </w:tc>
      </w:tr>
    </w:tbl>
    <w:p w:rsidR="00455832" w:rsidRDefault="00455832" w:rsidP="00455832">
      <w:pPr>
        <w:pStyle w:val="Ttulo3"/>
        <w:numPr>
          <w:ilvl w:val="0"/>
          <w:numId w:val="0"/>
        </w:numPr>
      </w:pPr>
    </w:p>
    <w:p w:rsidR="00D212B1" w:rsidRDefault="00D212B1" w:rsidP="00F9315C">
      <w:pPr>
        <w:pStyle w:val="Ttulo3"/>
      </w:pPr>
      <w:r>
        <w:t>Prueba D-04</w:t>
      </w:r>
      <w:bookmarkEnd w:id="29"/>
    </w:p>
    <w:p w:rsidR="00D212B1" w:rsidRDefault="00D212B1" w:rsidP="00F9315C">
      <w:pPr>
        <w:pStyle w:val="Ttulo4"/>
      </w:pPr>
      <w:r>
        <w:t>Objetivo</w:t>
      </w:r>
    </w:p>
    <w:p w:rsidR="00455832" w:rsidRDefault="00455832" w:rsidP="00455832">
      <w:r w:rsidRPr="005112A4">
        <w:t>Comprobar que el historial de compra de los usuarios devuelto se corresponde con el de la base de datos.</w:t>
      </w:r>
    </w:p>
    <w:p w:rsidR="00455832" w:rsidRPr="00235C9D" w:rsidRDefault="00455832" w:rsidP="00455832">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455832">
      <w:pPr>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F9315C">
      <w:pPr>
        <w:pStyle w:val="Ttulo4"/>
      </w:pPr>
      <w:r>
        <w:t>Criterios de paso/fallo</w:t>
      </w:r>
    </w:p>
    <w:p w:rsidR="00455832" w:rsidRPr="009508C0" w:rsidRDefault="00455832" w:rsidP="00455832">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D212B1" w:rsidRDefault="00D212B1" w:rsidP="00F9315C"/>
    <w:p w:rsidR="00D212B1" w:rsidRDefault="00D212B1" w:rsidP="00F9315C">
      <w:pPr>
        <w:pStyle w:val="Ttulo3"/>
      </w:pPr>
      <w:bookmarkStart w:id="30" w:name="_Toc478938269"/>
      <w:r>
        <w:t>Prueba D-05</w:t>
      </w:r>
      <w:bookmarkEnd w:id="30"/>
    </w:p>
    <w:p w:rsidR="00D212B1" w:rsidRDefault="00D212B1" w:rsidP="00F9315C">
      <w:pPr>
        <w:pStyle w:val="Ttulo4"/>
      </w:pPr>
      <w:r>
        <w:t>Objetivo</w:t>
      </w:r>
    </w:p>
    <w:p w:rsidR="00455832" w:rsidRDefault="00455832" w:rsidP="00455832">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455832">
      <w:r>
        <w:lastRenderedPageBreak/>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455832" w:rsidRDefault="00455832" w:rsidP="00455832">
      <w:pPr>
        <w:pStyle w:val="Ttulo4"/>
        <w:jc w:val="left"/>
      </w:pPr>
      <w:r>
        <w:t>Criterios de paso/fallo</w:t>
      </w:r>
    </w:p>
    <w:p w:rsidR="00455832" w:rsidRDefault="00455832" w:rsidP="00455832">
      <w:r>
        <w:t>Cuando se introduce in id correcto, se deben visualizar los datos del ítem coherentes con aquellos en la base de datos.</w:t>
      </w:r>
    </w:p>
    <w:p w:rsidR="00455832" w:rsidRDefault="00455832" w:rsidP="00455832">
      <w:r>
        <w:t>En caso contrario se debe notificar del error, sin parar la ejecución correcta del programa.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bookmarkStart w:id="31" w:name="_Toc478938270"/>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455832" w:rsidRDefault="00455832" w:rsidP="00455832">
      <w:pPr>
        <w:pStyle w:val="Ttulo2"/>
        <w:numPr>
          <w:ilvl w:val="0"/>
          <w:numId w:val="0"/>
        </w:numPr>
        <w:ind w:left="576"/>
      </w:pPr>
    </w:p>
    <w:p w:rsidR="00D212B1" w:rsidRDefault="00D212B1" w:rsidP="00F9315C">
      <w:pPr>
        <w:pStyle w:val="Ttulo2"/>
      </w:pPr>
      <w:proofErr w:type="spellStart"/>
      <w:r>
        <w:t>InterfazEstadistica</w:t>
      </w:r>
      <w:bookmarkEnd w:id="31"/>
      <w:proofErr w:type="spellEnd"/>
    </w:p>
    <w:p w:rsidR="00D212B1" w:rsidRDefault="001836A0" w:rsidP="00F9315C">
      <w:pPr>
        <w:pStyle w:val="Ttulo3"/>
      </w:pPr>
      <w:bookmarkStart w:id="32" w:name="_Toc478938271"/>
      <w:r>
        <w:t>Prueba E</w:t>
      </w:r>
      <w:r w:rsidR="00D212B1">
        <w:t>-0</w:t>
      </w:r>
      <w:bookmarkEnd w:id="32"/>
      <w:r>
        <w:t>1</w:t>
      </w:r>
    </w:p>
    <w:p w:rsidR="00D212B1" w:rsidRDefault="00D212B1" w:rsidP="00F9315C">
      <w:pPr>
        <w:pStyle w:val="Ttulo4"/>
      </w:pPr>
      <w:r>
        <w:t>Objetivo</w:t>
      </w:r>
    </w:p>
    <w:p w:rsidR="00D212B1" w:rsidRPr="00DD75A1" w:rsidRDefault="00D212B1" w:rsidP="00F9315C">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Pr="009C5342" w:rsidRDefault="00D212B1" w:rsidP="00F9315C">
      <w:pPr>
        <w:rPr>
          <w:b/>
        </w:rPr>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F9315C">
      <w:pPr>
        <w:pStyle w:val="Ttulo4"/>
      </w:pPr>
      <w:r>
        <w:t>Criterios de paso/fallo</w:t>
      </w:r>
    </w:p>
    <w:p w:rsidR="00D212B1" w:rsidRPr="009508C0" w:rsidRDefault="00D212B1" w:rsidP="00F9315C">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lastRenderedPageBreak/>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F90A15" w:rsidRDefault="001836A0" w:rsidP="00F9315C">
      <w:pPr>
        <w:pStyle w:val="Ttulo3"/>
      </w:pPr>
      <w:bookmarkStart w:id="33" w:name="_Toc478938272"/>
      <w:r>
        <w:t>Prueba E-02</w:t>
      </w:r>
    </w:p>
    <w:p w:rsidR="00F9315C" w:rsidRDefault="00F9315C" w:rsidP="00F9315C">
      <w:pPr>
        <w:pStyle w:val="Ttulo4"/>
      </w:pPr>
      <w:r>
        <w:t>Objetivo</w:t>
      </w:r>
    </w:p>
    <w:p w:rsidR="00F9315C" w:rsidRPr="00F9315C" w:rsidRDefault="00F9315C" w:rsidP="00F9315C">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813A8">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F9315C" w:rsidRDefault="00F9315C" w:rsidP="00F9315C">
      <w:pPr>
        <w:pStyle w:val="Ttulo4"/>
      </w:pPr>
      <w:r>
        <w:t>Criterios de paso/Fallo</w:t>
      </w:r>
    </w:p>
    <w:p w:rsidR="00F813A8" w:rsidRDefault="00F813A8" w:rsidP="00F813A8">
      <w:pPr>
        <w:ind w:firstLine="576"/>
      </w:pPr>
      <w:r>
        <w:t xml:space="preserve">Una vez se introduzca un valor mayor o igual que 0, debería ejecutarse correctamente. Cuando se introduzca un valor menor, </w:t>
      </w:r>
      <w:r w:rsidR="00E82FF7">
        <w:t>no debe producirse una excepción no controlada.</w:t>
      </w:r>
    </w:p>
    <w:p w:rsidR="00002828" w:rsidRDefault="00002828" w:rsidP="00002828">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Pr="00F813A8" w:rsidRDefault="00002828" w:rsidP="00F813A8">
      <w:pPr>
        <w:ind w:firstLine="576"/>
      </w:pPr>
    </w:p>
    <w:p w:rsidR="00F90A15" w:rsidRPr="00F90A15" w:rsidRDefault="00AF62D3" w:rsidP="00F9315C">
      <w:pPr>
        <w:pStyle w:val="Ttulo2"/>
      </w:pPr>
      <w:proofErr w:type="spellStart"/>
      <w:r>
        <w:t>InterfazControlador</w:t>
      </w:r>
      <w:bookmarkEnd w:id="33"/>
      <w:proofErr w:type="spellEnd"/>
    </w:p>
    <w:p w:rsidR="00173C58" w:rsidRDefault="00173C58" w:rsidP="00F9315C">
      <w:pPr>
        <w:pStyle w:val="Ttulo3"/>
      </w:pPr>
      <w:bookmarkStart w:id="34" w:name="_Toc478938273"/>
      <w:r>
        <w:t>Nota</w:t>
      </w:r>
      <w:bookmarkEnd w:id="34"/>
    </w:p>
    <w:p w:rsidR="00173C58" w:rsidRDefault="001836A0" w:rsidP="00F9315C">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D567AF" w:rsidRDefault="00D567AF" w:rsidP="00F9315C"/>
    <w:p w:rsidR="00033913" w:rsidRDefault="00D567AF" w:rsidP="00033913">
      <w:r>
        <w:t xml:space="preserve">Los métodos </w:t>
      </w:r>
      <w:proofErr w:type="spellStart"/>
      <w:r w:rsidR="001836A0" w:rsidRPr="001836A0">
        <w:rPr>
          <w:i/>
        </w:rPr>
        <w:t>insertarItem</w:t>
      </w:r>
      <w:proofErr w:type="spellEnd"/>
      <w:r w:rsidR="001836A0" w:rsidRPr="001836A0">
        <w:rPr>
          <w:i/>
        </w:rPr>
        <w:t xml:space="preserve">, </w:t>
      </w:r>
      <w:proofErr w:type="spellStart"/>
      <w:r w:rsidR="001836A0" w:rsidRPr="001836A0">
        <w:rPr>
          <w:i/>
        </w:rPr>
        <w:t>insertarUsuario</w:t>
      </w:r>
      <w:proofErr w:type="spellEnd"/>
      <w:r w:rsidRPr="001836A0">
        <w:rPr>
          <w:i/>
        </w:rPr>
        <w:t>,</w:t>
      </w:r>
      <w:r w:rsidR="001836A0" w:rsidRPr="001836A0">
        <w:rPr>
          <w:i/>
        </w:rPr>
        <w:t xml:space="preserve"> </w:t>
      </w:r>
      <w:proofErr w:type="spellStart"/>
      <w:r w:rsidR="001836A0" w:rsidRPr="001836A0">
        <w:rPr>
          <w:i/>
        </w:rPr>
        <w:t>importarUsuarios</w:t>
      </w:r>
      <w:proofErr w:type="spellEnd"/>
      <w:r w:rsidR="001836A0" w:rsidRPr="001836A0">
        <w:rPr>
          <w:i/>
        </w:rPr>
        <w:t xml:space="preserve">, </w:t>
      </w:r>
      <w:proofErr w:type="spellStart"/>
      <w:r w:rsidR="001836A0" w:rsidRPr="001836A0">
        <w:rPr>
          <w:i/>
        </w:rPr>
        <w:t>importarProducto</w:t>
      </w:r>
      <w:proofErr w:type="spellEnd"/>
      <w:r w:rsidR="001836A0" w:rsidRPr="001836A0">
        <w:rPr>
          <w:i/>
        </w:rPr>
        <w:t xml:space="preserve">, </w:t>
      </w:r>
      <w:proofErr w:type="spellStart"/>
      <w:r w:rsidR="001836A0" w:rsidRPr="001836A0">
        <w:rPr>
          <w:i/>
        </w:rPr>
        <w:t>importarCompra</w:t>
      </w:r>
      <w:proofErr w:type="spellEnd"/>
      <w:r w:rsidR="001836A0" w:rsidRPr="001836A0">
        <w:rPr>
          <w:i/>
        </w:rPr>
        <w:t>,</w:t>
      </w:r>
      <w:r w:rsidR="001836A0">
        <w:t xml:space="preserve"> </w:t>
      </w:r>
      <w:proofErr w:type="spellStart"/>
      <w:r w:rsidR="001836A0">
        <w:rPr>
          <w:i/>
        </w:rPr>
        <w:t>get</w:t>
      </w:r>
      <w:r>
        <w:rPr>
          <w:i/>
        </w:rPr>
        <w:t>Medias</w:t>
      </w:r>
      <w:proofErr w:type="spellEnd"/>
      <w:r>
        <w:t xml:space="preserve">, </w:t>
      </w:r>
      <w:proofErr w:type="spellStart"/>
      <w:r w:rsidR="001836A0">
        <w:rPr>
          <w:i/>
        </w:rPr>
        <w:t>get</w:t>
      </w:r>
      <w:r>
        <w:rPr>
          <w:i/>
        </w:rPr>
        <w:t>Histo</w:t>
      </w:r>
      <w:r w:rsidR="001836A0">
        <w:rPr>
          <w:i/>
        </w:rPr>
        <w:t>grama</w:t>
      </w:r>
      <w:r>
        <w:rPr>
          <w:i/>
        </w:rPr>
        <w:t>s</w:t>
      </w:r>
      <w:proofErr w:type="spellEnd"/>
      <w:r>
        <w:t xml:space="preserve">, </w:t>
      </w:r>
      <w:proofErr w:type="spellStart"/>
      <w:r w:rsidR="001836A0">
        <w:rPr>
          <w:i/>
        </w:rPr>
        <w:t>get</w:t>
      </w:r>
      <w:r>
        <w:rPr>
          <w:i/>
        </w:rPr>
        <w:t>Porcentajes</w:t>
      </w:r>
      <w:proofErr w:type="spellEnd"/>
      <w:r w:rsidR="001836A0">
        <w:t>,</w:t>
      </w:r>
      <w:r>
        <w:t xml:space="preserve"> </w:t>
      </w:r>
      <w:proofErr w:type="spellStart"/>
      <w:r w:rsidR="001836A0">
        <w:rPr>
          <w:i/>
        </w:rPr>
        <w:t>getValores</w:t>
      </w:r>
      <w:r>
        <w:rPr>
          <w:i/>
        </w:rPr>
        <w:t>Bruto</w:t>
      </w:r>
      <w:proofErr w:type="spellEnd"/>
      <w:r w:rsidR="001836A0">
        <w:rPr>
          <w:i/>
        </w:rPr>
        <w:t xml:space="preserve">. </w:t>
      </w:r>
      <w:proofErr w:type="spellStart"/>
      <w:r w:rsidR="001836A0">
        <w:rPr>
          <w:i/>
        </w:rPr>
        <w:t>getItermById</w:t>
      </w:r>
      <w:proofErr w:type="spellEnd"/>
      <w:r w:rsidR="001836A0">
        <w:rPr>
          <w:i/>
        </w:rPr>
        <w:t xml:space="preserve">, </w:t>
      </w:r>
      <w:proofErr w:type="spellStart"/>
      <w:r w:rsidR="001836A0">
        <w:rPr>
          <w:i/>
        </w:rPr>
        <w:t>insertOrder</w:t>
      </w:r>
      <w:proofErr w:type="spellEnd"/>
      <w:r w:rsidR="001836A0">
        <w:rPr>
          <w:i/>
        </w:rPr>
        <w:t xml:space="preserve"> </w:t>
      </w:r>
      <w:r>
        <w:t>cuentan con métodos análogos en otras interfaces. Por tanto, no se realizarán pruebas exhaustivas sobre ellos ya que se considera que estas han sido correctamente realizadas.</w:t>
      </w:r>
      <w:bookmarkStart w:id="35" w:name="_Toc478938280"/>
    </w:p>
    <w:p w:rsidR="00AB0362" w:rsidRDefault="00AB0362" w:rsidP="00AB0362">
      <w:pPr>
        <w:pStyle w:val="Ttulo1"/>
      </w:pPr>
      <w:r>
        <w:lastRenderedPageBreak/>
        <w:t>Casos de prueba</w:t>
      </w:r>
      <w:r w:rsidR="00033913">
        <w:t xml:space="preserve"> </w:t>
      </w:r>
    </w:p>
    <w:p w:rsidR="00A52474" w:rsidRDefault="00AF5906" w:rsidP="00AB0362">
      <w:pPr>
        <w:pStyle w:val="Ttulo2"/>
      </w:pPr>
      <w:proofErr w:type="spellStart"/>
      <w:r>
        <w:t>InterfazImportacio</w:t>
      </w:r>
      <w:r w:rsidR="00A52474">
        <w:t>n</w:t>
      </w:r>
      <w:bookmarkEnd w:id="35"/>
      <w:proofErr w:type="spellEnd"/>
    </w:p>
    <w:p w:rsidR="00A52474" w:rsidRDefault="00AF5906" w:rsidP="00F9315C">
      <w:pPr>
        <w:pStyle w:val="Ttulo3"/>
      </w:pPr>
      <w:bookmarkStart w:id="36" w:name="_Toc478938281"/>
      <w:r>
        <w:t>Caso de prueba I-01-P-01</w:t>
      </w:r>
      <w:bookmarkEnd w:id="36"/>
    </w:p>
    <w:p w:rsidR="00AF5906" w:rsidRDefault="004B2D27" w:rsidP="00F9315C">
      <w:pPr>
        <w:pStyle w:val="Ttulo4"/>
      </w:pPr>
      <w:r>
        <w:t>Contexto de ejecución</w:t>
      </w:r>
    </w:p>
    <w:p w:rsidR="000319DB" w:rsidRPr="004C19B3" w:rsidRDefault="000319DB" w:rsidP="00F9315C">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F9315C">
      <w:r>
        <w:t xml:space="preserve">Se llama al método </w:t>
      </w:r>
      <w:proofErr w:type="spellStart"/>
      <w:r>
        <w:t>importarUsuarios</w:t>
      </w:r>
      <w:proofErr w:type="spellEnd"/>
      <w:r>
        <w:t>()</w:t>
      </w:r>
    </w:p>
    <w:p w:rsidR="000319DB" w:rsidRDefault="000319DB" w:rsidP="00F9315C">
      <w:r>
        <w:t xml:space="preserve">U; U-aaaaaa-000; 10/10/2010; Samuel; </w:t>
      </w:r>
      <w:proofErr w:type="spellStart"/>
      <w:r>
        <w:t>Soutullo</w:t>
      </w:r>
      <w:proofErr w:type="spellEnd"/>
      <w:r>
        <w:t xml:space="preserve"> Sobral; 77013889E</w:t>
      </w:r>
    </w:p>
    <w:p w:rsidR="009A6108" w:rsidRDefault="009A6108" w:rsidP="00F9315C">
      <w:pPr>
        <w:pStyle w:val="Ttulo4"/>
      </w:pPr>
      <w:r>
        <w:t>Clases que valida</w:t>
      </w:r>
    </w:p>
    <w:p w:rsidR="009A6108" w:rsidRPr="009A6108" w:rsidRDefault="009A6108" w:rsidP="00F9315C">
      <w:r>
        <w:t>1, 4</w:t>
      </w:r>
    </w:p>
    <w:p w:rsidR="00AF5906" w:rsidRDefault="00AF5906" w:rsidP="00F9315C">
      <w:pPr>
        <w:pStyle w:val="Ttulo4"/>
      </w:pPr>
      <w:r>
        <w:t>Resultado esperado</w:t>
      </w:r>
    </w:p>
    <w:p w:rsidR="000319DB" w:rsidRDefault="000319DB" w:rsidP="00F9315C">
      <w:r>
        <w:t xml:space="preserve">Importación del usuario con ID </w:t>
      </w:r>
      <w:r>
        <w:rPr>
          <w:i/>
        </w:rPr>
        <w:t>U-aaaaaa-000</w:t>
      </w:r>
      <w:r>
        <w:t>.</w:t>
      </w:r>
    </w:p>
    <w:p w:rsidR="009A6108" w:rsidRDefault="009A6108" w:rsidP="00F9315C">
      <w:pPr>
        <w:pStyle w:val="Ttulo3"/>
      </w:pPr>
      <w:bookmarkStart w:id="37" w:name="_Toc478938282"/>
      <w:r>
        <w:t>Caso de prueba I-01-P-02</w:t>
      </w:r>
      <w:bookmarkEnd w:id="37"/>
    </w:p>
    <w:p w:rsidR="009A6108" w:rsidRDefault="004B2D27" w:rsidP="00F9315C">
      <w:pPr>
        <w:pStyle w:val="Ttulo4"/>
      </w:pPr>
      <w:r>
        <w:t>Contexto de ejecución</w:t>
      </w:r>
    </w:p>
    <w:p w:rsidR="009A6108" w:rsidRPr="00AF5906" w:rsidRDefault="009A6108" w:rsidP="00F9315C">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F9315C">
      <w:r>
        <w:t xml:space="preserve">Se llama al método </w:t>
      </w:r>
      <w:proofErr w:type="spellStart"/>
      <w:r>
        <w:t>importarUsuarios</w:t>
      </w:r>
      <w:proofErr w:type="spellEnd"/>
      <w:r>
        <w:t>()</w:t>
      </w:r>
    </w:p>
    <w:p w:rsidR="009A6108" w:rsidRDefault="009A6108" w:rsidP="00F9315C">
      <w:r>
        <w:t>U; U-aaaaaa-000; 10/10/2010; Sam</w:t>
      </w:r>
      <w:r w:rsidR="0079641F">
        <w:t xml:space="preserve">uel; </w:t>
      </w:r>
      <w:proofErr w:type="spellStart"/>
      <w:r w:rsidR="0079641F">
        <w:t>Soutullo</w:t>
      </w:r>
      <w:proofErr w:type="spellEnd"/>
      <w:r w:rsidR="0079641F">
        <w:t xml:space="preserve"> Sobral</w:t>
      </w:r>
    </w:p>
    <w:p w:rsidR="009A6108" w:rsidRDefault="009A6108" w:rsidP="00F9315C">
      <w:pPr>
        <w:pStyle w:val="Ttulo4"/>
      </w:pPr>
      <w:r>
        <w:t>Clases que valida</w:t>
      </w:r>
    </w:p>
    <w:p w:rsidR="009A6108" w:rsidRPr="009A6108" w:rsidRDefault="0079641F" w:rsidP="00F9315C">
      <w:r>
        <w:t>2</w:t>
      </w:r>
    </w:p>
    <w:p w:rsidR="009A6108" w:rsidRDefault="009A6108" w:rsidP="00F9315C">
      <w:pPr>
        <w:pStyle w:val="Ttulo4"/>
      </w:pPr>
      <w:r>
        <w:t>Resultado esperado</w:t>
      </w:r>
    </w:p>
    <w:p w:rsidR="009A6108" w:rsidRDefault="003F0B4A" w:rsidP="00F9315C">
      <w:r>
        <w:t>Notificación de error por parte de la aplicación, abortando toda la importaci</w:t>
      </w:r>
      <w:r w:rsidR="007E471D">
        <w:t>ón. No se modifica la base de datos.</w:t>
      </w:r>
    </w:p>
    <w:p w:rsidR="00A96FEB" w:rsidRDefault="00A96FEB" w:rsidP="00F9315C">
      <w:pPr>
        <w:pStyle w:val="Ttulo3"/>
      </w:pPr>
      <w:bookmarkStart w:id="38" w:name="_Toc478938283"/>
      <w:r>
        <w:t>Caso de prueba I-01-P-03</w:t>
      </w:r>
      <w:bookmarkEnd w:id="38"/>
    </w:p>
    <w:p w:rsidR="00A96FEB" w:rsidRDefault="004B2D27" w:rsidP="00F9315C">
      <w:pPr>
        <w:pStyle w:val="Ttulo4"/>
      </w:pPr>
      <w:r>
        <w:t>Contexto de ejecución</w:t>
      </w:r>
    </w:p>
    <w:p w:rsidR="00A96FEB" w:rsidRPr="00AF5906" w:rsidRDefault="00A96FEB" w:rsidP="00F9315C">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F9315C">
      <w:r>
        <w:t xml:space="preserve">Se llama al método </w:t>
      </w:r>
      <w:proofErr w:type="spellStart"/>
      <w:r>
        <w:t>importarUsuarios</w:t>
      </w:r>
      <w:proofErr w:type="spellEnd"/>
      <w:r>
        <w:t>()</w:t>
      </w:r>
    </w:p>
    <w:p w:rsidR="00A96FEB" w:rsidRDefault="00A96FEB" w:rsidP="00F9315C">
      <w:r>
        <w:lastRenderedPageBreak/>
        <w:t xml:space="preserve">U; U-aaaaaa-000; 10/10/2010; Samuel; </w:t>
      </w:r>
      <w:proofErr w:type="spellStart"/>
      <w:r>
        <w:t>Soutullo</w:t>
      </w:r>
      <w:proofErr w:type="spellEnd"/>
      <w:r>
        <w:t xml:space="preserve"> Sobral; 77013889E; </w:t>
      </w:r>
      <w:proofErr w:type="spellStart"/>
      <w:r>
        <w:t>asdfg</w:t>
      </w:r>
      <w:proofErr w:type="spellEnd"/>
    </w:p>
    <w:p w:rsidR="00A96FEB" w:rsidRDefault="00A96FEB" w:rsidP="00F9315C">
      <w:pPr>
        <w:pStyle w:val="Ttulo4"/>
      </w:pPr>
      <w:r>
        <w:t>Clases que valida</w:t>
      </w:r>
    </w:p>
    <w:p w:rsidR="00A96FEB" w:rsidRPr="009A6108" w:rsidRDefault="00F32058" w:rsidP="00F9315C">
      <w:r>
        <w:t>3</w:t>
      </w:r>
    </w:p>
    <w:p w:rsidR="00A96FEB" w:rsidRDefault="00A96FEB" w:rsidP="00F9315C">
      <w:pPr>
        <w:pStyle w:val="Ttulo4"/>
      </w:pPr>
      <w:r>
        <w:t>Resultado esperado</w:t>
      </w:r>
    </w:p>
    <w:p w:rsidR="00A96FEB" w:rsidRDefault="00A96FEB" w:rsidP="00F9315C">
      <w:r>
        <w:t>Notificación de error por parte de la aplicación, abortando toda la importaci</w:t>
      </w:r>
      <w:r w:rsidR="00587729">
        <w:t>ón. No se modifica la base de datos.</w:t>
      </w:r>
    </w:p>
    <w:p w:rsidR="00F32058" w:rsidRDefault="00F32058" w:rsidP="00F9315C">
      <w:pPr>
        <w:pStyle w:val="Ttulo3"/>
      </w:pPr>
      <w:bookmarkStart w:id="39" w:name="_Toc478938284"/>
      <w:r>
        <w:t>Caso de prueba I-01-P-04</w:t>
      </w:r>
      <w:bookmarkEnd w:id="39"/>
    </w:p>
    <w:p w:rsidR="00F32058" w:rsidRDefault="004B2D27" w:rsidP="00F9315C">
      <w:pPr>
        <w:pStyle w:val="Ttulo4"/>
      </w:pPr>
      <w:r>
        <w:t>Contexto de ejecución</w:t>
      </w:r>
    </w:p>
    <w:p w:rsidR="00F32058" w:rsidRPr="00AF5906" w:rsidRDefault="00F32058" w:rsidP="00F9315C">
      <w:r>
        <w:t>Valida la correcta interpretación de una línea en blanco.</w:t>
      </w:r>
    </w:p>
    <w:p w:rsidR="00F32058" w:rsidRDefault="00F32058" w:rsidP="00F9315C">
      <w:pPr>
        <w:pStyle w:val="Ttulo4"/>
      </w:pPr>
      <w:r>
        <w:t>Definición</w:t>
      </w:r>
    </w:p>
    <w:p w:rsidR="0049597C" w:rsidRPr="0049597C" w:rsidRDefault="0049597C" w:rsidP="00F9315C">
      <w:r>
        <w:t xml:space="preserve">Se llama al método </w:t>
      </w:r>
      <w:proofErr w:type="spellStart"/>
      <w:r>
        <w:t>importarUsuarios</w:t>
      </w:r>
      <w:proofErr w:type="spellEnd"/>
      <w:r>
        <w:t>()</w:t>
      </w:r>
    </w:p>
    <w:p w:rsidR="00F32058" w:rsidRDefault="00F32058" w:rsidP="00F9315C">
      <w:r>
        <w:t>(Línea en blanco)</w:t>
      </w:r>
    </w:p>
    <w:p w:rsidR="00F32058" w:rsidRDefault="00F32058" w:rsidP="00F9315C">
      <w:pPr>
        <w:pStyle w:val="Ttulo4"/>
      </w:pPr>
      <w:r>
        <w:t>Clases que valida</w:t>
      </w:r>
    </w:p>
    <w:p w:rsidR="00F32058" w:rsidRPr="009A6108" w:rsidRDefault="00F32058" w:rsidP="00F9315C">
      <w:r>
        <w:t>5</w:t>
      </w:r>
    </w:p>
    <w:p w:rsidR="00F32058" w:rsidRDefault="00F32058" w:rsidP="00F9315C">
      <w:pPr>
        <w:pStyle w:val="Ttulo4"/>
      </w:pPr>
      <w:r>
        <w:t>Resultado esperado</w:t>
      </w:r>
    </w:p>
    <w:p w:rsidR="00F32058" w:rsidRDefault="00A2531B" w:rsidP="00F9315C">
      <w:r>
        <w:t>No se notifica de ningún error, simplemente se salta la línea en blanco.</w:t>
      </w:r>
    </w:p>
    <w:p w:rsidR="00DF7C90" w:rsidRDefault="00DF7C90" w:rsidP="00F9315C">
      <w:pPr>
        <w:pStyle w:val="Ttulo3"/>
      </w:pPr>
      <w:bookmarkStart w:id="40" w:name="_Toc478938285"/>
      <w:r>
        <w:t>Caso de prueba I-02-P-01</w:t>
      </w:r>
      <w:bookmarkEnd w:id="40"/>
    </w:p>
    <w:p w:rsidR="00DF7C90" w:rsidRDefault="004B2D27" w:rsidP="00F9315C">
      <w:pPr>
        <w:pStyle w:val="Ttulo4"/>
      </w:pPr>
      <w:r>
        <w:t>Contexto de ejecución</w:t>
      </w:r>
    </w:p>
    <w:p w:rsidR="00DF7C90" w:rsidRPr="00AF5906" w:rsidRDefault="003A5EB6" w:rsidP="00F9315C">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F9315C">
      <w:r>
        <w:t xml:space="preserve">Se llama al método </w:t>
      </w:r>
      <w:proofErr w:type="spellStart"/>
      <w:r>
        <w:t>importarUsuarios</w:t>
      </w:r>
      <w:proofErr w:type="spellEnd"/>
      <w:r>
        <w:t>()</w:t>
      </w:r>
    </w:p>
    <w:p w:rsidR="00DF7C90" w:rsidRDefault="003A5EB6" w:rsidP="00F9315C">
      <w:r>
        <w:t xml:space="preserve">U; U-aaaaaa-000; 10/10/2010; Samuel; </w:t>
      </w:r>
      <w:proofErr w:type="spellStart"/>
      <w:r>
        <w:t>Soutullo</w:t>
      </w:r>
      <w:proofErr w:type="spellEnd"/>
      <w:r>
        <w:t xml:space="preserve"> Sobral; 77013889E</w:t>
      </w:r>
    </w:p>
    <w:p w:rsidR="00DF7C90" w:rsidRDefault="00DF7C90" w:rsidP="00F9315C">
      <w:pPr>
        <w:pStyle w:val="Ttulo4"/>
      </w:pPr>
      <w:r>
        <w:t>Clases que valida</w:t>
      </w:r>
    </w:p>
    <w:p w:rsidR="00DF7C90" w:rsidRPr="009A6108" w:rsidRDefault="003A5EB6" w:rsidP="00F9315C">
      <w:r>
        <w:t>1, 4, 7, 8, 10, 12</w:t>
      </w:r>
    </w:p>
    <w:p w:rsidR="00DF7C90" w:rsidRDefault="00DF7C90" w:rsidP="00F9315C">
      <w:pPr>
        <w:pStyle w:val="Ttulo4"/>
      </w:pPr>
      <w:r>
        <w:t>Resultado esperado</w:t>
      </w:r>
    </w:p>
    <w:p w:rsidR="003A5EB6" w:rsidRDefault="003A5EB6" w:rsidP="00F9315C">
      <w:r>
        <w:t xml:space="preserve">Importación del usuario con ID </w:t>
      </w:r>
      <w:r>
        <w:rPr>
          <w:i/>
        </w:rPr>
        <w:t>U-aaaaaa-000</w:t>
      </w:r>
      <w:r>
        <w:t>.</w:t>
      </w:r>
    </w:p>
    <w:p w:rsidR="003A5EB6" w:rsidRDefault="003A5EB6" w:rsidP="00F9315C">
      <w:pPr>
        <w:pStyle w:val="Ttulo3"/>
      </w:pPr>
      <w:bookmarkStart w:id="41" w:name="_Toc478938286"/>
      <w:r>
        <w:t>Caso de prueba I-02-P-02</w:t>
      </w:r>
      <w:bookmarkEnd w:id="41"/>
    </w:p>
    <w:p w:rsidR="003A5EB6" w:rsidRDefault="004B2D27" w:rsidP="00F9315C">
      <w:pPr>
        <w:pStyle w:val="Ttulo4"/>
      </w:pPr>
      <w:r>
        <w:t>Contexto de ejecución</w:t>
      </w:r>
    </w:p>
    <w:p w:rsidR="003A5EB6" w:rsidRPr="00AF5906" w:rsidRDefault="003A5EB6" w:rsidP="00F9315C">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lastRenderedPageBreak/>
        <w:t>Definición</w:t>
      </w:r>
    </w:p>
    <w:p w:rsidR="003473E0" w:rsidRPr="003473E0" w:rsidRDefault="003473E0" w:rsidP="00F9315C">
      <w:r>
        <w:t xml:space="preserve">Se llama al método </w:t>
      </w:r>
      <w:proofErr w:type="spellStart"/>
      <w:r>
        <w:rPr>
          <w:i/>
        </w:rPr>
        <w:t>importarCompra</w:t>
      </w:r>
      <w:proofErr w:type="spellEnd"/>
      <w:r>
        <w:rPr>
          <w:i/>
        </w:rPr>
        <w:t>()</w:t>
      </w:r>
      <w:r>
        <w:t>.</w:t>
      </w:r>
    </w:p>
    <w:p w:rsidR="003A5EB6" w:rsidRDefault="003A5EB6" w:rsidP="00F9315C">
      <w:r>
        <w:t xml:space="preserve">U; U-aaaaaa-000; 10/10/2010; Samuel; </w:t>
      </w:r>
      <w:proofErr w:type="spellStart"/>
      <w:r>
        <w:t>Soutullo</w:t>
      </w:r>
      <w:proofErr w:type="spellEnd"/>
      <w:r>
        <w:t xml:space="preserve"> Sobral; 77013889E</w:t>
      </w:r>
    </w:p>
    <w:p w:rsidR="003A5EB6" w:rsidRDefault="003A5EB6" w:rsidP="00F9315C">
      <w:pPr>
        <w:pStyle w:val="Ttulo4"/>
      </w:pPr>
      <w:r>
        <w:t>Clases que valida</w:t>
      </w:r>
    </w:p>
    <w:p w:rsidR="003A5EB6" w:rsidRPr="009A6108" w:rsidRDefault="00B25B8C" w:rsidP="00F9315C">
      <w:r>
        <w:t>14</w:t>
      </w:r>
    </w:p>
    <w:p w:rsidR="003A5EB6" w:rsidRDefault="003A5EB6" w:rsidP="00F9315C">
      <w:pPr>
        <w:pStyle w:val="Ttulo4"/>
      </w:pPr>
      <w:r>
        <w:t>Resultado esperado</w:t>
      </w:r>
    </w:p>
    <w:p w:rsidR="003A5EB6" w:rsidRDefault="00C12A36" w:rsidP="00F9315C">
      <w:r>
        <w:t>La base de datos no se verá modificada dado que el archivo no contenía ninguna línea de venta. Opcionalmente, la aplicación notificará al usuario de la situación que se acaba de dar.</w:t>
      </w:r>
    </w:p>
    <w:p w:rsidR="004D1A0C" w:rsidRDefault="004D1A0C" w:rsidP="00F9315C">
      <w:pPr>
        <w:pStyle w:val="Ttulo3"/>
      </w:pPr>
      <w:bookmarkStart w:id="42" w:name="_Toc478938287"/>
      <w:r>
        <w:t>Caso de prueba I-02-P-03</w:t>
      </w:r>
      <w:bookmarkEnd w:id="42"/>
    </w:p>
    <w:p w:rsidR="004D1A0C" w:rsidRDefault="004B2D27" w:rsidP="00F9315C">
      <w:pPr>
        <w:pStyle w:val="Ttulo4"/>
      </w:pPr>
      <w:r>
        <w:t>Contexto de ejecución</w:t>
      </w:r>
    </w:p>
    <w:p w:rsidR="004D1A0C" w:rsidRPr="00BD1EF3" w:rsidRDefault="003D7177" w:rsidP="00F9315C">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F9315C">
      <w:r>
        <w:t xml:space="preserve">Se llama al método </w:t>
      </w:r>
      <w:proofErr w:type="spellStart"/>
      <w:r>
        <w:rPr>
          <w:i/>
        </w:rPr>
        <w:t>importarCompra</w:t>
      </w:r>
      <w:proofErr w:type="spellEnd"/>
      <w:r>
        <w:rPr>
          <w:i/>
        </w:rPr>
        <w:t>()</w:t>
      </w:r>
      <w:r>
        <w:t>.</w:t>
      </w:r>
    </w:p>
    <w:p w:rsidR="004D1A0C" w:rsidRDefault="00BD1EF3" w:rsidP="00F9315C">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4D1A0C" w:rsidP="00F9315C">
      <w:r>
        <w:t>1</w:t>
      </w:r>
      <w:r w:rsidR="000E513B">
        <w:t>6</w:t>
      </w:r>
    </w:p>
    <w:p w:rsidR="004D1A0C" w:rsidRDefault="004D1A0C" w:rsidP="00F9315C">
      <w:pPr>
        <w:pStyle w:val="Ttulo4"/>
      </w:pPr>
      <w:r>
        <w:t>Resultado esperado</w:t>
      </w:r>
    </w:p>
    <w:p w:rsidR="004D1A0C" w:rsidRDefault="000E513B" w:rsidP="00F9315C">
      <w:r>
        <w:t>Se importará correctamente la nueva venta. La base de datos se verá modificada, de forma que la nueva venta sea insertada, referenciando correctamente al usuario e ítem correspondientes.</w:t>
      </w:r>
    </w:p>
    <w:p w:rsidR="00955E37" w:rsidRDefault="00955E37" w:rsidP="00F9315C">
      <w:pPr>
        <w:pStyle w:val="Ttulo3"/>
      </w:pPr>
      <w:bookmarkStart w:id="43" w:name="_Toc478938288"/>
      <w:r>
        <w:t>Caso de prueba I-02-P-04</w:t>
      </w:r>
      <w:bookmarkEnd w:id="43"/>
    </w:p>
    <w:p w:rsidR="00955E37" w:rsidRDefault="004B2D27" w:rsidP="00F9315C">
      <w:pPr>
        <w:pStyle w:val="Ttulo4"/>
      </w:pPr>
      <w:r>
        <w:t>Contexto de ejecución</w:t>
      </w:r>
    </w:p>
    <w:p w:rsidR="00955E37" w:rsidRPr="00AF5714" w:rsidRDefault="00CB3C33" w:rsidP="00F9315C">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665F5E">
        <w:t xml:space="preserve"> 2,</w:t>
      </w:r>
      <w:r w:rsidR="00AF5714">
        <w:t xml:space="preserve"> 3, 4, 5 y 6.</w:t>
      </w:r>
    </w:p>
    <w:p w:rsidR="00955E37" w:rsidRDefault="00955E37" w:rsidP="00F9315C">
      <w:pPr>
        <w:pStyle w:val="Ttulo4"/>
      </w:pPr>
      <w:r>
        <w:t>Definición</w:t>
      </w:r>
    </w:p>
    <w:p w:rsidR="002B6D6D" w:rsidRPr="0049597C" w:rsidRDefault="002B6D6D" w:rsidP="00F9315C">
      <w:r>
        <w:t xml:space="preserve">Se llama al método </w:t>
      </w:r>
      <w:proofErr w:type="spellStart"/>
      <w:r>
        <w:t>importarUsuarios</w:t>
      </w:r>
      <w:proofErr w:type="spellEnd"/>
      <w:r>
        <w:t>()</w:t>
      </w:r>
    </w:p>
    <w:p w:rsidR="002B6D6D" w:rsidRDefault="002B6D6D" w:rsidP="00F9315C">
      <w:r>
        <w:t xml:space="preserve">U; U-aaaaaa-000; 10/10/2010; ; </w:t>
      </w:r>
      <w:proofErr w:type="spellStart"/>
      <w:r>
        <w:t>Soutullo</w:t>
      </w:r>
      <w:proofErr w:type="spellEnd"/>
      <w:r>
        <w:t xml:space="preserve"> Sobral; 77013889E</w:t>
      </w:r>
    </w:p>
    <w:p w:rsidR="00955E37" w:rsidRDefault="00955E37" w:rsidP="00F9315C">
      <w:pPr>
        <w:pStyle w:val="Ttulo4"/>
      </w:pPr>
      <w:r>
        <w:t>Clases que valida</w:t>
      </w:r>
    </w:p>
    <w:p w:rsidR="00955E37" w:rsidRPr="009A6108" w:rsidRDefault="00AF5714" w:rsidP="00F9315C">
      <w:r>
        <w:t>2</w:t>
      </w:r>
    </w:p>
    <w:p w:rsidR="00955E37" w:rsidRDefault="00955E37" w:rsidP="00F9315C">
      <w:pPr>
        <w:pStyle w:val="Ttulo4"/>
      </w:pPr>
      <w:r>
        <w:lastRenderedPageBreak/>
        <w:t>Resultado esperado</w:t>
      </w:r>
    </w:p>
    <w:p w:rsidR="00955E37" w:rsidRDefault="00AF5714" w:rsidP="00F9315C">
      <w:r>
        <w:t>La aplicación notificará del error correspondiente. La base de datos no se verá modificada.</w:t>
      </w:r>
    </w:p>
    <w:p w:rsidR="00992EE6" w:rsidRPr="009D206C" w:rsidRDefault="00992EE6" w:rsidP="00F9315C">
      <w:pPr>
        <w:pStyle w:val="Ttulo3"/>
      </w:pPr>
      <w:bookmarkStart w:id="44" w:name="_Toc478938289"/>
      <w:r w:rsidRPr="009D206C">
        <w:t>Caso de prueba I-02-P-05</w:t>
      </w:r>
      <w:bookmarkEnd w:id="44"/>
    </w:p>
    <w:p w:rsidR="00992EE6" w:rsidRDefault="004B2D27" w:rsidP="00F9315C">
      <w:pPr>
        <w:pStyle w:val="Ttulo4"/>
      </w:pPr>
      <w:r>
        <w:t>Contexto de ejecución</w:t>
      </w:r>
    </w:p>
    <w:p w:rsidR="00992EE6" w:rsidRPr="00AF5714" w:rsidRDefault="00992EE6" w:rsidP="00F9315C">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2,</w:t>
      </w:r>
      <w:r w:rsidR="00665F5E">
        <w:t xml:space="preserve"> 3,</w:t>
      </w:r>
      <w:r>
        <w:t xml:space="preserve"> 4, 5 y 6.</w:t>
      </w:r>
    </w:p>
    <w:p w:rsidR="00992EE6" w:rsidRDefault="00992EE6" w:rsidP="00F9315C">
      <w:pPr>
        <w:pStyle w:val="Ttulo4"/>
      </w:pPr>
      <w:r>
        <w:t>Definición</w:t>
      </w:r>
    </w:p>
    <w:p w:rsidR="00992EE6" w:rsidRPr="0049597C" w:rsidRDefault="00992EE6" w:rsidP="00F9315C">
      <w:r>
        <w:t xml:space="preserve">Se llama al método </w:t>
      </w:r>
      <w:proofErr w:type="spellStart"/>
      <w:r>
        <w:t>importarUsuarios</w:t>
      </w:r>
      <w:proofErr w:type="spellEnd"/>
      <w:r>
        <w:t>()</w:t>
      </w:r>
    </w:p>
    <w:p w:rsidR="00992EE6" w:rsidRDefault="00992EE6" w:rsidP="00F9315C">
      <w:r>
        <w:t xml:space="preserve">U; U-aaaaaa-000; 10/10/2010; </w:t>
      </w:r>
      <w:proofErr w:type="spellStart"/>
      <w:r>
        <w:t>aaaaa</w:t>
      </w:r>
      <w:proofErr w:type="spellEnd"/>
      <w:r>
        <w:t>[…(x255)…]</w:t>
      </w:r>
      <w:proofErr w:type="spellStart"/>
      <w:r>
        <w:t>aaaa</w:t>
      </w:r>
      <w:proofErr w:type="spellEnd"/>
      <w:r>
        <w:t xml:space="preserve"> ; </w:t>
      </w:r>
      <w:proofErr w:type="spellStart"/>
      <w:r>
        <w:t>Soutullo</w:t>
      </w:r>
      <w:proofErr w:type="spellEnd"/>
      <w:r>
        <w:t xml:space="preserve"> Sobral; 77013889E</w:t>
      </w:r>
    </w:p>
    <w:p w:rsidR="00992EE6" w:rsidRDefault="00992EE6" w:rsidP="00F9315C">
      <w:pPr>
        <w:pStyle w:val="Ttulo4"/>
      </w:pPr>
      <w:r>
        <w:t>Clases que valida</w:t>
      </w:r>
    </w:p>
    <w:p w:rsidR="00992EE6" w:rsidRPr="009A6108" w:rsidRDefault="00992EE6" w:rsidP="00F9315C">
      <w:r>
        <w:t>3</w:t>
      </w:r>
    </w:p>
    <w:p w:rsidR="00992EE6" w:rsidRDefault="00992EE6" w:rsidP="00F9315C">
      <w:pPr>
        <w:pStyle w:val="Ttulo4"/>
      </w:pPr>
      <w:r>
        <w:t>Resultado esperado</w:t>
      </w:r>
    </w:p>
    <w:p w:rsidR="00990773" w:rsidRDefault="00992EE6" w:rsidP="00F9315C">
      <w:r>
        <w:t>La aplicación notificará del error correspondiente. La base de datos no se ver</w:t>
      </w:r>
      <w:r w:rsidR="00DA2E2A">
        <w:t>á modificada.</w:t>
      </w:r>
    </w:p>
    <w:p w:rsidR="005F159B" w:rsidRPr="005F159B" w:rsidRDefault="005F159B" w:rsidP="00F9315C">
      <w:pPr>
        <w:pStyle w:val="Ttulo3"/>
      </w:pPr>
      <w:bookmarkStart w:id="45" w:name="_Toc478938290"/>
      <w:r>
        <w:t>Caso de prueba I-02-P-06</w:t>
      </w:r>
      <w:bookmarkEnd w:id="45"/>
    </w:p>
    <w:p w:rsidR="005F159B" w:rsidRDefault="004B2D27" w:rsidP="00F9315C">
      <w:pPr>
        <w:pStyle w:val="Ttulo4"/>
      </w:pPr>
      <w:r>
        <w:t>Contexto de ejecución</w:t>
      </w:r>
    </w:p>
    <w:p w:rsidR="005F159B" w:rsidRPr="00AF5714" w:rsidRDefault="005F159B" w:rsidP="00F9315C">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F9315C">
      <w:r>
        <w:t xml:space="preserve">Se llama al método </w:t>
      </w:r>
      <w:proofErr w:type="spellStart"/>
      <w:r>
        <w:t>importarUsuarios</w:t>
      </w:r>
      <w:proofErr w:type="spellEnd"/>
      <w:r>
        <w:t>()</w:t>
      </w:r>
    </w:p>
    <w:p w:rsidR="005F159B" w:rsidRDefault="000A758A" w:rsidP="00F9315C">
      <w:r>
        <w:t>U; U-aaaaaa-000; 10-10-</w:t>
      </w:r>
      <w:r w:rsidR="005F159B">
        <w:t xml:space="preserve">2010; </w:t>
      </w:r>
      <w:r>
        <w:t>Samuel</w:t>
      </w:r>
      <w:r w:rsidR="005F159B">
        <w:t xml:space="preserve">; </w:t>
      </w:r>
      <w:proofErr w:type="spellStart"/>
      <w:r w:rsidR="005F159B">
        <w:t>Soutullo</w:t>
      </w:r>
      <w:proofErr w:type="spellEnd"/>
      <w:r w:rsidR="005F159B">
        <w:t xml:space="preserve"> Sobral; 77013889E</w:t>
      </w:r>
    </w:p>
    <w:p w:rsidR="005F159B" w:rsidRDefault="005F159B" w:rsidP="00F9315C">
      <w:pPr>
        <w:pStyle w:val="Ttulo4"/>
      </w:pPr>
      <w:r>
        <w:t>Clases que valida</w:t>
      </w:r>
    </w:p>
    <w:p w:rsidR="005F159B" w:rsidRPr="009A6108" w:rsidRDefault="00B83AA9" w:rsidP="00F9315C">
      <w:r>
        <w:t>8</w:t>
      </w:r>
    </w:p>
    <w:p w:rsidR="005F159B" w:rsidRDefault="005F159B" w:rsidP="00F9315C">
      <w:pPr>
        <w:pStyle w:val="Ttulo4"/>
      </w:pPr>
      <w:r>
        <w:t>Resultado esperado</w:t>
      </w:r>
    </w:p>
    <w:p w:rsidR="005F159B" w:rsidRDefault="005F159B" w:rsidP="00F9315C">
      <w:r>
        <w:t>La aplicación notificará del error correspondiente. La base de datos no se verá modificada.</w:t>
      </w:r>
    </w:p>
    <w:p w:rsidR="00FF4946" w:rsidRPr="005F159B" w:rsidRDefault="00FF4946" w:rsidP="00F9315C">
      <w:pPr>
        <w:pStyle w:val="Ttulo3"/>
      </w:pPr>
      <w:bookmarkStart w:id="46" w:name="_Toc478938291"/>
      <w:r>
        <w:t>Caso de prueba I-02-P-07</w:t>
      </w:r>
      <w:bookmarkEnd w:id="46"/>
    </w:p>
    <w:p w:rsidR="00FF4946" w:rsidRDefault="004B2D27" w:rsidP="00F9315C">
      <w:pPr>
        <w:pStyle w:val="Ttulo4"/>
      </w:pPr>
      <w:r>
        <w:t>Contexto de ejecución</w:t>
      </w:r>
    </w:p>
    <w:p w:rsidR="00FF4946" w:rsidRPr="00AF5714" w:rsidRDefault="00FF4946" w:rsidP="00F9315C">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F9315C">
      <w:r>
        <w:t>Se llama al método</w:t>
      </w:r>
      <w:r>
        <w:rPr>
          <w:i/>
        </w:rPr>
        <w:t xml:space="preserve"> </w:t>
      </w:r>
      <w:proofErr w:type="spellStart"/>
      <w:r w:rsidR="003C789A">
        <w:rPr>
          <w:i/>
        </w:rPr>
        <w:t>importarCompra</w:t>
      </w:r>
      <w:proofErr w:type="spellEnd"/>
      <w:r>
        <w:rPr>
          <w:i/>
        </w:rPr>
        <w:t>()</w:t>
      </w:r>
    </w:p>
    <w:p w:rsidR="00FF4946" w:rsidRDefault="003C789A" w:rsidP="00F9315C">
      <w:r>
        <w:lastRenderedPageBreak/>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125a</w:t>
      </w:r>
    </w:p>
    <w:p w:rsidR="00FF4946" w:rsidRDefault="00FF4946" w:rsidP="00F9315C">
      <w:pPr>
        <w:pStyle w:val="Ttulo4"/>
      </w:pPr>
      <w:r>
        <w:t>Clases que valida</w:t>
      </w:r>
    </w:p>
    <w:p w:rsidR="00FF4946" w:rsidRPr="009A6108" w:rsidRDefault="00805496" w:rsidP="00F9315C">
      <w:r>
        <w:t>11</w:t>
      </w:r>
    </w:p>
    <w:p w:rsidR="00FF4946" w:rsidRDefault="00FF4946" w:rsidP="00F9315C">
      <w:pPr>
        <w:pStyle w:val="Ttulo4"/>
      </w:pPr>
      <w:r>
        <w:t>Resultado esperado</w:t>
      </w:r>
    </w:p>
    <w:p w:rsidR="00066434" w:rsidRDefault="00FF4946" w:rsidP="00F9315C">
      <w:r>
        <w:t xml:space="preserve">La aplicación notificará del error correspondiente. La base </w:t>
      </w:r>
      <w:r w:rsidR="004B0C83">
        <w:t>de datos no se verá modificada.</w:t>
      </w:r>
    </w:p>
    <w:p w:rsidR="00066434" w:rsidRPr="005F159B" w:rsidRDefault="00066434" w:rsidP="00F9315C">
      <w:pPr>
        <w:pStyle w:val="Ttulo3"/>
      </w:pPr>
      <w:bookmarkStart w:id="47" w:name="_Toc478938292"/>
      <w:r>
        <w:t>Caso de prueba I-02-P-08</w:t>
      </w:r>
      <w:bookmarkEnd w:id="47"/>
    </w:p>
    <w:p w:rsidR="00066434" w:rsidRDefault="004B2D27" w:rsidP="00F9315C">
      <w:pPr>
        <w:pStyle w:val="Ttulo4"/>
      </w:pPr>
      <w:r>
        <w:t>Contexto de ejecución</w:t>
      </w:r>
    </w:p>
    <w:p w:rsidR="00066434" w:rsidRPr="00AF5714" w:rsidRDefault="00066434" w:rsidP="00F9315C">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 pruebas para cubrir la clase 15.</w:t>
      </w:r>
    </w:p>
    <w:p w:rsidR="00066434" w:rsidRDefault="00066434" w:rsidP="00F9315C">
      <w:pPr>
        <w:pStyle w:val="Ttulo4"/>
      </w:pPr>
      <w:r>
        <w:t>Definición</w:t>
      </w:r>
    </w:p>
    <w:p w:rsidR="00066434" w:rsidRPr="0049597C" w:rsidRDefault="00066434" w:rsidP="00F9315C">
      <w:r>
        <w:t xml:space="preserve">Se llama al método </w:t>
      </w:r>
      <w:proofErr w:type="spellStart"/>
      <w:r w:rsidR="00143C77">
        <w:t>importarUsuarios</w:t>
      </w:r>
      <w:proofErr w:type="spellEnd"/>
      <w:r>
        <w:t>()</w:t>
      </w:r>
    </w:p>
    <w:p w:rsidR="00143C77" w:rsidRDefault="00143C77" w:rsidP="00F9315C">
      <w:r>
        <w:t xml:space="preserve">U; U-aaaaaa-000; 10/10/2010; Samuel; </w:t>
      </w:r>
      <w:proofErr w:type="spellStart"/>
      <w:r>
        <w:t>Soutullo</w:t>
      </w:r>
      <w:proofErr w:type="spellEnd"/>
      <w:r>
        <w:t xml:space="preserve"> Sobral; 77013889E</w:t>
      </w:r>
    </w:p>
    <w:p w:rsidR="00066434" w:rsidRDefault="00066434" w:rsidP="00F9315C">
      <w:pPr>
        <w:pStyle w:val="Ttulo4"/>
      </w:pPr>
      <w:r>
        <w:t>Clases que valida</w:t>
      </w:r>
    </w:p>
    <w:p w:rsidR="00066434" w:rsidRPr="009A6108" w:rsidRDefault="00143C77" w:rsidP="00F9315C">
      <w:r>
        <w:t>13</w:t>
      </w:r>
    </w:p>
    <w:p w:rsidR="00066434" w:rsidRDefault="00066434" w:rsidP="00F9315C">
      <w:pPr>
        <w:pStyle w:val="Ttulo4"/>
      </w:pPr>
      <w:r>
        <w:t>Resultado esperado</w:t>
      </w:r>
    </w:p>
    <w:p w:rsidR="00066434" w:rsidRDefault="00066434" w:rsidP="00F9315C">
      <w:r>
        <w:t>La aplicación notificará del error correspondiente. La base de datos no se verá modificada.</w:t>
      </w:r>
    </w:p>
    <w:p w:rsidR="003449DB" w:rsidRDefault="003449DB" w:rsidP="00F9315C">
      <w:pPr>
        <w:pStyle w:val="Ttulo3"/>
      </w:pPr>
      <w:bookmarkStart w:id="48" w:name="_Toc478938293"/>
      <w:r>
        <w:t>Caso de prueba I-02-P-09</w:t>
      </w:r>
      <w:bookmarkEnd w:id="48"/>
    </w:p>
    <w:p w:rsidR="003449DB" w:rsidRDefault="004B2D27" w:rsidP="00F9315C">
      <w:pPr>
        <w:pStyle w:val="Ttulo4"/>
      </w:pPr>
      <w:r>
        <w:t>Contexto de ejecución</w:t>
      </w:r>
    </w:p>
    <w:p w:rsidR="003449DB" w:rsidRPr="00BD1EF3" w:rsidRDefault="003449DB" w:rsidP="00F9315C">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F9315C">
      <w:r>
        <w:t xml:space="preserve">Se llama al método </w:t>
      </w:r>
      <w:proofErr w:type="spellStart"/>
      <w:r>
        <w:rPr>
          <w:i/>
        </w:rPr>
        <w:t>importarCompra</w:t>
      </w:r>
      <w:proofErr w:type="spellEnd"/>
      <w:r>
        <w:rPr>
          <w:i/>
        </w:rPr>
        <w:t>()</w:t>
      </w:r>
      <w:r>
        <w:t>.</w:t>
      </w:r>
    </w:p>
    <w:p w:rsidR="003449DB" w:rsidRDefault="003449DB" w:rsidP="00F9315C">
      <w:r>
        <w:t>V; V-aaaaaa-000; 10/10/2010; U-aaaaaa-000; I-aaaaaa-000; 1; 1.53</w:t>
      </w:r>
    </w:p>
    <w:p w:rsidR="003449DB" w:rsidRDefault="003449DB" w:rsidP="00F9315C">
      <w:pPr>
        <w:pStyle w:val="Ttulo4"/>
      </w:pPr>
      <w:r>
        <w:t>Clases que valida</w:t>
      </w:r>
    </w:p>
    <w:p w:rsidR="003449DB" w:rsidRPr="009A6108" w:rsidRDefault="003449DB" w:rsidP="00F9315C">
      <w:r>
        <w:t>17</w:t>
      </w:r>
    </w:p>
    <w:p w:rsidR="003449DB" w:rsidRDefault="003449DB" w:rsidP="00F9315C">
      <w:pPr>
        <w:pStyle w:val="Ttulo4"/>
      </w:pPr>
      <w:r>
        <w:t>Resultado esperado</w:t>
      </w:r>
    </w:p>
    <w:p w:rsidR="00F13DA4" w:rsidRDefault="001F47BE" w:rsidP="00F9315C">
      <w:r>
        <w:t>La aplicación notificará del error correspondiente. La base de datos no se verá modificada.</w:t>
      </w:r>
    </w:p>
    <w:p w:rsidR="008218A7" w:rsidRDefault="008218A7" w:rsidP="00F9315C">
      <w:pPr>
        <w:pStyle w:val="Ttulo3"/>
      </w:pPr>
      <w:bookmarkStart w:id="49" w:name="_Toc478938294"/>
      <w:r>
        <w:t>Caso de prueba I-02-P-10</w:t>
      </w:r>
      <w:bookmarkEnd w:id="49"/>
    </w:p>
    <w:p w:rsidR="008218A7" w:rsidRDefault="008218A7" w:rsidP="00F9315C">
      <w:pPr>
        <w:pStyle w:val="Ttulo4"/>
      </w:pPr>
      <w:r>
        <w:t>Contexto de ejecución</w:t>
      </w:r>
    </w:p>
    <w:p w:rsidR="008218A7" w:rsidRPr="00F90A15" w:rsidRDefault="008218A7" w:rsidP="00F9315C">
      <w:pPr>
        <w:rPr>
          <w:lang w:val="es-ES"/>
        </w:rPr>
      </w:pPr>
      <w:r>
        <w:t xml:space="preserve">Valida la correcta interpretación de un conjunto de líneas de venta cuando dichas líneas tienen el mismo valor para el campo </w:t>
      </w:r>
      <w:proofErr w:type="spellStart"/>
      <w:r>
        <w:rPr>
          <w:i/>
        </w:rPr>
        <w:t>VRef</w:t>
      </w:r>
      <w:proofErr w:type="spellEnd"/>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lastRenderedPageBreak/>
        <w:t>Definición</w:t>
      </w:r>
    </w:p>
    <w:p w:rsidR="008218A7" w:rsidRPr="003473E0" w:rsidRDefault="008218A7" w:rsidP="00F9315C">
      <w:r>
        <w:t xml:space="preserve">Se llama al método </w:t>
      </w:r>
      <w:proofErr w:type="spellStart"/>
      <w:r>
        <w:rPr>
          <w:i/>
        </w:rPr>
        <w:t>importarCompra</w:t>
      </w:r>
      <w:proofErr w:type="spellEnd"/>
      <w:r>
        <w:rPr>
          <w:i/>
        </w:rPr>
        <w:t>()</w:t>
      </w:r>
      <w:r>
        <w:t>.</w:t>
      </w:r>
    </w:p>
    <w:p w:rsidR="008218A7" w:rsidRDefault="008218A7" w:rsidP="00F9315C">
      <w:r>
        <w:t>V; V-aaaaaa-000; 10/10/2010; U-aaaaaa-000; I-aaaaaa-000; 1; 1.53</w:t>
      </w:r>
    </w:p>
    <w:p w:rsidR="005A2BC1" w:rsidRDefault="005A2BC1" w:rsidP="00F9315C">
      <w:r>
        <w:t>V; V-aaaaaa-000; 10/10/2010; U-aaaaaa-000; I-aaaaaa-001; 1; 2.64</w:t>
      </w:r>
    </w:p>
    <w:p w:rsidR="008218A7" w:rsidRDefault="008218A7" w:rsidP="00F9315C">
      <w:pPr>
        <w:pStyle w:val="Ttulo4"/>
      </w:pPr>
      <w:r>
        <w:t>Clases que valida</w:t>
      </w:r>
    </w:p>
    <w:p w:rsidR="008218A7" w:rsidRPr="009A6108" w:rsidRDefault="00DB081C" w:rsidP="00F9315C">
      <w:r>
        <w:t>Este caso de prueba se ha obtenido en base a conjetura de errores.</w:t>
      </w:r>
    </w:p>
    <w:p w:rsidR="008218A7" w:rsidRDefault="008218A7" w:rsidP="00F9315C">
      <w:pPr>
        <w:pStyle w:val="Ttulo4"/>
      </w:pPr>
      <w:r>
        <w:t>Resultado esperado</w:t>
      </w:r>
    </w:p>
    <w:p w:rsidR="008218A7" w:rsidRPr="005C6A7C" w:rsidRDefault="005C6A7C" w:rsidP="00F9315C">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8218A7" w:rsidRDefault="008218A7" w:rsidP="00F9315C"/>
    <w:p w:rsidR="002C55F4" w:rsidRDefault="002C55F4" w:rsidP="00F9315C">
      <w:pPr>
        <w:pStyle w:val="Ttulo3"/>
      </w:pPr>
      <w:bookmarkStart w:id="50" w:name="_Toc478938295"/>
      <w:r>
        <w:t>Caso de prueba I-03-P-01</w:t>
      </w:r>
      <w:bookmarkEnd w:id="50"/>
    </w:p>
    <w:p w:rsidR="002C55F4" w:rsidRDefault="004B2D27" w:rsidP="00F9315C">
      <w:pPr>
        <w:pStyle w:val="Ttulo4"/>
      </w:pPr>
      <w:r>
        <w:t>Contexto de ejecución</w:t>
      </w:r>
    </w:p>
    <w:p w:rsidR="002C55F4" w:rsidRPr="00BD1EF3" w:rsidRDefault="003730D2" w:rsidP="00F9315C">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F9315C">
      <w:r>
        <w:t>1, 3</w:t>
      </w:r>
    </w:p>
    <w:p w:rsidR="002C55F4" w:rsidRDefault="002C55F4" w:rsidP="00F9315C">
      <w:pPr>
        <w:pStyle w:val="Ttulo4"/>
      </w:pPr>
      <w:r>
        <w:t>Resultado esperado</w:t>
      </w:r>
    </w:p>
    <w:p w:rsidR="002C55F4" w:rsidRDefault="00822630" w:rsidP="00F9315C">
      <w:r>
        <w:t>La importación se realizará correctamente.</w:t>
      </w:r>
    </w:p>
    <w:p w:rsidR="00C05C5B" w:rsidRDefault="00C05C5B" w:rsidP="00F9315C">
      <w:pPr>
        <w:pStyle w:val="Ttulo3"/>
      </w:pPr>
      <w:bookmarkStart w:id="51" w:name="_Toc478938296"/>
      <w:r>
        <w:t>Caso de prueba I-03-P-02</w:t>
      </w:r>
      <w:bookmarkEnd w:id="51"/>
    </w:p>
    <w:p w:rsidR="00C05C5B" w:rsidRDefault="004B2D27" w:rsidP="00F9315C">
      <w:pPr>
        <w:pStyle w:val="Ttulo4"/>
      </w:pPr>
      <w:r>
        <w:t>Contexto de ejecución</w:t>
      </w:r>
    </w:p>
    <w:p w:rsidR="00C05C5B" w:rsidRPr="00BD1EF3" w:rsidRDefault="00C05C5B" w:rsidP="00F9315C">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F9315C">
      <w:r>
        <w:t>2</w:t>
      </w:r>
    </w:p>
    <w:p w:rsidR="00C05C5B" w:rsidRDefault="00C05C5B" w:rsidP="00F9315C">
      <w:pPr>
        <w:pStyle w:val="Ttulo4"/>
      </w:pPr>
      <w:r>
        <w:t>Resultado esperado</w:t>
      </w:r>
    </w:p>
    <w:p w:rsidR="00A10D85" w:rsidRDefault="006F1198" w:rsidP="00F9315C">
      <w:r>
        <w:t>Se notificará al usuario del error. No se generará ninguna excepción sin controlar.</w:t>
      </w:r>
    </w:p>
    <w:p w:rsidR="00A10D85" w:rsidRDefault="00A10D85" w:rsidP="00F9315C">
      <w:pPr>
        <w:pStyle w:val="Ttulo3"/>
      </w:pPr>
      <w:bookmarkStart w:id="52" w:name="_Toc478938297"/>
      <w:r>
        <w:lastRenderedPageBreak/>
        <w:t>Caso de prueba I-03-P-03</w:t>
      </w:r>
      <w:bookmarkEnd w:id="52"/>
    </w:p>
    <w:p w:rsidR="00A10D85" w:rsidRDefault="004B2D27" w:rsidP="00F9315C">
      <w:pPr>
        <w:pStyle w:val="Ttulo4"/>
      </w:pPr>
      <w:r>
        <w:t>Contexto de ejecución</w:t>
      </w:r>
    </w:p>
    <w:p w:rsidR="00A10D85" w:rsidRPr="00BD1EF3" w:rsidRDefault="00A10D85" w:rsidP="00F9315C">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F9315C">
      <w:r>
        <w:t>4</w:t>
      </w:r>
    </w:p>
    <w:p w:rsidR="00A10D85" w:rsidRDefault="00A10D85" w:rsidP="00F9315C">
      <w:pPr>
        <w:pStyle w:val="Ttulo4"/>
      </w:pPr>
      <w:r>
        <w:t>Resultado esperado</w:t>
      </w:r>
    </w:p>
    <w:p w:rsidR="00A10D85" w:rsidRDefault="00A10D85" w:rsidP="00F9315C">
      <w:r>
        <w:t>Se notificará al usuario del error. No se generará ninguna excepción sin controlar.</w:t>
      </w:r>
    </w:p>
    <w:p w:rsidR="00D212B1" w:rsidRDefault="00D212B1" w:rsidP="00F9315C">
      <w:pPr>
        <w:pStyle w:val="Ttulo2"/>
      </w:pPr>
      <w:bookmarkStart w:id="53" w:name="_Toc478938298"/>
      <w:proofErr w:type="spellStart"/>
      <w:r>
        <w:t>InterfazDAO</w:t>
      </w:r>
      <w:bookmarkEnd w:id="53"/>
      <w:proofErr w:type="spellEnd"/>
    </w:p>
    <w:p w:rsidR="00D212B1" w:rsidRDefault="00D212B1" w:rsidP="00F9315C">
      <w:pPr>
        <w:pStyle w:val="Ttulo3"/>
      </w:pPr>
      <w:bookmarkStart w:id="54" w:name="_Toc478938299"/>
      <w:r>
        <w:t>Caso de prueba D-01-P-01</w:t>
      </w:r>
      <w:bookmarkEnd w:id="54"/>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pPr>
        <w:pStyle w:val="Prrafodelista"/>
      </w:pPr>
      <w:r w:rsidRPr="007E2323">
        <w:t>|</w:t>
      </w:r>
      <w:r>
        <w:t xml:space="preserve"> </w:t>
      </w:r>
      <w:r w:rsidRPr="007E2323">
        <w:t xml:space="preserve">U-abcdef-000 | Manuel | </w:t>
      </w:r>
      <w:proofErr w:type="spellStart"/>
      <w:r w:rsidRPr="007E2323">
        <w:t>Soutoullo</w:t>
      </w:r>
      <w:proofErr w:type="spellEnd"/>
      <w:r w:rsidRPr="007E2323">
        <w:t xml:space="preserve"> | 10-10-2010 | alumno |</w:t>
      </w:r>
    </w:p>
    <w:p w:rsidR="00D212B1" w:rsidRDefault="00D212B1" w:rsidP="00F9315C">
      <w:pPr>
        <w:pStyle w:val="Ttulo4"/>
      </w:pPr>
      <w:r>
        <w:t>Clases que valida</w:t>
      </w:r>
    </w:p>
    <w:p w:rsidR="00D212B1" w:rsidRPr="009A6108" w:rsidRDefault="00D212B1" w:rsidP="00F9315C">
      <w:r>
        <w:t>1,3,6,9,10.</w:t>
      </w:r>
    </w:p>
    <w:p w:rsidR="00D212B1" w:rsidRDefault="00D212B1" w:rsidP="00F9315C">
      <w:pPr>
        <w:pStyle w:val="Ttulo4"/>
      </w:pPr>
      <w:r>
        <w:t>Resultado esperado</w:t>
      </w:r>
    </w:p>
    <w:p w:rsidR="00D212B1" w:rsidRDefault="00D212B1" w:rsidP="00F9315C">
      <w:r w:rsidRPr="007E2323">
        <w:t>Inserción del usuario con id: U-abcdef-000 en la base de datos.</w:t>
      </w:r>
    </w:p>
    <w:p w:rsidR="00D212B1" w:rsidRDefault="00D212B1" w:rsidP="00F9315C">
      <w:pPr>
        <w:pStyle w:val="Ttulo3"/>
      </w:pPr>
      <w:bookmarkStart w:id="55" w:name="_Toc478938300"/>
      <w:r>
        <w:t>Caso de prueba D-01-P-02</w:t>
      </w:r>
      <w:bookmarkEnd w:id="55"/>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B5824">
        <w:t>|</w:t>
      </w:r>
      <w:r>
        <w:t xml:space="preserve"> </w:t>
      </w:r>
      <w:r w:rsidRPr="009B5824">
        <w:t xml:space="preserve">x | Manuel | </w:t>
      </w:r>
      <w:proofErr w:type="spellStart"/>
      <w:r w:rsidRPr="009B5824">
        <w:t>Sou</w:t>
      </w:r>
      <w:r>
        <w:t>toullo</w:t>
      </w:r>
      <w:proofErr w:type="spellEnd"/>
      <w:r>
        <w:t xml:space="preserve"> | 10-10-2010 | alumno |</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lastRenderedPageBreak/>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6" w:name="_Toc478938301"/>
      <w:r>
        <w:t>Caso de prueba D-01-P-03</w:t>
      </w:r>
      <w:bookmarkEnd w:id="56"/>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 xml:space="preserve">|U-abcde-000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7" w:name="_Toc478938302"/>
      <w:r>
        <w:t>Caso de prueba D-01-P-04</w:t>
      </w:r>
      <w:bookmarkEnd w:id="57"/>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|U-abcde</w:t>
      </w:r>
      <w:r>
        <w:t>f</w:t>
      </w:r>
      <w:r w:rsidRPr="009C02BB">
        <w:t>-000</w:t>
      </w:r>
      <w:r>
        <w:t>0</w:t>
      </w:r>
      <w:r w:rsidRPr="009C02BB">
        <w:t xml:space="preserve">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8</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8" w:name="_Toc478938303"/>
      <w:r>
        <w:t>Caso de prueba D-01-P-05</w:t>
      </w:r>
      <w:bookmarkEnd w:id="58"/>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w:t>
      </w:r>
      <w:proofErr w:type="spellStart"/>
      <w:r w:rsidRPr="009C02BB">
        <w:t>abcde</w:t>
      </w:r>
      <w:r>
        <w:t>f</w:t>
      </w:r>
      <w:proofErr w:type="spellEnd"/>
      <w:r w:rsidRPr="009C02BB">
        <w:t xml:space="preserve">-|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10</w:t>
      </w:r>
    </w:p>
    <w:p w:rsidR="00D212B1" w:rsidRDefault="00D212B1" w:rsidP="00F9315C">
      <w:pPr>
        <w:pStyle w:val="Ttulo4"/>
      </w:pPr>
      <w:r>
        <w:lastRenderedPageBreak/>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9" w:name="_Toc478938304"/>
      <w:r>
        <w:t>Caso de prueba D-01-P-06</w:t>
      </w:r>
      <w:bookmarkEnd w:id="59"/>
    </w:p>
    <w:p w:rsidR="00D212B1" w:rsidRDefault="004B2D27" w:rsidP="00F9315C">
      <w:pPr>
        <w:pStyle w:val="Ttulo4"/>
      </w:pPr>
      <w:r>
        <w:t>Contexto de ejecución</w:t>
      </w:r>
    </w:p>
    <w:p w:rsidR="00D212B1" w:rsidRPr="00063E55" w:rsidRDefault="00D212B1" w:rsidP="00F9315C">
      <w:r w:rsidRPr="00093221">
        <w:t>Valida la inserción correcta de un usuario.</w:t>
      </w:r>
      <w:r w:rsidRPr="003725E0">
        <w:rPr>
          <w:lang w:val="es-ES"/>
        </w:rPr>
        <w:t xml:space="preserve"> </w:t>
      </w:r>
    </w:p>
    <w:p w:rsidR="00D212B1" w:rsidRPr="00BD1EF3" w:rsidRDefault="00D212B1" w:rsidP="00F9315C">
      <w:r w:rsidRPr="00063E55">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 xml:space="preserve">|U-aaaaaa-000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12</w:t>
      </w:r>
    </w:p>
    <w:p w:rsidR="00D212B1" w:rsidRDefault="00D212B1" w:rsidP="00F9315C">
      <w:pPr>
        <w:pStyle w:val="Ttulo4"/>
      </w:pPr>
      <w:r>
        <w:t>Resultado esperado</w:t>
      </w:r>
    </w:p>
    <w:p w:rsidR="00D212B1" w:rsidRDefault="00D212B1" w:rsidP="00F9315C">
      <w:r w:rsidRPr="00063E55">
        <w:t xml:space="preserve">En la base de datos el usuario cuyo id es U-aaaaaa-000 pasa a tener el nombre Manuel </w:t>
      </w:r>
      <w:proofErr w:type="spellStart"/>
      <w:r w:rsidRPr="00063E55">
        <w:t>Soutoullo</w:t>
      </w:r>
      <w:proofErr w:type="spellEnd"/>
      <w:r w:rsidRPr="00063E55">
        <w:t>.</w:t>
      </w:r>
    </w:p>
    <w:p w:rsidR="00D212B1" w:rsidRDefault="00D212B1" w:rsidP="00F9315C">
      <w:pPr>
        <w:pStyle w:val="Ttulo3"/>
      </w:pPr>
      <w:bookmarkStart w:id="60" w:name="_Toc478938305"/>
      <w:r>
        <w:t>Caso de prueba D-01-P-07</w:t>
      </w:r>
      <w:bookmarkEnd w:id="60"/>
    </w:p>
    <w:p w:rsidR="00D212B1" w:rsidRDefault="004B2D27" w:rsidP="00F9315C">
      <w:pPr>
        <w:pStyle w:val="Ttulo4"/>
      </w:pPr>
      <w:r>
        <w:t>Contexto de ejecución</w:t>
      </w:r>
    </w:p>
    <w:p w:rsidR="00D212B1" w:rsidRPr="003725E0" w:rsidRDefault="00D212B1" w:rsidP="00F9315C">
      <w:pPr>
        <w:rPr>
          <w:lang w:val="es-ES"/>
        </w:rPr>
      </w:pPr>
      <w:r w:rsidRPr="00093221">
        <w:t>Valida la inserción correcta de un usuario.</w:t>
      </w:r>
      <w:r w:rsidRPr="003725E0">
        <w:rPr>
          <w:lang w:val="es-ES"/>
        </w:rPr>
        <w:t xml:space="preserve"> </w:t>
      </w:r>
    </w:p>
    <w:p w:rsidR="00D212B1" w:rsidRPr="00BD1EF3" w:rsidRDefault="00D212B1" w:rsidP="00F9315C">
      <w:r w:rsidRPr="003725E0">
        <w:rPr>
          <w:lang w:val="es-ES"/>
        </w:rPr>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|U-</w:t>
      </w:r>
      <w:r>
        <w:t>dddddd</w:t>
      </w:r>
      <w:r w:rsidRPr="00063E55">
        <w:t>-</w:t>
      </w:r>
      <w:r>
        <w:t>111</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D212B1" w:rsidRPr="00063E55" w:rsidRDefault="00D212B1" w:rsidP="00F9315C">
      <w:r w:rsidRPr="00063E55">
        <w:t>Se debe indicar que el usuario no existe y, por tanto, no se puede modificar.</w:t>
      </w:r>
    </w:p>
    <w:p w:rsidR="00D212B1" w:rsidRDefault="00D212B1" w:rsidP="00F9315C">
      <w:r w:rsidRPr="00063E55">
        <w:t>Como alternativa puede decidir insertar el nuevo usuario en la base.</w:t>
      </w:r>
    </w:p>
    <w:p w:rsidR="00D212B1" w:rsidRDefault="00D212B1" w:rsidP="00F9315C">
      <w:pPr>
        <w:pStyle w:val="Ttulo3"/>
      </w:pPr>
      <w:bookmarkStart w:id="61" w:name="_Toc478938306"/>
      <w:r>
        <w:t>Caso de prueba D-02-P-01</w:t>
      </w:r>
      <w:bookmarkEnd w:id="61"/>
    </w:p>
    <w:p w:rsidR="00D212B1" w:rsidRDefault="004B2D27" w:rsidP="00F9315C">
      <w:pPr>
        <w:pStyle w:val="Ttulo4"/>
      </w:pPr>
      <w:r>
        <w:t>Contexto de ejecución</w:t>
      </w:r>
    </w:p>
    <w:p w:rsidR="00D212B1" w:rsidRPr="00BD1EF3" w:rsidRDefault="00D212B1" w:rsidP="00F9315C">
      <w:r w:rsidRPr="00063E55">
        <w:t xml:space="preserve">Valida la inserción correcta de un </w:t>
      </w:r>
      <w:proofErr w:type="spellStart"/>
      <w:r w:rsidRPr="00063E55">
        <w:t>item</w:t>
      </w:r>
      <w:proofErr w:type="spellEnd"/>
      <w:r w:rsidRPr="00063E55">
        <w:t>.</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063E55">
        <w:lastRenderedPageBreak/>
        <w:t xml:space="preserve">|I-abcdef-000 | Robot </w:t>
      </w:r>
      <w:proofErr w:type="spellStart"/>
      <w:r w:rsidRPr="00063E55">
        <w:t>limpiapiscinas</w:t>
      </w:r>
      <w:proofErr w:type="spellEnd"/>
      <w:r w:rsidRPr="00063E55">
        <w:t xml:space="preserve"> | Limpia piscinas | Exteriores | 50 |10/10/2010|</w:t>
      </w:r>
    </w:p>
    <w:p w:rsidR="00D212B1" w:rsidRDefault="00D212B1" w:rsidP="00F9315C">
      <w:pPr>
        <w:pStyle w:val="Ttulo4"/>
      </w:pPr>
      <w:r>
        <w:t>Clases que valida</w:t>
      </w:r>
    </w:p>
    <w:p w:rsidR="00D212B1" w:rsidRPr="009A6108" w:rsidRDefault="00D212B1" w:rsidP="00F9315C">
      <w:r>
        <w:t>1</w:t>
      </w:r>
    </w:p>
    <w:p w:rsidR="00D212B1" w:rsidRDefault="00D212B1" w:rsidP="00F9315C">
      <w:pPr>
        <w:pStyle w:val="Ttulo4"/>
      </w:pPr>
      <w:r>
        <w:t>Resultado esperado</w:t>
      </w:r>
    </w:p>
    <w:p w:rsidR="00D212B1" w:rsidRDefault="00D212B1" w:rsidP="00F9315C">
      <w:r w:rsidRPr="00063E55">
        <w:t xml:space="preserve">Inserción del </w:t>
      </w:r>
      <w:proofErr w:type="spellStart"/>
      <w:r w:rsidRPr="00063E55">
        <w:t>item</w:t>
      </w:r>
      <w:proofErr w:type="spellEnd"/>
      <w:r w:rsidRPr="00063E55">
        <w:t xml:space="preserve"> con id: I-abcdef-000 en la base de datos.</w:t>
      </w:r>
    </w:p>
    <w:p w:rsidR="00D212B1" w:rsidRDefault="00D212B1" w:rsidP="00F9315C">
      <w:pPr>
        <w:pStyle w:val="Ttulo3"/>
      </w:pPr>
      <w:bookmarkStart w:id="62" w:name="_Toc478938307"/>
      <w:r>
        <w:t>Caso de prueba D-02-P-02</w:t>
      </w:r>
      <w:bookmarkEnd w:id="62"/>
    </w:p>
    <w:p w:rsidR="00D212B1" w:rsidRDefault="004B2D27" w:rsidP="00F9315C">
      <w:pPr>
        <w:pStyle w:val="Ttulo4"/>
      </w:pPr>
      <w:r>
        <w:t>Contexto de ejecución</w:t>
      </w:r>
    </w:p>
    <w:p w:rsidR="00D212B1" w:rsidRPr="00BD1EF3" w:rsidRDefault="00D212B1" w:rsidP="00F9315C">
      <w:r w:rsidRPr="00063E55">
        <w:t>Valida l</w:t>
      </w:r>
      <w:r>
        <w:t>a inserción correcta de una venta</w:t>
      </w:r>
      <w:r w:rsidRPr="00063E55">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36433C">
        <w:t>|V-abcdef-000 | 10/10/2010 | 20 |</w:t>
      </w:r>
    </w:p>
    <w:p w:rsidR="00D212B1" w:rsidRDefault="00D212B1" w:rsidP="00F9315C">
      <w:pPr>
        <w:pStyle w:val="Ttulo4"/>
      </w:pPr>
      <w:r>
        <w:t>Clases que valida</w:t>
      </w:r>
    </w:p>
    <w:p w:rsidR="00D212B1" w:rsidRPr="009A6108" w:rsidRDefault="00D212B1" w:rsidP="00F9315C">
      <w:r>
        <w:t>3</w:t>
      </w:r>
    </w:p>
    <w:p w:rsidR="00D212B1" w:rsidRDefault="00D212B1" w:rsidP="00F9315C">
      <w:pPr>
        <w:pStyle w:val="Ttulo4"/>
      </w:pPr>
      <w:r>
        <w:t>Resultado esperado</w:t>
      </w:r>
    </w:p>
    <w:p w:rsidR="00D212B1" w:rsidRDefault="00D212B1" w:rsidP="00F9315C">
      <w:r w:rsidRPr="008F5D92">
        <w:t>Inserción de la venta con id: V-abcdef-000 en la base de datos.</w:t>
      </w:r>
    </w:p>
    <w:p w:rsidR="00D212B1" w:rsidRDefault="00D212B1" w:rsidP="00F9315C">
      <w:pPr>
        <w:pStyle w:val="Ttulo3"/>
      </w:pPr>
      <w:bookmarkStart w:id="63" w:name="_Toc478938308"/>
      <w:r>
        <w:t>Caso de prueba D-02-P-03</w:t>
      </w:r>
      <w:bookmarkEnd w:id="63"/>
    </w:p>
    <w:p w:rsidR="00D212B1" w:rsidRDefault="004B2D27" w:rsidP="00F9315C">
      <w:pPr>
        <w:pStyle w:val="Ttulo4"/>
      </w:pPr>
      <w:r>
        <w:t>Contexto de ejecución</w:t>
      </w:r>
    </w:p>
    <w:p w:rsidR="00D212B1" w:rsidRPr="00BD1EF3" w:rsidRDefault="00D212B1" w:rsidP="00F9315C">
      <w:r w:rsidRPr="008F5D92">
        <w:t xml:space="preserve">Valida la actualización correcta de un </w:t>
      </w:r>
      <w:proofErr w:type="spellStart"/>
      <w:r w:rsidRPr="008F5D92">
        <w:t>item</w:t>
      </w:r>
      <w:proofErr w:type="spellEnd"/>
      <w:r w:rsidRPr="008F5D92">
        <w:t>.</w:t>
      </w:r>
      <w:r w:rsidRPr="003725E0">
        <w:rPr>
          <w:lang w:val="es-ES"/>
        </w:rPr>
        <w:t xml:space="preserve"> </w:t>
      </w:r>
      <w:r w:rsidRPr="008F5D92">
        <w:t xml:space="preserve">Suponemos que el único </w:t>
      </w:r>
      <w:proofErr w:type="spellStart"/>
      <w:r w:rsidRPr="008F5D92">
        <w:t>item</w:t>
      </w:r>
      <w:proofErr w:type="spellEnd"/>
      <w:r w:rsidRPr="008F5D92">
        <w:t xml:space="preserve"> que existe en la base de datos es |I-abcdef-000 | Robot </w:t>
      </w:r>
      <w:proofErr w:type="spellStart"/>
      <w:r w:rsidRPr="008F5D92">
        <w:t>limpiapiscinas</w:t>
      </w:r>
      <w:proofErr w:type="spellEnd"/>
      <w:r w:rsidRPr="008F5D92">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C23320">
        <w:t xml:space="preserve">|I-abcdef-000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9B01FB">
        <w:t xml:space="preserve">Actualización correcta del </w:t>
      </w:r>
      <w:proofErr w:type="spellStart"/>
      <w:r w:rsidRPr="009B01FB">
        <w:t>item</w:t>
      </w:r>
      <w:proofErr w:type="spellEnd"/>
      <w:r w:rsidRPr="009B01FB">
        <w:t xml:space="preserve"> anterior con la descripción actualizada.</w:t>
      </w:r>
    </w:p>
    <w:p w:rsidR="00D212B1" w:rsidRDefault="00D212B1" w:rsidP="00F9315C">
      <w:pPr>
        <w:pStyle w:val="Ttulo3"/>
      </w:pPr>
      <w:bookmarkStart w:id="64" w:name="_Toc478938309"/>
      <w:r>
        <w:t>Caso de prueba D-02-P-04</w:t>
      </w:r>
      <w:bookmarkEnd w:id="64"/>
    </w:p>
    <w:p w:rsidR="00D212B1" w:rsidRDefault="004B2D27" w:rsidP="00F9315C">
      <w:pPr>
        <w:pStyle w:val="Ttulo4"/>
      </w:pPr>
      <w:r>
        <w:t>Contexto de ejecución</w:t>
      </w:r>
    </w:p>
    <w:p w:rsidR="00D212B1" w:rsidRPr="00BD1EF3" w:rsidRDefault="00D212B1" w:rsidP="00F9315C">
      <w:r w:rsidRPr="009B01FB">
        <w:t xml:space="preserve">Valida la inserción correcta de un </w:t>
      </w:r>
      <w:proofErr w:type="spellStart"/>
      <w:r w:rsidRPr="009B01FB">
        <w:t>item</w:t>
      </w:r>
      <w:proofErr w:type="spellEnd"/>
      <w:r w:rsidRPr="009B01FB">
        <w:t>.</w:t>
      </w:r>
    </w:p>
    <w:p w:rsidR="00D212B1" w:rsidRDefault="00D212B1" w:rsidP="00F9315C">
      <w:pPr>
        <w:pStyle w:val="Ttulo4"/>
      </w:pPr>
      <w:r>
        <w:lastRenderedPageBreak/>
        <w:t>Definición</w:t>
      </w:r>
    </w:p>
    <w:p w:rsidR="00D212B1" w:rsidRDefault="00D212B1" w:rsidP="00F9315C">
      <w:proofErr w:type="spellStart"/>
      <w:r>
        <w:t>Item</w:t>
      </w:r>
      <w:proofErr w:type="spellEnd"/>
      <w:r>
        <w:t>:</w:t>
      </w:r>
    </w:p>
    <w:p w:rsidR="00D212B1" w:rsidRPr="007E2323" w:rsidRDefault="00D212B1" w:rsidP="00F9315C">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5" w:name="_Toc478938310"/>
      <w:r>
        <w:t>Caso de prueba D-02-P-05</w:t>
      </w:r>
      <w:bookmarkEnd w:id="65"/>
    </w:p>
    <w:p w:rsidR="00D212B1" w:rsidRDefault="004B2D27" w:rsidP="00F9315C">
      <w:pPr>
        <w:pStyle w:val="Ttulo4"/>
      </w:pPr>
      <w:r>
        <w:t>Contexto de ejecución</w:t>
      </w:r>
    </w:p>
    <w:p w:rsidR="00D212B1" w:rsidRPr="00BD1EF3" w:rsidRDefault="00D212B1" w:rsidP="00F9315C">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9B01FB">
        <w:t>| x | 10/10/2010 | 20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6" w:name="_Toc478938311"/>
      <w:r>
        <w:t>Caso de prueba D-02-P-06</w:t>
      </w:r>
      <w:bookmarkEnd w:id="66"/>
    </w:p>
    <w:p w:rsidR="00D212B1" w:rsidRDefault="004B2D27" w:rsidP="00F9315C">
      <w:pPr>
        <w:pStyle w:val="Ttulo4"/>
      </w:pPr>
      <w:r>
        <w:t>Contexto de ejecución</w:t>
      </w:r>
    </w:p>
    <w:p w:rsidR="00D212B1" w:rsidRPr="009B01FB" w:rsidRDefault="00D212B1" w:rsidP="00F9315C">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Pr="00BD1EF3" w:rsidRDefault="00D212B1" w:rsidP="00F9315C">
      <w:r w:rsidRPr="009B01FB">
        <w:t xml:space="preserve">Suponemos que el único </w:t>
      </w:r>
      <w:proofErr w:type="spellStart"/>
      <w:r w:rsidRPr="009B01FB">
        <w:t>item</w:t>
      </w:r>
      <w:proofErr w:type="spellEnd"/>
      <w:r w:rsidRPr="009B01FB">
        <w:t xml:space="preserve"> que existe en la base de datos es |I-abcdef-000 | Robot </w:t>
      </w:r>
      <w:proofErr w:type="spellStart"/>
      <w:r w:rsidRPr="009B01FB">
        <w:t>limpiapiscinas</w:t>
      </w:r>
      <w:proofErr w:type="spellEnd"/>
      <w:r w:rsidRPr="009B01FB">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B33D29">
        <w:t>Muestra un error indicando que el elemento a editar no existe o, alternativamente, inserta en la base el elemento nuevo.</w:t>
      </w:r>
    </w:p>
    <w:p w:rsidR="00D212B1" w:rsidRDefault="00D212B1" w:rsidP="00F9315C">
      <w:pPr>
        <w:pStyle w:val="Ttulo3"/>
      </w:pPr>
      <w:bookmarkStart w:id="67" w:name="_Toc478938312"/>
      <w:r>
        <w:lastRenderedPageBreak/>
        <w:t>Caso de prueba D-03-P-01</w:t>
      </w:r>
      <w:bookmarkEnd w:id="67"/>
    </w:p>
    <w:p w:rsidR="00D212B1" w:rsidRDefault="004B2D27" w:rsidP="00F9315C">
      <w:pPr>
        <w:pStyle w:val="Ttulo4"/>
      </w:pPr>
      <w:r>
        <w:t>Contexto de ejecución</w:t>
      </w:r>
    </w:p>
    <w:p w:rsidR="00C9735F" w:rsidRPr="00BD1EF3" w:rsidRDefault="00C9735F" w:rsidP="00C9735F">
      <w:pPr>
        <w:ind w:firstLine="708"/>
      </w:pPr>
      <w:r>
        <w:t>Comprueba la validación de un pedido</w:t>
      </w:r>
    </w:p>
    <w:p w:rsidR="00D212B1" w:rsidRDefault="00D212B1" w:rsidP="00F9315C">
      <w:pPr>
        <w:pStyle w:val="Ttulo4"/>
      </w:pPr>
      <w:r>
        <w:t>Definición</w:t>
      </w:r>
    </w:p>
    <w:p w:rsidR="00C9735F" w:rsidRPr="004C0288" w:rsidRDefault="00C9735F" w:rsidP="00C9735F">
      <w:pPr>
        <w:ind w:left="708"/>
      </w:pPr>
      <w:r w:rsidRPr="004C0288">
        <w:t xml:space="preserve">new </w:t>
      </w:r>
      <w:proofErr w:type="spellStart"/>
      <w:r w:rsidRPr="004C0288">
        <w:t>Purchase</w:t>
      </w:r>
      <w:proofErr w:type="spellEnd"/>
      <w:r w:rsidRPr="004C0288">
        <w:t>() {</w:t>
      </w:r>
    </w:p>
    <w:p w:rsidR="00C9735F" w:rsidRPr="004C0288" w:rsidRDefault="00C9735F" w:rsidP="00C9735F">
      <w:pPr>
        <w:ind w:left="708"/>
      </w:pPr>
      <w:r w:rsidRPr="004C0288">
        <w:t xml:space="preserve">            </w:t>
      </w:r>
      <w:proofErr w:type="spellStart"/>
      <w:r w:rsidRPr="004C0288">
        <w:t>ID_Purchase</w:t>
      </w:r>
      <w:proofErr w:type="spellEnd"/>
      <w:r w:rsidRPr="004C0288">
        <w:t xml:space="preserve"> = "V-AAAAA-000",</w:t>
      </w:r>
    </w:p>
    <w:p w:rsidR="00C9735F" w:rsidRPr="004C0288" w:rsidRDefault="00C9735F" w:rsidP="00C9735F">
      <w:pPr>
        <w:ind w:left="708"/>
      </w:pPr>
      <w:r w:rsidRPr="004C0288">
        <w:t xml:space="preserve">            </w:t>
      </w:r>
      <w:proofErr w:type="spellStart"/>
      <w:r w:rsidRPr="004C0288">
        <w:t>order</w:t>
      </w:r>
      <w:proofErr w:type="spellEnd"/>
      <w:r w:rsidRPr="004C0288">
        <w:t xml:space="preserve"> = new </w:t>
      </w:r>
      <w:proofErr w:type="spellStart"/>
      <w:r w:rsidRPr="004C0288">
        <w:t>Order</w:t>
      </w:r>
      <w:proofErr w:type="spellEnd"/>
      <w:r w:rsidRPr="004C0288">
        <w:t>() {</w:t>
      </w:r>
    </w:p>
    <w:p w:rsidR="00C9735F" w:rsidRPr="004C0288" w:rsidRDefault="00C9735F" w:rsidP="00C9735F">
      <w:pPr>
        <w:ind w:left="708"/>
      </w:pPr>
      <w:r w:rsidRPr="004C0288">
        <w:t xml:space="preserve">                </w:t>
      </w:r>
      <w:proofErr w:type="spellStart"/>
      <w:r w:rsidRPr="004C0288">
        <w:t>ID_Order</w:t>
      </w:r>
      <w:proofErr w:type="spellEnd"/>
      <w:r w:rsidRPr="004C0288">
        <w:t xml:space="preserve"> = "O-AAAAA-000",</w:t>
      </w:r>
    </w:p>
    <w:p w:rsidR="00C9735F" w:rsidRPr="004C0288" w:rsidRDefault="00C9735F" w:rsidP="00C9735F">
      <w:pPr>
        <w:ind w:left="708"/>
      </w:pPr>
      <w:r w:rsidRPr="004C0288">
        <w:t xml:space="preserve">                </w:t>
      </w: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C9735F">
      <w:pPr>
        <w:ind w:left="708"/>
      </w:pPr>
      <w:r w:rsidRPr="004C0288">
        <w:t xml:space="preserve">                </w:t>
      </w:r>
      <w:proofErr w:type="spellStart"/>
      <w:r w:rsidRPr="004C0288">
        <w:t>user</w:t>
      </w:r>
      <w:proofErr w:type="spellEnd"/>
      <w:r w:rsidRPr="004C0288">
        <w:t xml:space="preserve"> = new </w:t>
      </w:r>
      <w:proofErr w:type="spellStart"/>
      <w:r w:rsidRPr="004C0288">
        <w:t>User</w:t>
      </w:r>
      <w:proofErr w:type="spellEnd"/>
      <w:r w:rsidRPr="004C0288">
        <w:t>() {</w:t>
      </w:r>
    </w:p>
    <w:p w:rsidR="00C9735F" w:rsidRPr="004C0288" w:rsidRDefault="00C9735F" w:rsidP="00C9735F">
      <w:pPr>
        <w:ind w:left="708"/>
      </w:pPr>
      <w:r w:rsidRPr="004C0288">
        <w:t xml:space="preserve">                    </w:t>
      </w:r>
      <w:proofErr w:type="spellStart"/>
      <w:r w:rsidRPr="004C0288">
        <w:t>ID_User</w:t>
      </w:r>
      <w:proofErr w:type="spellEnd"/>
      <w:r w:rsidRPr="004C0288">
        <w:t xml:space="preserve"> = "U-AAAAA-000",</w:t>
      </w:r>
    </w:p>
    <w:p w:rsidR="00C9735F" w:rsidRPr="004C0288" w:rsidRDefault="00C9735F" w:rsidP="00C9735F">
      <w:pPr>
        <w:ind w:left="708"/>
      </w:pPr>
      <w:r w:rsidRPr="004C0288">
        <w:t xml:space="preserve">                    </w:t>
      </w:r>
      <w:proofErr w:type="spellStart"/>
      <w:r w:rsidRPr="004C0288">
        <w:t>name</w:t>
      </w:r>
      <w:proofErr w:type="spellEnd"/>
      <w:r w:rsidRPr="004C0288">
        <w:t xml:space="preserve"> = "Usuario",</w:t>
      </w:r>
    </w:p>
    <w:p w:rsidR="00C9735F" w:rsidRPr="00C9735F" w:rsidRDefault="00C9735F" w:rsidP="00C9735F">
      <w:pPr>
        <w:ind w:left="708"/>
        <w:rPr>
          <w:lang w:val="en-US"/>
        </w:rPr>
      </w:pPr>
      <w:r w:rsidRPr="00C9735F">
        <w:rPr>
          <w:lang w:val="en-US"/>
        </w:rPr>
        <w:t xml:space="preserve">                    surname = "Usuario1",</w:t>
      </w:r>
    </w:p>
    <w:p w:rsidR="00C9735F" w:rsidRPr="00C9735F" w:rsidRDefault="00C9735F" w:rsidP="00C9735F">
      <w:pPr>
        <w:ind w:left="708"/>
        <w:rPr>
          <w:lang w:val="en-US"/>
        </w:rPr>
      </w:pPr>
      <w:r w:rsidRPr="00C9735F">
        <w:rPr>
          <w:lang w:val="en-US"/>
        </w:rPr>
        <w:t xml:space="preserve">                    NIF = "12213428H",</w:t>
      </w:r>
    </w:p>
    <w:p w:rsidR="00C9735F" w:rsidRPr="00C9735F" w:rsidRDefault="00C9735F" w:rsidP="00C9735F">
      <w:pPr>
        <w:ind w:left="708"/>
        <w:rPr>
          <w:lang w:val="en-US"/>
        </w:rPr>
      </w:pPr>
      <w:r w:rsidRPr="00C9735F">
        <w:rPr>
          <w:lang w:val="en-US"/>
        </w:rPr>
        <w:t xml:space="preserve">                    date = "24-04-2017",</w:t>
      </w:r>
    </w:p>
    <w:p w:rsidR="00C9735F" w:rsidRPr="004C0288" w:rsidRDefault="00C9735F" w:rsidP="00C9735F">
      <w:pPr>
        <w:ind w:left="708"/>
      </w:pPr>
      <w:r w:rsidRPr="00C9735F">
        <w:rPr>
          <w:lang w:val="en-US"/>
        </w:rPr>
        <w:t xml:space="preserve">                    </w:t>
      </w: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C9735F">
      <w:pPr>
        <w:ind w:left="708"/>
      </w:pPr>
      <w:r w:rsidRPr="004C0288">
        <w:t xml:space="preserve">                </w:t>
      </w:r>
      <w:proofErr w:type="spellStart"/>
      <w:r w:rsidRPr="004C0288">
        <w:t>validator</w:t>
      </w:r>
      <w:proofErr w:type="spellEnd"/>
      <w:r w:rsidRPr="004C0288">
        <w:t xml:space="preserve"> = "U-EFTGK-234",</w:t>
      </w:r>
    </w:p>
    <w:p w:rsidR="00C9735F" w:rsidRPr="00C9735F" w:rsidRDefault="00C9735F" w:rsidP="00C9735F">
      <w:pPr>
        <w:ind w:left="708"/>
        <w:rPr>
          <w:lang w:val="en-US"/>
        </w:rPr>
      </w:pPr>
      <w:r w:rsidRPr="004C0288">
        <w:t xml:space="preserve">                </w:t>
      </w:r>
      <w:r w:rsidRPr="00C9735F">
        <w:rPr>
          <w:lang w:val="en-US"/>
        </w:rPr>
        <w:t>lines = new[] {</w:t>
      </w:r>
    </w:p>
    <w:p w:rsidR="00C9735F" w:rsidRPr="00C9735F" w:rsidRDefault="00C9735F" w:rsidP="00C9735F">
      <w:pPr>
        <w:ind w:left="708"/>
        <w:rPr>
          <w:lang w:val="en-US"/>
        </w:rPr>
      </w:pPr>
      <w:r w:rsidRPr="00C9735F">
        <w:rPr>
          <w:lang w:val="en-US"/>
        </w:rPr>
        <w:t xml:space="preserve">                    new Line() {</w:t>
      </w:r>
    </w:p>
    <w:p w:rsidR="00C9735F" w:rsidRPr="00C9735F" w:rsidRDefault="00C9735F" w:rsidP="00C9735F">
      <w:pPr>
        <w:ind w:left="708"/>
        <w:rPr>
          <w:lang w:val="en-US"/>
        </w:rPr>
      </w:pPr>
      <w:r w:rsidRPr="00C9735F">
        <w:rPr>
          <w:lang w:val="en-US"/>
        </w:rPr>
        <w:t xml:space="preserve">                        quantity = 2,</w:t>
      </w:r>
    </w:p>
    <w:p w:rsidR="00C9735F" w:rsidRPr="00C9735F" w:rsidRDefault="00C9735F" w:rsidP="00C9735F">
      <w:pPr>
        <w:ind w:left="708"/>
        <w:rPr>
          <w:lang w:val="en-US"/>
        </w:rPr>
      </w:pPr>
      <w:r w:rsidRPr="00C9735F">
        <w:rPr>
          <w:lang w:val="en-US"/>
        </w:rPr>
        <w:t xml:space="preserve">                        price = 19.99,</w:t>
      </w:r>
    </w:p>
    <w:p w:rsidR="00C9735F" w:rsidRPr="00C9735F" w:rsidRDefault="00C9735F" w:rsidP="00C9735F">
      <w:pPr>
        <w:ind w:left="708"/>
        <w:rPr>
          <w:lang w:val="en-US"/>
        </w:rPr>
      </w:pPr>
      <w:r w:rsidRPr="00C9735F">
        <w:rPr>
          <w:lang w:val="en-US"/>
        </w:rPr>
        <w:t xml:space="preserve">                        item = new Item() {</w:t>
      </w:r>
    </w:p>
    <w:p w:rsidR="00C9735F" w:rsidRPr="00C9735F" w:rsidRDefault="00C9735F" w:rsidP="00C9735F">
      <w:pPr>
        <w:ind w:left="708"/>
        <w:rPr>
          <w:lang w:val="en-US"/>
        </w:rPr>
      </w:pPr>
      <w:r w:rsidRPr="00C9735F">
        <w:rPr>
          <w:lang w:val="en-US"/>
        </w:rPr>
        <w:t xml:space="preserve">                            </w:t>
      </w:r>
      <w:proofErr w:type="spellStart"/>
      <w:r w:rsidRPr="00C9735F">
        <w:rPr>
          <w:lang w:val="en-US"/>
        </w:rPr>
        <w:t>itemRef</w:t>
      </w:r>
      <w:proofErr w:type="spellEnd"/>
      <w:r w:rsidRPr="00C9735F">
        <w:rPr>
          <w:lang w:val="en-US"/>
        </w:rPr>
        <w:t xml:space="preserve"> = "I-AAAAA-000",</w:t>
      </w:r>
    </w:p>
    <w:p w:rsidR="00C9735F" w:rsidRPr="004C0288" w:rsidRDefault="00C9735F" w:rsidP="00C9735F">
      <w:pPr>
        <w:ind w:left="708"/>
      </w:pPr>
      <w:r w:rsidRPr="00C9735F">
        <w:rPr>
          <w:lang w:val="en-US"/>
        </w:rPr>
        <w:t xml:space="preserve">                            </w:t>
      </w:r>
      <w:proofErr w:type="spellStart"/>
      <w:r w:rsidRPr="004C0288">
        <w:t>name</w:t>
      </w:r>
      <w:proofErr w:type="spellEnd"/>
      <w:r w:rsidRPr="004C0288">
        <w:t xml:space="preserve"> = "producto",</w:t>
      </w:r>
    </w:p>
    <w:p w:rsidR="00C9735F" w:rsidRPr="004C0288" w:rsidRDefault="00C9735F" w:rsidP="00C9735F">
      <w:pPr>
        <w:ind w:left="708"/>
      </w:pPr>
      <w:r w:rsidRPr="004C0288">
        <w:t xml:space="preserve">                            </w:t>
      </w:r>
      <w:proofErr w:type="spellStart"/>
      <w:r w:rsidRPr="004C0288">
        <w:t>description</w:t>
      </w:r>
      <w:proofErr w:type="spellEnd"/>
      <w:r w:rsidRPr="004C0288">
        <w:t xml:space="preserve"> = "Descripción del producto",</w:t>
      </w:r>
    </w:p>
    <w:p w:rsidR="00C9735F" w:rsidRPr="004C0288" w:rsidRDefault="00C9735F" w:rsidP="00C9735F">
      <w:pPr>
        <w:ind w:left="708"/>
      </w:pPr>
      <w:r w:rsidRPr="004C0288">
        <w:t xml:space="preserve">                            </w:t>
      </w:r>
      <w:proofErr w:type="spellStart"/>
      <w:r w:rsidRPr="004C0288">
        <w:t>category</w:t>
      </w:r>
      <w:proofErr w:type="spellEnd"/>
      <w:r w:rsidRPr="004C0288">
        <w:t xml:space="preserve"> = "Cosas",</w:t>
      </w:r>
    </w:p>
    <w:p w:rsidR="00C9735F" w:rsidRPr="00C9735F" w:rsidRDefault="00C9735F" w:rsidP="00C9735F">
      <w:pPr>
        <w:ind w:left="708"/>
        <w:rPr>
          <w:lang w:val="en-US"/>
        </w:rPr>
      </w:pPr>
      <w:r w:rsidRPr="004C0288">
        <w:t xml:space="preserve">                            </w:t>
      </w:r>
      <w:r w:rsidRPr="00C9735F">
        <w:rPr>
          <w:lang w:val="en-US"/>
        </w:rPr>
        <w:t>stock = 50,</w:t>
      </w:r>
    </w:p>
    <w:p w:rsidR="00C9735F" w:rsidRPr="00C9735F" w:rsidRDefault="00C9735F" w:rsidP="00C9735F">
      <w:pPr>
        <w:ind w:left="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date = "04-05-2017",</w:t>
      </w:r>
    </w:p>
    <w:p w:rsidR="00C9735F" w:rsidRPr="00C9735F" w:rsidRDefault="00C9735F" w:rsidP="00C9735F">
      <w:pPr>
        <w:ind w:left="708"/>
        <w:rPr>
          <w:lang w:val="en-US"/>
        </w:rPr>
      </w:pPr>
      <w:r w:rsidRPr="00C9735F">
        <w:rPr>
          <w:lang w:val="en-US"/>
        </w:rPr>
        <w:t xml:space="preserve">            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decision = true;</w:t>
      </w:r>
    </w:p>
    <w:p w:rsidR="00D212B1" w:rsidRDefault="00D212B1" w:rsidP="00F9315C">
      <w:pPr>
        <w:pStyle w:val="Ttulo4"/>
      </w:pPr>
      <w:r>
        <w:t>Clases que valida</w:t>
      </w:r>
    </w:p>
    <w:p w:rsidR="00D212B1" w:rsidRPr="009A6108" w:rsidRDefault="00C9735F" w:rsidP="00F9315C">
      <w:r>
        <w:t>1</w:t>
      </w:r>
    </w:p>
    <w:p w:rsidR="00D212B1" w:rsidRDefault="00D212B1" w:rsidP="00F9315C">
      <w:pPr>
        <w:pStyle w:val="Ttulo4"/>
      </w:pPr>
      <w:r>
        <w:t>Resultado esperado</w:t>
      </w:r>
    </w:p>
    <w:p w:rsidR="00C9735F" w:rsidRDefault="00C9735F" w:rsidP="00C9735F">
      <w:pPr>
        <w:ind w:firstLine="576"/>
      </w:pPr>
      <w:bookmarkStart w:id="68" w:name="_Toc478938313"/>
      <w:r w:rsidRPr="00562404">
        <w:t>El pedido pasa a ser una compra en la base de datos</w:t>
      </w:r>
      <w:r>
        <w:t xml:space="preserve"> y se marca como aceptado</w:t>
      </w:r>
      <w:r w:rsidRPr="00562404">
        <w:t>.</w:t>
      </w:r>
    </w:p>
    <w:p w:rsidR="00D212B1" w:rsidRDefault="00D212B1" w:rsidP="00F9315C">
      <w:pPr>
        <w:pStyle w:val="Ttulo3"/>
      </w:pPr>
      <w:r>
        <w:lastRenderedPageBreak/>
        <w:t>Caso de prueba D-03-P-02</w:t>
      </w:r>
      <w:bookmarkEnd w:id="68"/>
    </w:p>
    <w:p w:rsidR="00D212B1" w:rsidRDefault="004B2D27" w:rsidP="00F9315C">
      <w:pPr>
        <w:pStyle w:val="Ttulo4"/>
      </w:pPr>
      <w:r>
        <w:t>Contexto de ejecución</w:t>
      </w:r>
    </w:p>
    <w:p w:rsidR="00D212B1" w:rsidRPr="00BD1EF3" w:rsidRDefault="00C9735F" w:rsidP="00C9735F">
      <w:pPr>
        <w:ind w:firstLine="708"/>
      </w:pPr>
      <w:r>
        <w:t>Comprueba la validación de un pedido.</w:t>
      </w:r>
    </w:p>
    <w:p w:rsidR="00D212B1" w:rsidRDefault="00D212B1" w:rsidP="00F9315C">
      <w:pPr>
        <w:pStyle w:val="Ttulo4"/>
      </w:pPr>
      <w:r>
        <w:t>Definición</w:t>
      </w:r>
    </w:p>
    <w:p w:rsidR="00C9735F" w:rsidRPr="00F14A2A" w:rsidRDefault="00C9735F" w:rsidP="00C9735F">
      <w:pPr>
        <w:ind w:left="708" w:firstLine="708"/>
      </w:pPr>
      <w:r w:rsidRPr="00F14A2A">
        <w:t xml:space="preserve">new </w:t>
      </w:r>
      <w:proofErr w:type="spellStart"/>
      <w:r w:rsidRPr="00F14A2A">
        <w:t>Purchase</w:t>
      </w:r>
      <w:proofErr w:type="spellEnd"/>
      <w:r w:rsidRPr="00F14A2A">
        <w:t>() {</w:t>
      </w:r>
    </w:p>
    <w:p w:rsidR="00C9735F" w:rsidRPr="00F14A2A" w:rsidRDefault="00C9735F" w:rsidP="00C9735F">
      <w:pPr>
        <w:ind w:left="708" w:firstLine="708"/>
      </w:pPr>
      <w:r w:rsidRPr="00F14A2A">
        <w:t xml:space="preserve">            </w:t>
      </w:r>
      <w:proofErr w:type="spellStart"/>
      <w:r w:rsidRPr="00F14A2A">
        <w:t>ID_Purchase</w:t>
      </w:r>
      <w:proofErr w:type="spellEnd"/>
      <w:r w:rsidRPr="00F14A2A">
        <w:t xml:space="preserve"> = "V-AAAAA-000",</w:t>
      </w:r>
    </w:p>
    <w:p w:rsidR="00C9735F" w:rsidRPr="00F14A2A" w:rsidRDefault="00C9735F" w:rsidP="00C9735F">
      <w:pPr>
        <w:ind w:left="708" w:firstLine="708"/>
      </w:pPr>
      <w:r w:rsidRPr="00F14A2A">
        <w:t xml:space="preserve">            </w:t>
      </w:r>
      <w:proofErr w:type="spellStart"/>
      <w:r w:rsidRPr="00F14A2A">
        <w:t>order</w:t>
      </w:r>
      <w:proofErr w:type="spellEnd"/>
      <w:r w:rsidRPr="00F14A2A">
        <w:t xml:space="preserve"> = new </w:t>
      </w:r>
      <w:proofErr w:type="spellStart"/>
      <w:r w:rsidRPr="00F14A2A">
        <w:t>Order</w:t>
      </w:r>
      <w:proofErr w:type="spellEnd"/>
      <w:r w:rsidRPr="00F14A2A">
        <w:t>() {</w:t>
      </w:r>
    </w:p>
    <w:p w:rsidR="00C9735F" w:rsidRPr="00F14A2A" w:rsidRDefault="00C9735F" w:rsidP="00C9735F">
      <w:pPr>
        <w:ind w:left="708" w:firstLine="708"/>
      </w:pPr>
      <w:r w:rsidRPr="00F14A2A">
        <w:t xml:space="preserve">                </w:t>
      </w:r>
      <w:proofErr w:type="spellStart"/>
      <w:r w:rsidRPr="00F14A2A">
        <w:t>ID_Order</w:t>
      </w:r>
      <w:proofErr w:type="spellEnd"/>
      <w:r w:rsidRPr="00F14A2A">
        <w:t xml:space="preserve"> = "O-AAAAA-000",</w:t>
      </w:r>
    </w:p>
    <w:p w:rsidR="00C9735F" w:rsidRPr="00F14A2A" w:rsidRDefault="00C9735F" w:rsidP="00C9735F">
      <w:pPr>
        <w:ind w:left="708" w:firstLine="708"/>
      </w:pPr>
      <w:r w:rsidRPr="00F14A2A">
        <w:t xml:space="preserve">                </w:t>
      </w: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C9735F">
      <w:pPr>
        <w:ind w:left="708" w:firstLine="708"/>
      </w:pPr>
      <w:r w:rsidRPr="00F14A2A">
        <w:t xml:space="preserve">                </w:t>
      </w:r>
      <w:proofErr w:type="spellStart"/>
      <w:r w:rsidRPr="00F14A2A">
        <w:t>user</w:t>
      </w:r>
      <w:proofErr w:type="spellEnd"/>
      <w:r w:rsidRPr="00F14A2A">
        <w:t xml:space="preserve"> = new </w:t>
      </w:r>
      <w:proofErr w:type="spellStart"/>
      <w:r w:rsidRPr="00F14A2A">
        <w:t>User</w:t>
      </w:r>
      <w:proofErr w:type="spellEnd"/>
      <w:r w:rsidRPr="00F14A2A">
        <w:t>() {</w:t>
      </w:r>
    </w:p>
    <w:p w:rsidR="00C9735F" w:rsidRPr="00F14A2A" w:rsidRDefault="00C9735F" w:rsidP="00C9735F">
      <w:pPr>
        <w:ind w:left="708" w:firstLine="708"/>
      </w:pPr>
      <w:r w:rsidRPr="00F14A2A">
        <w:t xml:space="preserve">                    </w:t>
      </w:r>
      <w:proofErr w:type="spellStart"/>
      <w:r w:rsidRPr="00F14A2A">
        <w:t>ID_User</w:t>
      </w:r>
      <w:proofErr w:type="spellEnd"/>
      <w:r w:rsidRPr="00F14A2A">
        <w:t xml:space="preserve"> = "U-AAAAA-000",</w:t>
      </w:r>
    </w:p>
    <w:p w:rsidR="00C9735F" w:rsidRPr="00F14A2A" w:rsidRDefault="00C9735F" w:rsidP="00C9735F">
      <w:pPr>
        <w:ind w:left="708" w:firstLine="708"/>
      </w:pPr>
      <w:r w:rsidRPr="00F14A2A">
        <w:t xml:space="preserve">                    </w:t>
      </w:r>
      <w:proofErr w:type="spellStart"/>
      <w:r w:rsidRPr="00F14A2A">
        <w:t>name</w:t>
      </w:r>
      <w:proofErr w:type="spellEnd"/>
      <w:r w:rsidRPr="00F14A2A">
        <w:t xml:space="preserve"> = "Usuario",</w:t>
      </w:r>
    </w:p>
    <w:p w:rsidR="00C9735F" w:rsidRPr="00C9735F" w:rsidRDefault="00C9735F" w:rsidP="00C9735F">
      <w:pPr>
        <w:ind w:left="708" w:firstLine="708"/>
        <w:rPr>
          <w:lang w:val="en-US"/>
        </w:rPr>
      </w:pPr>
      <w:r w:rsidRPr="00C9735F">
        <w:rPr>
          <w:lang w:val="en-US"/>
        </w:rPr>
        <w:t xml:space="preserve">                    surname = "Usuario1",</w:t>
      </w:r>
    </w:p>
    <w:p w:rsidR="00C9735F" w:rsidRPr="00C9735F" w:rsidRDefault="00C9735F" w:rsidP="00C9735F">
      <w:pPr>
        <w:ind w:left="708" w:firstLine="708"/>
        <w:rPr>
          <w:lang w:val="en-US"/>
        </w:rPr>
      </w:pPr>
      <w:r w:rsidRPr="00C9735F">
        <w:rPr>
          <w:lang w:val="en-US"/>
        </w:rPr>
        <w:t xml:space="preserve">                    NIF = "12213428H",</w:t>
      </w:r>
    </w:p>
    <w:p w:rsidR="00C9735F" w:rsidRPr="00C9735F" w:rsidRDefault="00C9735F" w:rsidP="00C9735F">
      <w:pPr>
        <w:ind w:left="708" w:firstLine="708"/>
        <w:rPr>
          <w:lang w:val="en-US"/>
        </w:rPr>
      </w:pPr>
      <w:r w:rsidRPr="00C9735F">
        <w:rPr>
          <w:lang w:val="en-US"/>
        </w:rPr>
        <w:t xml:space="preserve">                    date = "24-04-2017",</w:t>
      </w:r>
    </w:p>
    <w:p w:rsidR="00C9735F" w:rsidRPr="00F14A2A" w:rsidRDefault="00C9735F" w:rsidP="00C9735F">
      <w:pPr>
        <w:ind w:left="708" w:firstLine="708"/>
      </w:pPr>
      <w:r w:rsidRPr="00C9735F">
        <w:rPr>
          <w:lang w:val="en-US"/>
        </w:rPr>
        <w:t xml:space="preserve">                    </w:t>
      </w: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C9735F">
      <w:pPr>
        <w:ind w:left="708" w:firstLine="708"/>
      </w:pPr>
      <w:r w:rsidRPr="00F14A2A">
        <w:t xml:space="preserve">                </w:t>
      </w:r>
      <w:proofErr w:type="spellStart"/>
      <w:r w:rsidRPr="00F14A2A">
        <w:t>validator</w:t>
      </w:r>
      <w:proofErr w:type="spellEnd"/>
      <w:r w:rsidRPr="00F14A2A">
        <w:t xml:space="preserve"> = "U-EFTGK-234",</w:t>
      </w:r>
    </w:p>
    <w:p w:rsidR="00C9735F" w:rsidRPr="00C9735F" w:rsidRDefault="00C9735F" w:rsidP="00C9735F">
      <w:pPr>
        <w:ind w:left="708" w:firstLine="708"/>
        <w:rPr>
          <w:lang w:val="en-US"/>
        </w:rPr>
      </w:pPr>
      <w:r w:rsidRPr="00F14A2A">
        <w:t xml:space="preserve">                </w:t>
      </w:r>
      <w:r w:rsidRPr="00C9735F">
        <w:rPr>
          <w:lang w:val="en-US"/>
        </w:rPr>
        <w:t>lines = new[] {</w:t>
      </w:r>
    </w:p>
    <w:p w:rsidR="00C9735F" w:rsidRPr="00C9735F" w:rsidRDefault="00C9735F" w:rsidP="00C9735F">
      <w:pPr>
        <w:ind w:left="708" w:firstLine="708"/>
        <w:rPr>
          <w:lang w:val="en-US"/>
        </w:rPr>
      </w:pPr>
      <w:r w:rsidRPr="00C9735F">
        <w:rPr>
          <w:lang w:val="en-US"/>
        </w:rPr>
        <w:t xml:space="preserve">                    new Line() {</w:t>
      </w:r>
    </w:p>
    <w:p w:rsidR="00C9735F" w:rsidRPr="00C9735F" w:rsidRDefault="00C9735F" w:rsidP="00C9735F">
      <w:pPr>
        <w:ind w:left="708" w:firstLine="708"/>
        <w:rPr>
          <w:lang w:val="en-US"/>
        </w:rPr>
      </w:pPr>
      <w:r w:rsidRPr="00C9735F">
        <w:rPr>
          <w:lang w:val="en-US"/>
        </w:rPr>
        <w:t xml:space="preserve">                        quantity = 2,</w:t>
      </w:r>
    </w:p>
    <w:p w:rsidR="00C9735F" w:rsidRPr="00C9735F" w:rsidRDefault="00C9735F" w:rsidP="00C9735F">
      <w:pPr>
        <w:ind w:left="708" w:firstLine="708"/>
        <w:rPr>
          <w:lang w:val="en-US"/>
        </w:rPr>
      </w:pPr>
      <w:r w:rsidRPr="00C9735F">
        <w:rPr>
          <w:lang w:val="en-US"/>
        </w:rPr>
        <w:t xml:space="preserve">                        price = 19.99,</w:t>
      </w:r>
    </w:p>
    <w:p w:rsidR="00C9735F" w:rsidRPr="00C9735F" w:rsidRDefault="00C9735F" w:rsidP="00C9735F">
      <w:pPr>
        <w:ind w:left="708" w:firstLine="708"/>
        <w:rPr>
          <w:lang w:val="en-US"/>
        </w:rPr>
      </w:pPr>
      <w:r w:rsidRPr="00C9735F">
        <w:rPr>
          <w:lang w:val="en-US"/>
        </w:rPr>
        <w:t xml:space="preserve">                        item = new Item() {</w:t>
      </w:r>
    </w:p>
    <w:p w:rsidR="00C9735F" w:rsidRPr="00C9735F" w:rsidRDefault="00C9735F" w:rsidP="00C9735F">
      <w:pPr>
        <w:ind w:left="708" w:firstLine="708"/>
        <w:rPr>
          <w:lang w:val="en-US"/>
        </w:rPr>
      </w:pPr>
      <w:r w:rsidRPr="00C9735F">
        <w:rPr>
          <w:lang w:val="en-US"/>
        </w:rPr>
        <w:t xml:space="preserve">                            </w:t>
      </w:r>
      <w:proofErr w:type="spellStart"/>
      <w:r w:rsidRPr="00C9735F">
        <w:rPr>
          <w:lang w:val="en-US"/>
        </w:rPr>
        <w:t>itemRef</w:t>
      </w:r>
      <w:proofErr w:type="spellEnd"/>
      <w:r w:rsidRPr="00C9735F">
        <w:rPr>
          <w:lang w:val="en-US"/>
        </w:rPr>
        <w:t xml:space="preserve"> = "I-AAAAA-000",</w:t>
      </w:r>
    </w:p>
    <w:p w:rsidR="00C9735F" w:rsidRPr="00F14A2A" w:rsidRDefault="00C9735F" w:rsidP="00C9735F">
      <w:pPr>
        <w:ind w:left="708" w:firstLine="708"/>
      </w:pPr>
      <w:r w:rsidRPr="00C9735F">
        <w:rPr>
          <w:lang w:val="en-US"/>
        </w:rPr>
        <w:t xml:space="preserve">                            </w:t>
      </w:r>
      <w:proofErr w:type="spellStart"/>
      <w:r w:rsidRPr="00F14A2A">
        <w:t>name</w:t>
      </w:r>
      <w:proofErr w:type="spellEnd"/>
      <w:r w:rsidRPr="00F14A2A">
        <w:t xml:space="preserve"> = "producto",</w:t>
      </w:r>
    </w:p>
    <w:p w:rsidR="00C9735F" w:rsidRPr="00F14A2A" w:rsidRDefault="00C9735F" w:rsidP="00C9735F">
      <w:pPr>
        <w:ind w:left="708" w:firstLine="708"/>
      </w:pPr>
      <w:r w:rsidRPr="00F14A2A">
        <w:t xml:space="preserve">                            </w:t>
      </w:r>
      <w:proofErr w:type="spellStart"/>
      <w:r w:rsidRPr="00F14A2A">
        <w:t>description</w:t>
      </w:r>
      <w:proofErr w:type="spellEnd"/>
      <w:r w:rsidRPr="00F14A2A">
        <w:t xml:space="preserve"> = "Descripción del producto",</w:t>
      </w:r>
    </w:p>
    <w:p w:rsidR="00C9735F" w:rsidRPr="00F14A2A" w:rsidRDefault="00C9735F" w:rsidP="00C9735F">
      <w:pPr>
        <w:ind w:left="708" w:firstLine="708"/>
      </w:pPr>
      <w:r w:rsidRPr="00F14A2A">
        <w:t xml:space="preserve">                            </w:t>
      </w:r>
      <w:proofErr w:type="spellStart"/>
      <w:r w:rsidRPr="00F14A2A">
        <w:t>category</w:t>
      </w:r>
      <w:proofErr w:type="spellEnd"/>
      <w:r w:rsidRPr="00F14A2A">
        <w:t xml:space="preserve"> = "Cosas",</w:t>
      </w:r>
    </w:p>
    <w:p w:rsidR="00C9735F" w:rsidRPr="00C9735F" w:rsidRDefault="00C9735F" w:rsidP="00C9735F">
      <w:pPr>
        <w:ind w:left="708" w:firstLine="708"/>
        <w:rPr>
          <w:lang w:val="en-US"/>
        </w:rPr>
      </w:pPr>
      <w:r w:rsidRPr="00F14A2A">
        <w:t xml:space="preserve">                            </w:t>
      </w:r>
      <w:r w:rsidRPr="00C9735F">
        <w:rPr>
          <w:lang w:val="en-US"/>
        </w:rPr>
        <w:t>stock = 50,</w:t>
      </w:r>
    </w:p>
    <w:p w:rsidR="00C9735F" w:rsidRPr="00C9735F" w:rsidRDefault="00C9735F" w:rsidP="00C9735F">
      <w:pPr>
        <w:ind w:left="708" w:firstLine="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date = "04-05-2017",</w:t>
      </w:r>
    </w:p>
    <w:p w:rsidR="00C9735F" w:rsidRPr="00C9735F" w:rsidRDefault="00C9735F" w:rsidP="00C9735F">
      <w:pPr>
        <w:ind w:left="708" w:firstLine="708"/>
        <w:rPr>
          <w:lang w:val="en-US"/>
        </w:rPr>
      </w:pPr>
      <w:r w:rsidRPr="00C9735F">
        <w:rPr>
          <w:lang w:val="en-US"/>
        </w:rPr>
        <w:t xml:space="preserve">            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decision = false;</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C9735F" w:rsidRDefault="00C9735F" w:rsidP="00C9735F">
      <w:pPr>
        <w:ind w:firstLine="576"/>
      </w:pPr>
      <w:bookmarkStart w:id="69" w:name="_Toc478938314"/>
      <w:r w:rsidRPr="00562404">
        <w:t>El pedido se marca como rechazado o bien se elimina de la base de datos.</w:t>
      </w:r>
    </w:p>
    <w:p w:rsidR="00D212B1" w:rsidRDefault="00D212B1" w:rsidP="00F9315C">
      <w:pPr>
        <w:pStyle w:val="Ttulo3"/>
      </w:pPr>
      <w:bookmarkStart w:id="70" w:name="_Toc478938315"/>
      <w:bookmarkEnd w:id="69"/>
      <w:r>
        <w:lastRenderedPageBreak/>
        <w:t>Caso de prueba D-04-P-01</w:t>
      </w:r>
      <w:bookmarkEnd w:id="70"/>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|U-</w:t>
      </w:r>
      <w:r>
        <w:t>abcdef</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firstLine="576"/>
      </w:pPr>
      <w:bookmarkStart w:id="71" w:name="_Toc478938316"/>
      <w:r w:rsidRPr="007F4193">
        <w:t>Se recupera el historial de compras del usuario.</w:t>
      </w:r>
    </w:p>
    <w:p w:rsidR="00D212B1" w:rsidRDefault="00D212B1" w:rsidP="00F9315C">
      <w:pPr>
        <w:pStyle w:val="Ttulo3"/>
      </w:pPr>
      <w:r>
        <w:t>Caso de prueba D-04-P-02</w:t>
      </w:r>
      <w:bookmarkEnd w:id="71"/>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F9315C">
      <w:r>
        <w:t>2</w:t>
      </w:r>
    </w:p>
    <w:p w:rsidR="00D212B1" w:rsidRDefault="00D212B1" w:rsidP="00F9315C">
      <w:pPr>
        <w:pStyle w:val="Ttulo4"/>
      </w:pPr>
      <w:r>
        <w:t>Resultado esperado</w:t>
      </w:r>
    </w:p>
    <w:p w:rsidR="00AB0362" w:rsidRDefault="00AB0362" w:rsidP="00AB0362">
      <w:pPr>
        <w:ind w:firstLine="576"/>
      </w:pPr>
      <w:bookmarkStart w:id="72" w:name="_Toc478938317"/>
      <w:r w:rsidRPr="007F4193">
        <w:t>Se muestra un error indicando que el id proporcionado no es válido.</w:t>
      </w:r>
    </w:p>
    <w:p w:rsidR="00D212B1" w:rsidRDefault="00D212B1" w:rsidP="00F9315C">
      <w:pPr>
        <w:pStyle w:val="Ttulo3"/>
      </w:pPr>
      <w:r>
        <w:t>Caso de prueba D-04-P-03</w:t>
      </w:r>
      <w:bookmarkEnd w:id="72"/>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Default="00AB0362" w:rsidP="00AB0362">
      <w:r w:rsidRPr="00063E55">
        <w:t>|</w:t>
      </w:r>
      <w:r>
        <w:t xml:space="preserve"> </w:t>
      </w:r>
      <w:r w:rsidRPr="00063E55">
        <w:t>U-</w:t>
      </w:r>
      <w:r>
        <w:t>abcdef</w:t>
      </w:r>
      <w:r w:rsidRPr="00063E55">
        <w:t>-</w:t>
      </w:r>
      <w:r>
        <w:t>999</w:t>
      </w:r>
      <w:r w:rsidRPr="00063E55">
        <w:t xml:space="preserve"> | Manuel | </w:t>
      </w:r>
      <w:proofErr w:type="spellStart"/>
      <w:r w:rsidRPr="00063E55">
        <w:t>Soutoullo</w:t>
      </w:r>
      <w:proofErr w:type="spellEnd"/>
      <w:r w:rsidRPr="00063E55">
        <w:t xml:space="preserve"> | 10-10-2010 | alumno |</w:t>
      </w:r>
    </w:p>
    <w:p w:rsidR="00AB0362" w:rsidRPr="007E2323" w:rsidRDefault="00AB0362" w:rsidP="00F9315C"/>
    <w:p w:rsidR="00D212B1" w:rsidRDefault="00D212B1" w:rsidP="00F9315C">
      <w:pPr>
        <w:pStyle w:val="Ttulo4"/>
      </w:pPr>
      <w:r>
        <w:lastRenderedPageBreak/>
        <w:t>Clases que valida</w:t>
      </w:r>
    </w:p>
    <w:p w:rsidR="00D212B1" w:rsidRPr="009A6108" w:rsidRDefault="00AB0362" w:rsidP="00F9315C">
      <w:r>
        <w:t>4</w:t>
      </w:r>
    </w:p>
    <w:p w:rsidR="00D212B1" w:rsidRDefault="00D212B1" w:rsidP="00F9315C">
      <w:pPr>
        <w:pStyle w:val="Ttulo4"/>
      </w:pPr>
      <w:r>
        <w:t>Resultado esperado</w:t>
      </w:r>
    </w:p>
    <w:p w:rsidR="00AB0362" w:rsidRDefault="00AB0362" w:rsidP="00AB0362">
      <w:pPr>
        <w:ind w:firstLine="576"/>
      </w:pPr>
      <w:bookmarkStart w:id="73" w:name="_Toc478938318"/>
      <w:r w:rsidRPr="007F4193">
        <w:t>Se muestra un error indicando que el usuario no existe.</w:t>
      </w:r>
    </w:p>
    <w:p w:rsidR="00D212B1" w:rsidRDefault="00D212B1" w:rsidP="00F9315C">
      <w:pPr>
        <w:pStyle w:val="Ttulo3"/>
      </w:pPr>
      <w:r>
        <w:t>Caso de prueba D-04-P-04</w:t>
      </w:r>
      <w:bookmarkEnd w:id="73"/>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Pr="007E2323" w:rsidRDefault="00AB0362" w:rsidP="00AB0362">
      <w:pPr>
        <w:ind w:left="708" w:firstLine="708"/>
      </w:pPr>
      <w:r w:rsidRPr="00063E55">
        <w:t>|</w:t>
      </w:r>
      <w:r>
        <w:t xml:space="preserve"> </w:t>
      </w:r>
      <w:r w:rsidRPr="00063E55">
        <w:t>U-</w:t>
      </w:r>
      <w:r>
        <w:t>abcdef</w:t>
      </w:r>
      <w:r w:rsidRPr="00063E55">
        <w:t>-</w:t>
      </w:r>
      <w:r>
        <w:t>123</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AB0362">
      <w:pPr>
        <w:ind w:left="708"/>
      </w:pPr>
      <w:r>
        <w:t>Este caso se infiere del estudio por valores límite.</w:t>
      </w:r>
    </w:p>
    <w:p w:rsidR="00D212B1" w:rsidRDefault="00D212B1" w:rsidP="00F9315C">
      <w:pPr>
        <w:pStyle w:val="Ttulo4"/>
      </w:pPr>
      <w:r>
        <w:t>Resultado esperado</w:t>
      </w:r>
    </w:p>
    <w:p w:rsidR="00AB0362" w:rsidRPr="003627A1" w:rsidRDefault="00AB0362" w:rsidP="00AB0362">
      <w:pPr>
        <w:ind w:firstLine="576"/>
      </w:pPr>
      <w:bookmarkStart w:id="74" w:name="_Toc478938319"/>
      <w:r w:rsidRPr="003627A1">
        <w:t>Se devuelve una lista vacía de compras de forma que sea entendible por el usuario que el historial está vacío.</w:t>
      </w:r>
    </w:p>
    <w:p w:rsidR="00AB0362" w:rsidRDefault="00AB0362" w:rsidP="00AB0362">
      <w:pPr>
        <w:ind w:firstLine="576"/>
      </w:pPr>
      <w:r w:rsidRPr="003627A1">
        <w:t>Si no se indica de ninguna forma que la operación ya ha acabado y que no hay resultados se considera que no pasa la prueba.</w:t>
      </w:r>
    </w:p>
    <w:p w:rsidR="00D212B1" w:rsidRDefault="00D212B1" w:rsidP="00F9315C">
      <w:pPr>
        <w:pStyle w:val="Ttulo3"/>
      </w:pPr>
      <w:r>
        <w:t>Caso de prueba D-05-P-01</w:t>
      </w:r>
      <w:bookmarkEnd w:id="74"/>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I-abcdef-000</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left="576"/>
      </w:pPr>
      <w:bookmarkStart w:id="75" w:name="_Toc478938320"/>
      <w:r>
        <w:t xml:space="preserve">Se devuelve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r>
        <w:lastRenderedPageBreak/>
        <w:t>Caso de prueba D-05-P-02</w:t>
      </w:r>
      <w:bookmarkEnd w:id="75"/>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I-s -000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AB0362" w:rsidRDefault="00AB0362" w:rsidP="00AB0362">
      <w:pPr>
        <w:ind w:left="576"/>
      </w:pPr>
      <w:bookmarkStart w:id="76" w:name="_Toc478938321"/>
      <w:r>
        <w:t>Se indica que el id es incorrecto.</w:t>
      </w:r>
    </w:p>
    <w:p w:rsidR="00D212B1" w:rsidRDefault="00D212B1" w:rsidP="00F9315C">
      <w:pPr>
        <w:pStyle w:val="Ttulo3"/>
      </w:pPr>
      <w:r>
        <w:t>Caso de prueba D-05-P-03</w:t>
      </w:r>
      <w:bookmarkEnd w:id="76"/>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w:t>
      </w:r>
      <w:proofErr w:type="spellStart"/>
      <w:r>
        <w:t>abcdef</w:t>
      </w:r>
      <w:proofErr w:type="spellEnd"/>
      <w:r>
        <w:t xml:space="preserve"> -999</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CF409E" w:rsidRDefault="00CF409E" w:rsidP="00CF409E">
      <w:pPr>
        <w:ind w:left="576"/>
      </w:pPr>
      <w:bookmarkStart w:id="77" w:name="_Toc478938322"/>
      <w:r>
        <w:t>Se indica que el ítem no existe.</w:t>
      </w:r>
    </w:p>
    <w:p w:rsidR="00D212B1" w:rsidRPr="00856CF6" w:rsidRDefault="00D212B1" w:rsidP="00F9315C">
      <w:pPr>
        <w:pStyle w:val="Ttulo2"/>
      </w:pPr>
      <w:bookmarkStart w:id="78" w:name="_Toc478938323"/>
      <w:bookmarkEnd w:id="77"/>
      <w:proofErr w:type="spellStart"/>
      <w:r>
        <w:t>InterfazEstadistica</w:t>
      </w:r>
      <w:bookmarkEnd w:id="78"/>
      <w:proofErr w:type="spellEnd"/>
    </w:p>
    <w:p w:rsidR="00D212B1" w:rsidRDefault="00D212B1" w:rsidP="00F9315C">
      <w:pPr>
        <w:pStyle w:val="Ttulo3"/>
      </w:pPr>
      <w:bookmarkStart w:id="79" w:name="_Toc478938324"/>
      <w:r>
        <w:t>Nota</w:t>
      </w:r>
      <w:bookmarkEnd w:id="79"/>
    </w:p>
    <w:p w:rsidR="00D212B1" w:rsidRDefault="00D212B1" w:rsidP="00002828">
      <w:pPr>
        <w:jc w:val="left"/>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proofErr w:type="spellStart"/>
      <w:r w:rsidR="00002828" w:rsidRPr="00002828">
        <w:rPr>
          <w:i/>
        </w:rPr>
        <w:t>getMedias</w:t>
      </w:r>
      <w:proofErr w:type="spellEnd"/>
      <w:r w:rsidR="00002828">
        <w:t xml:space="preserve">, un nº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80" w:name="_Toc478938325"/>
      <w:r>
        <w:t>Caso de prueba E-01-P-01</w:t>
      </w:r>
      <w:bookmarkEnd w:id="80"/>
    </w:p>
    <w:p w:rsidR="00D212B1" w:rsidRDefault="004B2D27" w:rsidP="00F9315C">
      <w:pPr>
        <w:pStyle w:val="Ttulo4"/>
      </w:pPr>
      <w:r>
        <w:t>Contexto de ejecución</w:t>
      </w:r>
    </w:p>
    <w:p w:rsidR="00D212B1" w:rsidRPr="00BD1EF3" w:rsidRDefault="00D212B1" w:rsidP="00F9315C">
      <w:r w:rsidRPr="00856CF6">
        <w:t xml:space="preserve">Valida la consulta de ventas totales </w:t>
      </w:r>
      <w:r w:rsidR="00033913">
        <w:t>en una cantidad de días dados</w:t>
      </w:r>
      <w:r w:rsidRPr="00856CF6">
        <w:t>.</w:t>
      </w:r>
    </w:p>
    <w:p w:rsidR="00D212B1" w:rsidRDefault="00D212B1" w:rsidP="00F9315C">
      <w:pPr>
        <w:pStyle w:val="Ttulo4"/>
      </w:pPr>
      <w:r>
        <w:lastRenderedPageBreak/>
        <w:t>Definición</w:t>
      </w:r>
    </w:p>
    <w:p w:rsidR="00D212B1" w:rsidRDefault="00033913" w:rsidP="00F9315C">
      <w:r>
        <w:t>Días</w:t>
      </w:r>
      <w:r w:rsidR="00D212B1">
        <w:t>:</w:t>
      </w:r>
    </w:p>
    <w:p w:rsidR="00D212B1" w:rsidRPr="007E2323" w:rsidRDefault="00D212B1" w:rsidP="00F9315C">
      <w:r>
        <w:t>-3</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8D1250" w:rsidP="00F9315C">
      <w:r>
        <w:t>El resultado esperado será una excepción.</w:t>
      </w:r>
    </w:p>
    <w:p w:rsidR="00D212B1" w:rsidRDefault="00D212B1" w:rsidP="00F9315C">
      <w:pPr>
        <w:pStyle w:val="Ttulo3"/>
      </w:pPr>
      <w:bookmarkStart w:id="81" w:name="_Toc478938326"/>
      <w:r>
        <w:t>Caso de prueba E-01-P-02</w:t>
      </w:r>
      <w:bookmarkEnd w:id="81"/>
    </w:p>
    <w:p w:rsidR="00D212B1" w:rsidRDefault="004B2D27" w:rsidP="00F9315C">
      <w:pPr>
        <w:pStyle w:val="Ttulo4"/>
      </w:pPr>
      <w:r>
        <w:t>Contexto de ejecución</w:t>
      </w:r>
    </w:p>
    <w:p w:rsidR="00D212B1" w:rsidRPr="00BD1EF3" w:rsidRDefault="00D212B1" w:rsidP="00F9315C">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F9315C">
      <w:r>
        <w:t>Días</w:t>
      </w:r>
      <w:r w:rsidR="00D212B1">
        <w:t>:</w:t>
      </w:r>
    </w:p>
    <w:p w:rsidR="00D212B1" w:rsidRPr="007E2323" w:rsidRDefault="008D1250" w:rsidP="00F9315C">
      <w:r>
        <w:t>5</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la media de ventas </w:t>
      </w:r>
      <w:r w:rsidR="008D1250">
        <w:t>en el conjunto de días dado</w:t>
      </w:r>
      <w:r w:rsidRPr="00856CF6">
        <w:t>.</w:t>
      </w:r>
    </w:p>
    <w:p w:rsidR="008D1250" w:rsidRDefault="008D1250" w:rsidP="008D1250">
      <w:pPr>
        <w:pStyle w:val="Ttulo3"/>
      </w:pPr>
      <w:r>
        <w:t>Caso de prueba E-01-P-03</w:t>
      </w:r>
    </w:p>
    <w:p w:rsidR="008D1250" w:rsidRDefault="008D1250" w:rsidP="008D1250">
      <w:pPr>
        <w:pStyle w:val="Ttulo4"/>
      </w:pPr>
      <w:r>
        <w:t>Contexto de ejecución</w:t>
      </w:r>
    </w:p>
    <w:p w:rsidR="008D1250" w:rsidRPr="00BD1EF3" w:rsidRDefault="008D1250" w:rsidP="008D1250">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3</w:t>
      </w:r>
    </w:p>
    <w:p w:rsidR="008D1250" w:rsidRDefault="008D1250" w:rsidP="008D1250">
      <w:pPr>
        <w:pStyle w:val="Ttulo4"/>
      </w:pPr>
      <w:r>
        <w:t>Clases que valida</w:t>
      </w:r>
    </w:p>
    <w:p w:rsidR="008D1250" w:rsidRPr="009A6108" w:rsidRDefault="008D1250" w:rsidP="008D1250">
      <w:r>
        <w:t>4</w:t>
      </w:r>
    </w:p>
    <w:p w:rsidR="008D1250" w:rsidRDefault="008D1250" w:rsidP="008D1250">
      <w:pPr>
        <w:pStyle w:val="Ttulo4"/>
      </w:pPr>
      <w:r>
        <w:t>Resultado esperado</w:t>
      </w:r>
    </w:p>
    <w:p w:rsidR="008D1250" w:rsidRDefault="008D1250" w:rsidP="00F9315C">
      <w:r w:rsidRPr="00856CF6">
        <w:t xml:space="preserve">El resultado será el histograma de ventas </w:t>
      </w:r>
      <w:r>
        <w:t>anuales</w:t>
      </w:r>
      <w:r w:rsidRPr="00856CF6">
        <w:t>.</w:t>
      </w:r>
    </w:p>
    <w:p w:rsidR="00D212B1" w:rsidRDefault="00D212B1" w:rsidP="00F9315C">
      <w:pPr>
        <w:pStyle w:val="Ttulo3"/>
      </w:pPr>
      <w:bookmarkStart w:id="82" w:name="_Toc478938327"/>
      <w:r>
        <w:t>Caso de prueba E-01-P-0</w:t>
      </w:r>
      <w:bookmarkEnd w:id="82"/>
      <w:r w:rsidR="008D1250">
        <w:t>4</w:t>
      </w:r>
    </w:p>
    <w:p w:rsidR="00D212B1" w:rsidRDefault="004B2D27" w:rsidP="00F9315C">
      <w:pPr>
        <w:pStyle w:val="Ttulo4"/>
      </w:pPr>
      <w:r>
        <w:t>Contexto de ejecución</w:t>
      </w:r>
    </w:p>
    <w:p w:rsidR="00D212B1" w:rsidRPr="00BD1EF3" w:rsidRDefault="00D212B1" w:rsidP="00F9315C">
      <w:r w:rsidRPr="00856CF6">
        <w:t xml:space="preserve">Valida la consulta del histograma de ventas </w:t>
      </w:r>
      <w:r w:rsidR="008D1250">
        <w:t>semanales</w:t>
      </w:r>
      <w:r w:rsidRPr="00856CF6">
        <w:t>.</w:t>
      </w:r>
    </w:p>
    <w:p w:rsidR="00D212B1" w:rsidRDefault="00D212B1" w:rsidP="00F9315C">
      <w:pPr>
        <w:pStyle w:val="Ttulo4"/>
      </w:pPr>
      <w:r>
        <w:lastRenderedPageBreak/>
        <w:t>Definición</w:t>
      </w:r>
    </w:p>
    <w:p w:rsidR="00D212B1" w:rsidRDefault="00D212B1" w:rsidP="00F9315C">
      <w:r>
        <w:t>Modo:</w:t>
      </w:r>
    </w:p>
    <w:p w:rsidR="00D212B1" w:rsidRPr="007E2323" w:rsidRDefault="008D1250" w:rsidP="00F9315C">
      <w:r>
        <w:t>1</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el histograma de ventas </w:t>
      </w:r>
      <w:r w:rsidR="008D1250">
        <w:t>semanales</w:t>
      </w:r>
      <w:r w:rsidRPr="00856CF6">
        <w:t>.</w:t>
      </w:r>
    </w:p>
    <w:p w:rsidR="00D212B1" w:rsidRDefault="00D212B1" w:rsidP="00F9315C">
      <w:pPr>
        <w:pStyle w:val="Ttulo3"/>
      </w:pPr>
      <w:bookmarkStart w:id="83" w:name="_Toc478938328"/>
      <w:r>
        <w:t>Caso de prueba E-01-P-0</w:t>
      </w:r>
      <w:bookmarkEnd w:id="83"/>
      <w:r w:rsidR="008D1250">
        <w:t>5</w:t>
      </w:r>
    </w:p>
    <w:p w:rsidR="00D212B1" w:rsidRDefault="004B2D27" w:rsidP="00F9315C">
      <w:pPr>
        <w:pStyle w:val="Ttulo4"/>
      </w:pPr>
      <w:r>
        <w:t>Contexto de ejecución</w:t>
      </w:r>
    </w:p>
    <w:p w:rsidR="00D212B1" w:rsidRPr="00BD1EF3" w:rsidRDefault="00D212B1" w:rsidP="00F9315C">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F9315C">
      <w:r>
        <w:t>Modo:</w:t>
      </w:r>
    </w:p>
    <w:p w:rsidR="00D212B1" w:rsidRPr="007E2323" w:rsidRDefault="008D1250" w:rsidP="00F9315C">
      <w:r>
        <w:t>2</w:t>
      </w:r>
    </w:p>
    <w:p w:rsidR="00D212B1" w:rsidRDefault="00D212B1" w:rsidP="00F9315C">
      <w:pPr>
        <w:pStyle w:val="Ttulo4"/>
      </w:pPr>
      <w:r>
        <w:t>Clases que valida</w:t>
      </w:r>
    </w:p>
    <w:p w:rsidR="00D212B1" w:rsidRPr="009A6108" w:rsidRDefault="008D1250" w:rsidP="00F9315C">
      <w:r>
        <w:t>3</w:t>
      </w:r>
    </w:p>
    <w:p w:rsidR="00D212B1" w:rsidRDefault="00D212B1" w:rsidP="00F9315C">
      <w:pPr>
        <w:pStyle w:val="Ttulo4"/>
      </w:pPr>
      <w:r>
        <w:t>Resultado esperado</w:t>
      </w:r>
    </w:p>
    <w:p w:rsidR="00A52474" w:rsidRDefault="00D212B1" w:rsidP="00F9315C">
      <w:r w:rsidRPr="00856CF6">
        <w:t xml:space="preserve">El resultado será el porcentaje correspondiente a las ventas </w:t>
      </w:r>
      <w:r w:rsidR="008D1250">
        <w:t>mensuales</w:t>
      </w:r>
      <w:r w:rsidRPr="00856CF6">
        <w:t>.</w:t>
      </w:r>
    </w:p>
    <w:p w:rsidR="008D1250" w:rsidRDefault="008D1250" w:rsidP="008D1250">
      <w:pPr>
        <w:pStyle w:val="Ttulo3"/>
      </w:pPr>
      <w:r>
        <w:t>Caso de prueba E-01-P-06</w:t>
      </w:r>
    </w:p>
    <w:p w:rsidR="008D1250" w:rsidRDefault="008D1250" w:rsidP="008D1250">
      <w:pPr>
        <w:pStyle w:val="Ttulo4"/>
      </w:pPr>
      <w:r>
        <w:t>Contexto de ejecución</w:t>
      </w:r>
    </w:p>
    <w:p w:rsidR="008D1250" w:rsidRPr="00BD1EF3" w:rsidRDefault="008D1250" w:rsidP="008D1250">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0</w:t>
      </w:r>
    </w:p>
    <w:p w:rsidR="008D1250" w:rsidRDefault="008D1250" w:rsidP="008D1250">
      <w:pPr>
        <w:pStyle w:val="Ttulo4"/>
      </w:pPr>
      <w:r>
        <w:t>Clases que valida</w:t>
      </w:r>
    </w:p>
    <w:p w:rsidR="008D1250" w:rsidRPr="009A6108" w:rsidRDefault="008D1250" w:rsidP="008D1250">
      <w:r>
        <w:t>2</w:t>
      </w:r>
    </w:p>
    <w:p w:rsidR="008D1250" w:rsidRDefault="008D1250" w:rsidP="008D1250">
      <w:pPr>
        <w:pStyle w:val="Ttulo4"/>
      </w:pPr>
      <w:r>
        <w:t>Resultado esperado</w:t>
      </w:r>
    </w:p>
    <w:p w:rsidR="008D1250" w:rsidRPr="00A52474" w:rsidRDefault="008D1250" w:rsidP="008D1250">
      <w:r>
        <w:t>El resultado esperado será una excepción.</w:t>
      </w:r>
    </w:p>
    <w:p w:rsidR="007264E8" w:rsidRDefault="00D31785" w:rsidP="00F9315C">
      <w:pPr>
        <w:pStyle w:val="Ttulo1"/>
      </w:pPr>
      <w:bookmarkStart w:id="84" w:name="_Toc478938344"/>
      <w:r>
        <w:t>Procedimientos de prueba</w:t>
      </w:r>
      <w:bookmarkEnd w:id="84"/>
    </w:p>
    <w:p w:rsidR="006F196F" w:rsidRPr="006F196F" w:rsidRDefault="006F196F" w:rsidP="00F9315C">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85" w:name="_Toc478938345"/>
      <w:r>
        <w:lastRenderedPageBreak/>
        <w:t>Anexo: plantillas</w:t>
      </w:r>
      <w:bookmarkEnd w:id="85"/>
    </w:p>
    <w:p w:rsidR="00F42A99" w:rsidRDefault="00296510" w:rsidP="00F9315C">
      <w:pPr>
        <w:pStyle w:val="Ttulo2"/>
      </w:pPr>
      <w:bookmarkStart w:id="86" w:name="_Toc478938346"/>
      <w:r>
        <w:t>Plantilla de plan de pruebas</w:t>
      </w:r>
      <w:bookmarkEnd w:id="86"/>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87" w:name="_Toc478938347"/>
      <w:r>
        <w:t>Plantilla de diseño de pruebas</w:t>
      </w:r>
      <w:bookmarkEnd w:id="87"/>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88" w:name="_Toc478938348"/>
      <w:r>
        <w:lastRenderedPageBreak/>
        <w:t>Plantilla de casos de prueba</w:t>
      </w:r>
      <w:bookmarkEnd w:id="88"/>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8245A4" w:rsidRDefault="008245A4" w:rsidP="008245A4"/>
    <w:p w:rsidR="008245A4" w:rsidRDefault="008245A4" w:rsidP="008245A4">
      <w:pPr>
        <w:pStyle w:val="Ttulo2"/>
      </w:pPr>
      <w:r>
        <w:t>Documentos relacionados</w:t>
      </w:r>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922" w:rsidRDefault="00911922" w:rsidP="00F9315C">
      <w:r>
        <w:separator/>
      </w:r>
    </w:p>
  </w:endnote>
  <w:endnote w:type="continuationSeparator" w:id="0">
    <w:p w:rsidR="00911922" w:rsidRDefault="00911922"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648" w:rsidRDefault="00583648"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648" w:rsidRPr="00173FFA" w:rsidRDefault="00583648"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15/05/2017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5934D0">
      <w:rPr>
        <w:noProof/>
        <w:lang w:val="es-ES"/>
      </w:rPr>
      <w:t>4</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5934D0">
      <w:rPr>
        <w:noProof/>
        <w:lang w:val="es-ES"/>
      </w:rPr>
      <w:t>37</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922" w:rsidRDefault="00911922" w:rsidP="00F9315C">
      <w:r>
        <w:separator/>
      </w:r>
    </w:p>
  </w:footnote>
  <w:footnote w:type="continuationSeparator" w:id="0">
    <w:p w:rsidR="00911922" w:rsidRDefault="00911922"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83648" w:rsidRPr="003036AA" w:rsidTr="00692387">
      <w:trPr>
        <w:trHeight w:val="410"/>
      </w:trPr>
      <w:tc>
        <w:tcPr>
          <w:tcW w:w="1384" w:type="dxa"/>
          <w:vMerge w:val="restart"/>
        </w:tcPr>
        <w:p w:rsidR="00583648" w:rsidRPr="00F63D22" w:rsidRDefault="00583648" w:rsidP="00F9315C">
          <w:pPr>
            <w:pStyle w:val="Encabezado"/>
            <w:rPr>
              <w:lang w:val="es-ES"/>
            </w:rPr>
          </w:pPr>
          <w:r w:rsidRPr="00F63D22">
            <w:rPr>
              <w:lang w:val="es-ES"/>
            </w:rPr>
            <w:t>ENSO</w:t>
          </w:r>
        </w:p>
        <w:p w:rsidR="00583648" w:rsidRPr="00F63D22" w:rsidRDefault="00583648"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583648" w:rsidRPr="00F512EB" w:rsidRDefault="00583648" w:rsidP="00F9315C">
          <w:pPr>
            <w:pStyle w:val="Encabezado"/>
            <w:rPr>
              <w:b/>
              <w:noProof/>
              <w:lang w:val="pt-BR"/>
            </w:rPr>
          </w:pPr>
          <w:r>
            <w:rPr>
              <w:lang w:val="es-ES"/>
            </w:rPr>
            <w:t>Proceso de Pruebas</w:t>
          </w:r>
        </w:p>
      </w:tc>
      <w:tc>
        <w:tcPr>
          <w:tcW w:w="1808" w:type="dxa"/>
          <w:vAlign w:val="center"/>
        </w:tcPr>
        <w:p w:rsidR="00583648" w:rsidRPr="008B2824" w:rsidRDefault="00583648" w:rsidP="00F9315C">
          <w:pPr>
            <w:pStyle w:val="Encabezado"/>
            <w:rPr>
              <w:i/>
              <w:lang w:val="es-ES"/>
            </w:rPr>
          </w:pPr>
          <w:r w:rsidRPr="008B2824">
            <w:rPr>
              <w:lang w:val="es-ES"/>
            </w:rPr>
            <w:t>01/04/2017</w:t>
          </w:r>
        </w:p>
      </w:tc>
    </w:tr>
    <w:tr w:rsidR="00583648" w:rsidRPr="003D156B" w:rsidTr="00692387">
      <w:trPr>
        <w:trHeight w:val="273"/>
      </w:trPr>
      <w:tc>
        <w:tcPr>
          <w:tcW w:w="1384" w:type="dxa"/>
          <w:vMerge/>
        </w:tcPr>
        <w:p w:rsidR="00583648" w:rsidRPr="003036AA" w:rsidRDefault="00583648" w:rsidP="00F9315C">
          <w:pPr>
            <w:pStyle w:val="Encabezado"/>
            <w:rPr>
              <w:lang w:val="pt-BR"/>
            </w:rPr>
          </w:pPr>
        </w:p>
      </w:tc>
      <w:tc>
        <w:tcPr>
          <w:tcW w:w="7336" w:type="dxa"/>
          <w:gridSpan w:val="2"/>
          <w:noWrap/>
          <w:vAlign w:val="center"/>
        </w:tcPr>
        <w:p w:rsidR="00583648" w:rsidRPr="003D156B" w:rsidRDefault="00583648" w:rsidP="00F9315C">
          <w:pPr>
            <w:pStyle w:val="Encabezado"/>
            <w:rPr>
              <w:lang w:val="es-ES"/>
            </w:rPr>
          </w:pPr>
          <w:r w:rsidRPr="003036AA">
            <w:rPr>
              <w:lang w:val="pt-BR"/>
            </w:rPr>
            <w:t>Doc</w:t>
          </w:r>
          <w:r w:rsidRPr="003D156B">
            <w:rPr>
              <w:lang w:val="pt-BR"/>
            </w:rPr>
            <w:t xml:space="preserve">.:  </w:t>
          </w:r>
          <w:r>
            <w:rPr>
              <w:lang w:val="pt-BR"/>
            </w:rPr>
            <w:t>PDP_v1.doc</w:t>
          </w:r>
        </w:p>
      </w:tc>
    </w:tr>
  </w:tbl>
  <w:p w:rsidR="00583648" w:rsidRPr="0012255E" w:rsidRDefault="00583648"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F1E696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417D"/>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1F648D"/>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40B1"/>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4350"/>
    <w:rsid w:val="0044689A"/>
    <w:rsid w:val="00447F9E"/>
    <w:rsid w:val="00452C69"/>
    <w:rsid w:val="00453A2F"/>
    <w:rsid w:val="0045442B"/>
    <w:rsid w:val="00455832"/>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6B63"/>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7AAA"/>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714"/>
    <w:rsid w:val="00AF5906"/>
    <w:rsid w:val="00AF5AA7"/>
    <w:rsid w:val="00AF62D3"/>
    <w:rsid w:val="00B00ED3"/>
    <w:rsid w:val="00B04A26"/>
    <w:rsid w:val="00B076E6"/>
    <w:rsid w:val="00B17DC3"/>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403A"/>
    <w:rsid w:val="00B764FF"/>
    <w:rsid w:val="00B77D83"/>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1D55"/>
    <w:rsid w:val="00E62DA6"/>
    <w:rsid w:val="00E65BA9"/>
    <w:rsid w:val="00E66A4E"/>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231E3479"/>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72B92-5F2E-4978-AE09-7163FFED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150</TotalTime>
  <Pages>37</Pages>
  <Words>8426</Words>
  <Characters>46346</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54663</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21</cp:revision>
  <cp:lastPrinted>2017-04-02T20:38:00Z</cp:lastPrinted>
  <dcterms:created xsi:type="dcterms:W3CDTF">2017-05-08T15:35:00Z</dcterms:created>
  <dcterms:modified xsi:type="dcterms:W3CDTF">2017-05-15T10:42:00Z</dcterms:modified>
</cp:coreProperties>
</file>