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77777777" w:rsidR="00C2510F" w:rsidRPr="00E5553A" w:rsidRDefault="00C2510F" w:rsidP="00C2510F">
      <w:pPr>
        <w:jc w:val="center"/>
        <w:rPr>
          <w:b/>
          <w:bCs/>
          <w:sz w:val="72"/>
          <w:szCs w:val="72"/>
        </w:rPr>
      </w:pPr>
      <w:r>
        <w:rPr>
          <w:rFonts w:ascii="Aptos Display" w:hAnsi="Aptos Display"/>
          <w:b/>
          <w:bCs/>
          <w:sz w:val="36"/>
          <w:szCs w:val="72"/>
        </w:rPr>
        <w:t>Caso de Teste - CT-CDP-1-001</w:t>
      </w:r>
    </w:p>
    <w:p w14:paraId="0F748BD4" w14:textId="77777777" w:rsidR="00C2510F" w:rsidRPr="00E5553A" w:rsidRDefault="00C2510F" w:rsidP="00C2510F">
      <w:pPr>
        <w:pStyle w:val="Header"/>
        <w:jc w:val="center"/>
        <w:rPr>
          <w:b/>
          <w:bCs/>
          <w:color w:val="808080" w:themeColor="background1" w:themeShade="80"/>
        </w:rPr>
      </w:pPr>
      <w:r>
        <w:rPr>
          <w:rStyle w:val="oypena"/>
          <w:rFonts w:ascii="Aptos" w:hAnsi="Aptos"/>
          <w:i/>
          <w:color w:val="808080" w:themeColor="background1" w:themeShade="80"/>
          <w:sz w:val="18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ID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CT-CDP-1-001</w:t>
            </w:r>
          </w:p>
        </w:tc>
      </w:tr>
      <w:tr w:rsidR="00C2510F" w:rsidRPr="00333862" w14:paraId="4E9BD8EE" w14:textId="77777777" w:rsidTr="005A5FDA">
        <w:tc>
          <w:tcPr>
            <w:tcW w:w="1655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Título</w:t>
            </w:r>
          </w:p>
        </w:tc>
        <w:tc>
          <w:tcPr>
            <w:tcW w:w="4752" w:type="dxa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Registrar usuário com dados obrigatórios válidos</w:t>
            </w:r>
          </w:p>
        </w:tc>
      </w:tr>
      <w:tr w:rsidR="00C2510F" w:rsidRPr="00333862" w14:paraId="5F524E99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Prioridade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Alta</w:t>
            </w:r>
          </w:p>
        </w:tc>
      </w:tr>
      <w:tr w:rsidR="00C2510F" w:rsidRPr="00333862" w14:paraId="540A56F6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Rastreabilidade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User Story: CDP-1 - Registrar usuário na petcare-api.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Condição de teste: Registrar usuário com dados obrigatórios válidos.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Plano de testes: Condição 1, camada API, endpoint POST /api/users.</w:t>
            </w:r>
          </w:p>
        </w:tc>
      </w:tr>
      <w:tr w:rsidR="00C2510F" w:rsidRPr="00333862" w14:paraId="73984CDB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Pré-Condições</w:t>
            </w:r>
          </w:p>
        </w:tc>
        <w:tc>
          <w:tcPr>
            <w:tcW w:w="4752" w:type="dxa"/>
            <w:gridSpan w:val="2"/>
            <w:tcBorders>
              <w:bottom w:val="single" w:sz="4" w:space="0" w:color="auto"/>
            </w:tcBorders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API PetCare disponível no ambiente de teste.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Endpoint POST /api/users acessível.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Banco de dados conectado.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E-mail teste.cdp1.001@example.com ainda não cadastrado.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4752" w:type="dxa"/>
            <w:gridSpan w:val="3"/>
            <w:tcBorders>
              <w:left w:val="nil"/>
              <w:right w:val="nil"/>
            </w:tcBorders>
            <w:shd w:val="clear" w:color="auto" w:fill="F5F7FA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  <w:tr w:rsidR="00C2510F" w:rsidRPr="00333862" w14:paraId="4667AD48" w14:textId="77777777" w:rsidTr="005A5FDA">
        <w:tc>
          <w:tcPr>
            <w:tcW w:w="1655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Passos</w:t>
            </w:r>
          </w:p>
        </w:tc>
        <w:tc>
          <w:tcPr>
            <w:tcW w:w="4392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Ação</w:t>
            </w:r>
          </w:p>
        </w:tc>
        <w:tc>
          <w:tcPr>
            <w:tcW w:w="4752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Passo 1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20"/>
              </w:rPr>
              <w:t>Enviar requisição POST para /api/users com Content-Type application/json.</w:t>
            </w:r>
          </w:p>
        </w:tc>
        <w:tc>
          <w:tcPr>
            <w:tcW w:w="475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 API recebe a requisição no endpoint correto.</w:t>
            </w:r>
          </w:p>
        </w:tc>
      </w:tr>
      <w:tr w:rsidR="00C2510F" w:rsidRPr="00333862" w14:paraId="1B138CDE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Passo 2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Informar body JSON com:</w:t>
            </w:r>
          </w:p>
          <w:p>
            <w:r>
              <w:rPr>
                <w:rFonts w:ascii="Aptos" w:hAnsi="Aptos"/>
                <w:b w:val="0"/>
                <w:sz w:val="20"/>
              </w:rPr>
              <w:t>name: Ana Silva</w:t>
            </w:r>
          </w:p>
          <w:p>
            <w:r>
              <w:rPr>
                <w:rFonts w:ascii="Aptos" w:hAnsi="Aptos"/>
                <w:b w:val="0"/>
                <w:sz w:val="20"/>
              </w:rPr>
              <w:t>email: teste.cdp1.001@example.com</w:t>
            </w:r>
          </w:p>
          <w:p>
            <w:r>
              <w:rPr>
                <w:rFonts w:ascii="Aptos" w:hAnsi="Aptos"/>
                <w:b w:val="0"/>
                <w:sz w:val="20"/>
              </w:rPr>
              <w:t>password: Password123.</w:t>
            </w:r>
          </w:p>
        </w:tc>
        <w:tc>
          <w:tcPr>
            <w:tcW w:w="475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Os campos obrigatórios name, email e password são aceitos como válidos.</w:t>
            </w:r>
          </w:p>
        </w:tc>
      </w:tr>
      <w:tr w:rsidR="00C2510F" w:rsidRPr="00333862" w14:paraId="3F92D6AE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Passo 3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Executar a requisição e validar status code e body da resposta.</w:t>
            </w:r>
          </w:p>
        </w:tc>
        <w:tc>
          <w:tcPr>
            <w:tcW w:w="475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Retorna HTTP 201 com id, name e email do usuário criado; a senha não é retornada.</w:t>
            </w:r>
          </w:p>
        </w:tc>
      </w:tr>
      <w:tr w:rsidR="00C2510F" w:rsidRPr="00333862" w14:paraId="39FC96AA" w14:textId="77777777" w:rsidTr="005A5FDA">
        <w:tc>
          <w:tcPr>
            <w:tcW w:w="4752" w:type="dxa"/>
            <w:gridSpan w:val="3"/>
            <w:tcBorders>
              <w:left w:val="nil"/>
              <w:right w:val="nil"/>
            </w:tcBorders>
            <w:shd w:val="clear" w:color="auto" w:fill="F5F7FA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  <w:tr w:rsidR="00C2510F" w:rsidRPr="00333862" w14:paraId="0B5D3F3A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Pós-Condições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Usuário Ana Silva fica registrado no banco de dados do ambiente de teste com o e-mail teste.cdp1.001@example.com.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E726B" w14:textId="77777777" w:rsidR="00BB442E" w:rsidRDefault="00BB442E" w:rsidP="00DA7B4F">
      <w:r>
        <w:separator/>
      </w:r>
    </w:p>
  </w:endnote>
  <w:endnote w:type="continuationSeparator" w:id="0">
    <w:p w14:paraId="66458E99" w14:textId="77777777" w:rsidR="00BB442E" w:rsidRDefault="00BB442E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>Modelagem, Documentação e Execução de Testes</w:t>
    </w:r>
    <w:r w:rsidRPr="00DA7B4F">
      <w:rPr>
        <w:rStyle w:val="oypena"/>
        <w:color w:val="000000"/>
        <w:sz w:val="21"/>
        <w:szCs w:val="21"/>
      </w:rPr>
      <w:t xml:space="preserve">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2B864" w14:textId="77777777" w:rsidR="00BB442E" w:rsidRDefault="00BB442E" w:rsidP="00DA7B4F">
      <w:r>
        <w:separator/>
      </w:r>
    </w:p>
  </w:footnote>
  <w:footnote w:type="continuationSeparator" w:id="0">
    <w:p w14:paraId="17FAEB63" w14:textId="77777777" w:rsidR="00BB442E" w:rsidRDefault="00BB442E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1D2BBC"/>
    <w:rsid w:val="002021BA"/>
    <w:rsid w:val="00205F90"/>
    <w:rsid w:val="00267E26"/>
    <w:rsid w:val="00333862"/>
    <w:rsid w:val="00343624"/>
    <w:rsid w:val="00415398"/>
    <w:rsid w:val="00494BE8"/>
    <w:rsid w:val="004F212D"/>
    <w:rsid w:val="005A6C69"/>
    <w:rsid w:val="00674D37"/>
    <w:rsid w:val="007B498C"/>
    <w:rsid w:val="007F1BBD"/>
    <w:rsid w:val="007F36F6"/>
    <w:rsid w:val="00A4109F"/>
    <w:rsid w:val="00A62946"/>
    <w:rsid w:val="00BB442E"/>
    <w:rsid w:val="00C2510F"/>
    <w:rsid w:val="00CF21F9"/>
    <w:rsid w:val="00D15091"/>
    <w:rsid w:val="00D76B31"/>
    <w:rsid w:val="00DA7B4F"/>
    <w:rsid w:val="00E21E62"/>
    <w:rsid w:val="00E5553A"/>
    <w:rsid w:val="00E71905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4</cp:revision>
  <cp:lastPrinted>2024-12-28T05:40:00Z</cp:lastPrinted>
  <dcterms:created xsi:type="dcterms:W3CDTF">2024-12-28T20:16:00Z</dcterms:created>
  <dcterms:modified xsi:type="dcterms:W3CDTF">2024-12-28T20:17:00Z</dcterms:modified>
</cp:coreProperties>
</file>