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CityCare Project — Realistic Fix Strategy &amp; Evaluation Roadmap</w:t>
      </w:r>
    </w:p>
    <w:p>
      <w:r>
        <w:t>This document provides a realistic and evaluation-focused improvement strategy for the CityCare microservices project. The objective is NOT to transform the application into a production-grade enterprise platform, but to make it clean, purposeful, architecturally consistent, and strong enough for a final evaluation during the training period.</w:t>
      </w:r>
    </w:p>
    <w:p>
      <w:pPr>
        <w:pStyle w:val="Heading2"/>
      </w:pPr>
      <w:r>
        <w:t>1. Core Strategy</w:t>
      </w:r>
    </w:p>
    <w:p>
      <w:pPr>
        <w:pStyle w:val="ListBullet"/>
      </w:pPr>
      <w:r>
        <w:rPr>
          <w:sz w:val="22"/>
        </w:rPr>
        <w:t>Keep the architecture simple but intentional.</w:t>
      </w:r>
    </w:p>
    <w:p>
      <w:pPr>
        <w:pStyle w:val="ListBullet"/>
      </w:pPr>
      <w:r>
        <w:rPr>
          <w:sz w:val="22"/>
        </w:rPr>
        <w:t>Focus on clarity, workflow completeness, and frontend-backend integration.</w:t>
      </w:r>
    </w:p>
    <w:p>
      <w:pPr>
        <w:pStyle w:val="ListBullet"/>
      </w:pPr>
      <w:r>
        <w:rPr>
          <w:sz w:val="22"/>
        </w:rPr>
        <w:t>Avoid overengineering.</w:t>
      </w:r>
    </w:p>
    <w:p>
      <w:pPr>
        <w:pStyle w:val="ListBullet"/>
      </w:pPr>
      <w:r>
        <w:rPr>
          <w:sz w:val="22"/>
        </w:rPr>
        <w:t>Reduce incomplete or speculative enterprise features.</w:t>
      </w:r>
    </w:p>
    <w:p>
      <w:pPr>
        <w:pStyle w:val="Heading2"/>
      </w:pPr>
      <w:r>
        <w:t>2. Keep Existing Architecture</w:t>
      </w:r>
    </w:p>
    <w:p>
      <w:pPr>
        <w:pStyle w:val="ListBullet"/>
      </w:pPr>
      <w:r>
        <w:rPr>
          <w:sz w:val="22"/>
        </w:rPr>
        <w:t>Retain API Gateway.</w:t>
      </w:r>
    </w:p>
    <w:p>
      <w:pPr>
        <w:pStyle w:val="ListBullet"/>
      </w:pPr>
      <w:r>
        <w:rPr>
          <w:sz w:val="22"/>
        </w:rPr>
        <w:t>Retain Eureka Service Discovery.</w:t>
      </w:r>
    </w:p>
    <w:p>
      <w:pPr>
        <w:pStyle w:val="ListBullet"/>
      </w:pPr>
      <w:r>
        <w:rPr>
          <w:sz w:val="22"/>
        </w:rPr>
        <w:t>Retain JWT authentication.</w:t>
      </w:r>
    </w:p>
    <w:p>
      <w:pPr>
        <w:pStyle w:val="ListBullet"/>
      </w:pPr>
      <w:r>
        <w:rPr>
          <w:sz w:val="22"/>
        </w:rPr>
        <w:t>Retain Angular frontend.</w:t>
      </w:r>
    </w:p>
    <w:p>
      <w:pPr>
        <w:pStyle w:val="ListBullet"/>
      </w:pPr>
      <w:r>
        <w:rPr>
          <w:sz w:val="22"/>
        </w:rPr>
        <w:t>Retain Feign-based service communication.</w:t>
      </w:r>
    </w:p>
    <w:p>
      <w:pPr>
        <w:pStyle w:val="ListBullet"/>
      </w:pPr>
      <w:r>
        <w:rPr>
          <w:sz w:val="22"/>
        </w:rPr>
        <w:t>Retain role-based healthcare workflows.</w:t>
      </w:r>
    </w:p>
    <w:p>
      <w:pPr>
        <w:pStyle w:val="Heading2"/>
      </w:pPr>
      <w:r>
        <w:t>3. Avoid Adding Enterprise Complexity</w:t>
      </w:r>
    </w:p>
    <w:p>
      <w:pPr>
        <w:pStyle w:val="ListBullet"/>
      </w:pPr>
      <w:r>
        <w:rPr>
          <w:sz w:val="22"/>
        </w:rPr>
        <w:t>Do NOT add Kubernetes.</w:t>
      </w:r>
    </w:p>
    <w:p>
      <w:pPr>
        <w:pStyle w:val="ListBullet"/>
      </w:pPr>
      <w:r>
        <w:rPr>
          <w:sz w:val="22"/>
        </w:rPr>
        <w:t>Do NOT add Kafka or RabbitMQ.</w:t>
      </w:r>
    </w:p>
    <w:p>
      <w:pPr>
        <w:pStyle w:val="ListBullet"/>
      </w:pPr>
      <w:r>
        <w:rPr>
          <w:sz w:val="22"/>
        </w:rPr>
        <w:t>Do NOT add CQRS/Event Sourcing.</w:t>
      </w:r>
    </w:p>
    <w:p>
      <w:pPr>
        <w:pStyle w:val="ListBullet"/>
      </w:pPr>
      <w:r>
        <w:rPr>
          <w:sz w:val="22"/>
        </w:rPr>
        <w:t>Do NOT add Saga orchestration.</w:t>
      </w:r>
    </w:p>
    <w:p>
      <w:pPr>
        <w:pStyle w:val="ListBullet"/>
      </w:pPr>
      <w:r>
        <w:rPr>
          <w:sz w:val="22"/>
        </w:rPr>
        <w:t>Do NOT add advanced distributed-system patterns.</w:t>
      </w:r>
    </w:p>
    <w:p>
      <w:pPr>
        <w:pStyle w:val="ListBullet"/>
      </w:pPr>
      <w:r>
        <w:rPr>
          <w:sz w:val="22"/>
        </w:rPr>
        <w:t>Do NOT add unnecessary AI or analytics features.</w:t>
      </w:r>
    </w:p>
    <w:p>
      <w:pPr>
        <w:pStyle w:val="Heading2"/>
      </w:pPr>
      <w:r>
        <w:t>4. Reduce Unused Backend Surface Area</w:t>
      </w:r>
    </w:p>
    <w:p>
      <w:pPr>
        <w:pStyle w:val="ListBullet"/>
      </w:pPr>
      <w:r>
        <w:rPr>
          <w:sz w:val="22"/>
        </w:rPr>
        <w:t>Remove unused or speculative APIs.</w:t>
      </w:r>
    </w:p>
    <w:p>
      <w:pPr>
        <w:pStyle w:val="ListBullet"/>
      </w:pPr>
      <w:r>
        <w:rPr>
          <w:sz w:val="22"/>
        </w:rPr>
        <w:t>Connect important backend APIs to frontend workflows.</w:t>
      </w:r>
    </w:p>
    <w:p>
      <w:pPr>
        <w:pStyle w:val="ListBullet"/>
      </w:pPr>
      <w:r>
        <w:rPr>
          <w:sz w:val="22"/>
        </w:rPr>
        <w:t>Clearly mark future enhancement endpoints.</w:t>
      </w:r>
    </w:p>
    <w:p>
      <w:pPr>
        <w:pStyle w:val="ListBullet"/>
      </w:pPr>
      <w:r>
        <w:rPr>
          <w:sz w:val="22"/>
        </w:rPr>
        <w:t>Separate internal APIs using /internal/* route patterns.</w:t>
      </w:r>
    </w:p>
    <w:p>
      <w:pPr>
        <w:pStyle w:val="ListBullet"/>
      </w:pPr>
      <w:r>
        <w:rPr>
          <w:sz w:val="22"/>
        </w:rPr>
        <w:t>Keep only meaningful workflows.</w:t>
      </w:r>
    </w:p>
    <w:p>
      <w:pPr>
        <w:pStyle w:val="Heading2"/>
      </w:pPr>
      <w:r>
        <w:t>5. Focus the Application Around One Complete Workflow</w:t>
      </w:r>
    </w:p>
    <w:p>
      <w:pPr>
        <w:pStyle w:val="ListBullet"/>
      </w:pPr>
      <w:r>
        <w:rPr>
          <w:sz w:val="22"/>
        </w:rPr>
        <w:t>Citizen reports emergency.</w:t>
      </w:r>
    </w:p>
    <w:p>
      <w:pPr>
        <w:pStyle w:val="ListBullet"/>
      </w:pPr>
      <w:r>
        <w:rPr>
          <w:sz w:val="22"/>
        </w:rPr>
        <w:t>Dispatcher assigns ambulance.</w:t>
      </w:r>
    </w:p>
    <w:p>
      <w:pPr>
        <w:pStyle w:val="ListBullet"/>
      </w:pPr>
      <w:r>
        <w:rPr>
          <w:sz w:val="22"/>
        </w:rPr>
        <w:t>Admin admits patient.</w:t>
      </w:r>
    </w:p>
    <w:p>
      <w:pPr>
        <w:pStyle w:val="ListBullet"/>
      </w:pPr>
      <w:r>
        <w:rPr>
          <w:sz w:val="22"/>
        </w:rPr>
        <w:t>Doctor updates treatment.</w:t>
      </w:r>
    </w:p>
    <w:p>
      <w:pPr>
        <w:pStyle w:val="ListBullet"/>
      </w:pPr>
      <w:r>
        <w:rPr>
          <w:sz w:val="22"/>
        </w:rPr>
        <w:t>Compliance views logs.</w:t>
      </w:r>
    </w:p>
    <w:p>
      <w:pPr>
        <w:pStyle w:val="ListBullet"/>
      </w:pPr>
      <w:r>
        <w:rPr>
          <w:sz w:val="22"/>
        </w:rPr>
        <w:t>Ensure every workflow has proper frontend integration.</w:t>
      </w:r>
    </w:p>
    <w:p>
      <w:pPr>
        <w:pStyle w:val="Heading2"/>
      </w:pPr>
      <w:r>
        <w:t>6. Frontend Cleanup Strategy</w:t>
      </w:r>
    </w:p>
    <w:p>
      <w:pPr>
        <w:pStyle w:val="ListBullet"/>
      </w:pPr>
      <w:r>
        <w:rPr>
          <w:sz w:val="22"/>
        </w:rPr>
        <w:t>Ensure every UI screen serves a clear backend workflow.</w:t>
      </w:r>
    </w:p>
    <w:p>
      <w:pPr>
        <w:pStyle w:val="ListBullet"/>
      </w:pPr>
      <w:r>
        <w:rPr>
          <w:sz w:val="22"/>
        </w:rPr>
        <w:t>Remove disconnected or unfinished UI sections.</w:t>
      </w:r>
    </w:p>
    <w:p>
      <w:pPr>
        <w:pStyle w:val="ListBullet"/>
      </w:pPr>
      <w:r>
        <w:rPr>
          <w:sz w:val="22"/>
        </w:rPr>
        <w:t>Improve navigation consistency.</w:t>
      </w:r>
    </w:p>
    <w:p>
      <w:pPr>
        <w:pStyle w:val="ListBullet"/>
      </w:pPr>
      <w:r>
        <w:rPr>
          <w:sz w:val="22"/>
        </w:rPr>
        <w:t>Use Angular services consistently for API communication.</w:t>
      </w:r>
    </w:p>
    <w:p>
      <w:pPr>
        <w:pStyle w:val="ListBullet"/>
      </w:pPr>
      <w:r>
        <w:rPr>
          <w:sz w:val="22"/>
        </w:rPr>
        <w:t>Add proper loading and error states.</w:t>
      </w:r>
    </w:p>
    <w:p>
      <w:pPr>
        <w:pStyle w:val="Heading2"/>
      </w:pPr>
      <w:r>
        <w:t>7. Standardize API Responses</w:t>
      </w:r>
    </w:p>
    <w:p>
      <w:pPr>
        <w:pStyle w:val="ListBullet"/>
      </w:pPr>
      <w:r>
        <w:rPr>
          <w:sz w:val="22"/>
        </w:rPr>
        <w:t>Create a common API response format.</w:t>
      </w:r>
    </w:p>
    <w:p>
      <w:pPr>
        <w:pStyle w:val="ListBullet"/>
      </w:pPr>
      <w:r>
        <w:rPr>
          <w:sz w:val="22"/>
        </w:rPr>
        <w:t>Ensure consistent success/error responses across services.</w:t>
      </w:r>
    </w:p>
    <w:p>
      <w:pPr>
        <w:pStyle w:val="ListBullet"/>
      </w:pPr>
      <w:r>
        <w:rPr>
          <w:sz w:val="22"/>
        </w:rPr>
        <w:t>Use meaningful HTTP status codes.</w:t>
      </w:r>
    </w:p>
    <w:p>
      <w:pPr>
        <w:pStyle w:val="ListBullet"/>
      </w:pPr>
      <w:r>
        <w:rPr>
          <w:sz w:val="22"/>
        </w:rPr>
        <w:t>Improve frontend handling consistency.</w:t>
      </w:r>
    </w:p>
    <w:p>
      <w:pPr>
        <w:pStyle w:val="Heading2"/>
      </w:pPr>
      <w:r>
        <w:t>8. Improve Error Handling</w:t>
      </w:r>
    </w:p>
    <w:p>
      <w:pPr>
        <w:pStyle w:val="ListBullet"/>
      </w:pPr>
      <w:r>
        <w:rPr>
          <w:sz w:val="22"/>
        </w:rPr>
        <w:t>Add @RestControllerAdvice global exception handling.</w:t>
      </w:r>
    </w:p>
    <w:p>
      <w:pPr>
        <w:pStyle w:val="ListBullet"/>
      </w:pPr>
      <w:r>
        <w:rPr>
          <w:sz w:val="22"/>
        </w:rPr>
        <w:t>Create standardized error response structures.</w:t>
      </w:r>
    </w:p>
    <w:p>
      <w:pPr>
        <w:pStyle w:val="ListBullet"/>
      </w:pPr>
      <w:r>
        <w:rPr>
          <w:sz w:val="22"/>
        </w:rPr>
        <w:t>Add frontend snackbar/toast error messages.</w:t>
      </w:r>
    </w:p>
    <w:p>
      <w:pPr>
        <w:pStyle w:val="ListBullet"/>
      </w:pPr>
      <w:r>
        <w:rPr>
          <w:sz w:val="22"/>
        </w:rPr>
        <w:t>Handle expired JWTs gracefully.</w:t>
      </w:r>
    </w:p>
    <w:p>
      <w:pPr>
        <w:pStyle w:val="Heading2"/>
      </w:pPr>
      <w:r>
        <w:t>9. Improve Gateway Security</w:t>
      </w:r>
    </w:p>
    <w:p>
      <w:pPr>
        <w:pStyle w:val="ListBullet"/>
      </w:pPr>
      <w:r>
        <w:rPr>
          <w:sz w:val="22"/>
        </w:rPr>
        <w:t>Keep JWT-based gateway authentication.</w:t>
      </w:r>
    </w:p>
    <w:p>
      <w:pPr>
        <w:pStyle w:val="ListBullet"/>
      </w:pPr>
      <w:r>
        <w:rPr>
          <w:sz w:val="22"/>
        </w:rPr>
        <w:t>Add Angular HTTP interceptor for token handling.</w:t>
      </w:r>
    </w:p>
    <w:p>
      <w:pPr>
        <w:pStyle w:val="ListBullet"/>
      </w:pPr>
      <w:r>
        <w:rPr>
          <w:sz w:val="22"/>
        </w:rPr>
        <w:t>Ensure protected routes require authentication.</w:t>
      </w:r>
    </w:p>
    <w:p>
      <w:pPr>
        <w:pStyle w:val="ListBullet"/>
      </w:pPr>
      <w:r>
        <w:rPr>
          <w:sz w:val="22"/>
        </w:rPr>
        <w:t>Avoid unnecessary security complexity.</w:t>
      </w:r>
    </w:p>
    <w:p>
      <w:pPr>
        <w:pStyle w:val="Heading2"/>
      </w:pPr>
      <w:r>
        <w:t>10. Remove Hardcoded Configuration</w:t>
      </w:r>
    </w:p>
    <w:p>
      <w:pPr>
        <w:pStyle w:val="ListBullet"/>
      </w:pPr>
      <w:r>
        <w:rPr>
          <w:sz w:val="22"/>
        </w:rPr>
        <w:t>Move API URLs into environment.ts.</w:t>
      </w:r>
    </w:p>
    <w:p>
      <w:pPr>
        <w:pStyle w:val="ListBullet"/>
      </w:pPr>
      <w:r>
        <w:rPr>
          <w:sz w:val="22"/>
        </w:rPr>
        <w:t>Use environment-specific configurations.</w:t>
      </w:r>
    </w:p>
    <w:p>
      <w:pPr>
        <w:pStyle w:val="ListBullet"/>
      </w:pPr>
      <w:r>
        <w:rPr>
          <w:sz w:val="22"/>
        </w:rPr>
        <w:t>Avoid repeated hardcoded localhost references.</w:t>
      </w:r>
    </w:p>
    <w:p>
      <w:pPr>
        <w:pStyle w:val="Heading2"/>
      </w:pPr>
      <w:r>
        <w:t>11. Add Swagger/OpenAPI</w:t>
      </w:r>
    </w:p>
    <w:p>
      <w:pPr>
        <w:pStyle w:val="ListBullet"/>
      </w:pPr>
      <w:r>
        <w:rPr>
          <w:sz w:val="22"/>
        </w:rPr>
        <w:t>Use Springdoc OpenAPI.</w:t>
      </w:r>
    </w:p>
    <w:p>
      <w:pPr>
        <w:pStyle w:val="ListBullet"/>
      </w:pPr>
      <w:r>
        <w:rPr>
          <w:sz w:val="22"/>
        </w:rPr>
        <w:t>Generate API documentation for each service.</w:t>
      </w:r>
    </w:p>
    <w:p>
      <w:pPr>
        <w:pStyle w:val="ListBullet"/>
      </w:pPr>
      <w:r>
        <w:rPr>
          <w:sz w:val="22"/>
        </w:rPr>
        <w:t>Improve evaluator visibility into backend capabilities.</w:t>
      </w:r>
    </w:p>
    <w:p>
      <w:pPr>
        <w:pStyle w:val="Heading2"/>
      </w:pPr>
      <w:r>
        <w:t>12. Add Simple Docker Support</w:t>
      </w:r>
    </w:p>
    <w:p>
      <w:pPr>
        <w:pStyle w:val="ListBullet"/>
      </w:pPr>
      <w:r>
        <w:rPr>
          <w:sz w:val="22"/>
        </w:rPr>
        <w:t>Create Dockerfiles for services.</w:t>
      </w:r>
    </w:p>
    <w:p>
      <w:pPr>
        <w:pStyle w:val="ListBullet"/>
      </w:pPr>
      <w:r>
        <w:rPr>
          <w:sz w:val="22"/>
        </w:rPr>
        <w:t>Add docker-compose setup.</w:t>
      </w:r>
    </w:p>
    <w:p>
      <w:pPr>
        <w:pStyle w:val="ListBullet"/>
      </w:pPr>
      <w:r>
        <w:rPr>
          <w:sz w:val="22"/>
        </w:rPr>
        <w:t>Containerize PostgreSQL and backend services.</w:t>
      </w:r>
    </w:p>
    <w:p>
      <w:pPr>
        <w:pStyle w:val="ListBullet"/>
      </w:pPr>
      <w:r>
        <w:rPr>
          <w:sz w:val="22"/>
        </w:rPr>
        <w:t>Avoid Kubernetes complexity.</w:t>
      </w:r>
    </w:p>
    <w:p>
      <w:pPr>
        <w:pStyle w:val="Heading2"/>
      </w:pPr>
      <w:r>
        <w:t>13. Improve README &amp; Documentation</w:t>
      </w:r>
    </w:p>
    <w:p>
      <w:pPr>
        <w:pStyle w:val="ListBullet"/>
      </w:pPr>
      <w:r>
        <w:rPr>
          <w:sz w:val="22"/>
        </w:rPr>
        <w:t>Add architecture diagram.</w:t>
      </w:r>
    </w:p>
    <w:p>
      <w:pPr>
        <w:pStyle w:val="ListBullet"/>
      </w:pPr>
      <w:r>
        <w:rPr>
          <w:sz w:val="22"/>
        </w:rPr>
        <w:t>Add workflow diagram.</w:t>
      </w:r>
    </w:p>
    <w:p>
      <w:pPr>
        <w:pStyle w:val="ListBullet"/>
      </w:pPr>
      <w:r>
        <w:rPr>
          <w:sz w:val="22"/>
        </w:rPr>
        <w:t>Add setup instructions.</w:t>
      </w:r>
    </w:p>
    <w:p>
      <w:pPr>
        <w:pStyle w:val="ListBullet"/>
      </w:pPr>
      <w:r>
        <w:rPr>
          <w:sz w:val="22"/>
        </w:rPr>
        <w:t>Add role-based workflow explanation.</w:t>
      </w:r>
    </w:p>
    <w:p>
      <w:pPr>
        <w:pStyle w:val="ListBullet"/>
      </w:pPr>
      <w:r>
        <w:rPr>
          <w:sz w:val="22"/>
        </w:rPr>
        <w:t>Add API documentation references.</w:t>
      </w:r>
    </w:p>
    <w:p>
      <w:pPr>
        <w:pStyle w:val="Heading2"/>
      </w:pPr>
      <w:r>
        <w:t>14. Frontend–Backend Alignment Improvements</w:t>
      </w:r>
    </w:p>
    <w:p>
      <w:pPr>
        <w:pStyle w:val="ListBullet"/>
      </w:pPr>
      <w:r>
        <w:rPr>
          <w:sz w:val="22"/>
        </w:rPr>
        <w:t>Ensure all visible frontend workflows use meaningful backend APIs.</w:t>
      </w:r>
    </w:p>
    <w:p>
      <w:pPr>
        <w:pStyle w:val="ListBullet"/>
      </w:pPr>
      <w:r>
        <w:rPr>
          <w:sz w:val="22"/>
        </w:rPr>
        <w:t>Remove or hide incomplete features.</w:t>
      </w:r>
    </w:p>
    <w:p>
      <w:pPr>
        <w:pStyle w:val="ListBullet"/>
      </w:pPr>
      <w:r>
        <w:rPr>
          <w:sz w:val="22"/>
        </w:rPr>
        <w:t>Add missing dispatcher workflow integration.</w:t>
      </w:r>
    </w:p>
    <w:p>
      <w:pPr>
        <w:pStyle w:val="ListBullet"/>
      </w:pPr>
      <w:r>
        <w:rPr>
          <w:sz w:val="22"/>
        </w:rPr>
        <w:t>Simplify notification functionality if incomplete.</w:t>
      </w:r>
    </w:p>
    <w:p>
      <w:pPr>
        <w:pStyle w:val="ListBullet"/>
      </w:pPr>
      <w:r>
        <w:rPr>
          <w:sz w:val="22"/>
        </w:rPr>
        <w:t>Improve facility-management UI usage.</w:t>
      </w:r>
    </w:p>
    <w:p>
      <w:pPr>
        <w:pStyle w:val="Heading2"/>
      </w:pPr>
      <w:r>
        <w:t>15. Most Important Architectural Direction</w:t>
      </w:r>
    </w:p>
    <w:p>
      <w:pPr>
        <w:pStyle w:val="ListBullet"/>
      </w:pPr>
      <w:r>
        <w:rPr>
          <w:sz w:val="22"/>
        </w:rPr>
        <w:t>Reduce fake enterprise complexity.</w:t>
      </w:r>
    </w:p>
    <w:p>
      <w:pPr>
        <w:pStyle w:val="ListBullet"/>
      </w:pPr>
      <w:r>
        <w:rPr>
          <w:sz w:val="22"/>
        </w:rPr>
        <w:t>Prioritize completeness over scale.</w:t>
      </w:r>
    </w:p>
    <w:p>
      <w:pPr>
        <w:pStyle w:val="ListBullet"/>
      </w:pPr>
      <w:r>
        <w:rPr>
          <w:sz w:val="22"/>
        </w:rPr>
        <w:t>Make the project feel focused and intentional.</w:t>
      </w:r>
    </w:p>
    <w:p>
      <w:pPr>
        <w:pStyle w:val="ListBullet"/>
      </w:pPr>
      <w:r>
        <w:rPr>
          <w:sz w:val="22"/>
        </w:rPr>
        <w:t>Avoid exposing unfinished advanced capabilities.</w:t>
      </w:r>
    </w:p>
    <w:p>
      <w:pPr>
        <w:pStyle w:val="Heading2"/>
      </w:pPr>
      <w:r>
        <w:t>16. What Evaluators Will Actually Appreciate</w:t>
      </w:r>
    </w:p>
    <w:p>
      <w:pPr>
        <w:pStyle w:val="ListBullet"/>
      </w:pPr>
      <w:r>
        <w:rPr>
          <w:sz w:val="22"/>
        </w:rPr>
        <w:t>Clean microservice separation.</w:t>
      </w:r>
    </w:p>
    <w:p>
      <w:pPr>
        <w:pStyle w:val="ListBullet"/>
      </w:pPr>
      <w:r>
        <w:rPr>
          <w:sz w:val="22"/>
        </w:rPr>
        <w:t>Purposeful frontend workflows.</w:t>
      </w:r>
    </w:p>
    <w:p>
      <w:pPr>
        <w:pStyle w:val="ListBullet"/>
      </w:pPr>
      <w:r>
        <w:rPr>
          <w:sz w:val="22"/>
        </w:rPr>
        <w:t>API Gateway usage.</w:t>
      </w:r>
    </w:p>
    <w:p>
      <w:pPr>
        <w:pStyle w:val="ListBullet"/>
      </w:pPr>
      <w:r>
        <w:rPr>
          <w:sz w:val="22"/>
        </w:rPr>
        <w:t>JWT authentication.</w:t>
      </w:r>
    </w:p>
    <w:p>
      <w:pPr>
        <w:pStyle w:val="ListBullet"/>
      </w:pPr>
      <w:r>
        <w:rPr>
          <w:sz w:val="22"/>
        </w:rPr>
        <w:t>Proper REST APIs.</w:t>
      </w:r>
    </w:p>
    <w:p>
      <w:pPr>
        <w:pStyle w:val="ListBullet"/>
      </w:pPr>
      <w:r>
        <w:rPr>
          <w:sz w:val="22"/>
        </w:rPr>
        <w:t>Good documentation.</w:t>
      </w:r>
    </w:p>
    <w:p>
      <w:pPr>
        <w:pStyle w:val="ListBullet"/>
      </w:pPr>
      <w:r>
        <w:rPr>
          <w:sz w:val="22"/>
        </w:rPr>
        <w:t>Swagger support.</w:t>
      </w:r>
    </w:p>
    <w:p>
      <w:pPr>
        <w:pStyle w:val="ListBullet"/>
      </w:pPr>
      <w:r>
        <w:rPr>
          <w:sz w:val="22"/>
        </w:rPr>
        <w:t>Docker setup.</w:t>
      </w:r>
    </w:p>
    <w:p>
      <w:pPr>
        <w:pStyle w:val="ListBullet"/>
      </w:pPr>
      <w:r>
        <w:rPr>
          <w:sz w:val="22"/>
        </w:rPr>
        <w:t>Frontend-backend consistency.</w:t>
      </w:r>
    </w:p>
    <w:p>
      <w:pPr>
        <w:pStyle w:val="Heading2"/>
      </w:pPr>
      <w:r>
        <w:t>17. Final Recommended Architecture</w:t>
      </w:r>
    </w:p>
    <w:p>
      <w:pPr>
        <w:pStyle w:val="ListBullet"/>
      </w:pPr>
      <w:r>
        <w:rPr>
          <w:sz w:val="22"/>
        </w:rPr>
        <w:t>Angular Frontend.</w:t>
      </w:r>
    </w:p>
    <w:p>
      <w:pPr>
        <w:pStyle w:val="ListBullet"/>
      </w:pPr>
      <w:r>
        <w:rPr>
          <w:sz w:val="22"/>
        </w:rPr>
        <w:t>Spring Cloud Gateway.</w:t>
      </w:r>
    </w:p>
    <w:p>
      <w:pPr>
        <w:pStyle w:val="ListBullet"/>
      </w:pPr>
      <w:r>
        <w:rPr>
          <w:sz w:val="22"/>
        </w:rPr>
        <w:t>Auth Service.</w:t>
      </w:r>
    </w:p>
    <w:p>
      <w:pPr>
        <w:pStyle w:val="ListBullet"/>
      </w:pPr>
      <w:r>
        <w:rPr>
          <w:sz w:val="22"/>
        </w:rPr>
        <w:t>Emergency Service.</w:t>
      </w:r>
    </w:p>
    <w:p>
      <w:pPr>
        <w:pStyle w:val="ListBullet"/>
      </w:pPr>
      <w:r>
        <w:rPr>
          <w:sz w:val="22"/>
        </w:rPr>
        <w:t>Citizen Service.</w:t>
      </w:r>
    </w:p>
    <w:p>
      <w:pPr>
        <w:pStyle w:val="ListBullet"/>
      </w:pPr>
      <w:r>
        <w:rPr>
          <w:sz w:val="22"/>
        </w:rPr>
        <w:t>Patient Service.</w:t>
      </w:r>
    </w:p>
    <w:p>
      <w:pPr>
        <w:pStyle w:val="ListBullet"/>
      </w:pPr>
      <w:r>
        <w:rPr>
          <w:sz w:val="22"/>
        </w:rPr>
        <w:t>Facility Service.</w:t>
      </w:r>
    </w:p>
    <w:p>
      <w:pPr>
        <w:pStyle w:val="ListBullet"/>
      </w:pPr>
      <w:r>
        <w:rPr>
          <w:sz w:val="22"/>
        </w:rPr>
        <w:t>Compliance Service.</w:t>
      </w:r>
    </w:p>
    <w:p>
      <w:pPr>
        <w:pStyle w:val="ListBullet"/>
      </w:pPr>
      <w:r>
        <w:rPr>
          <w:sz w:val="22"/>
        </w:rPr>
        <w:t>Optional simplified Notification Service.</w:t>
      </w:r>
    </w:p>
    <w:p>
      <w:pPr>
        <w:pStyle w:val="Heading2"/>
      </w:pPr>
      <w:r>
        <w:t>18. Final Goal</w:t>
      </w:r>
    </w:p>
    <w:p>
      <w:pPr>
        <w:pStyle w:val="ListBullet"/>
      </w:pPr>
      <w:r>
        <w:rPr>
          <w:sz w:val="22"/>
        </w:rPr>
        <w:t>Deliver a clean, focused healthcare emergency-management system.</w:t>
      </w:r>
    </w:p>
    <w:p>
      <w:pPr>
        <w:pStyle w:val="ListBullet"/>
      </w:pPr>
      <w:r>
        <w:rPr>
          <w:sz w:val="22"/>
        </w:rPr>
        <w:t>Demonstrate strong microservices understanding.</w:t>
      </w:r>
    </w:p>
    <w:p>
      <w:pPr>
        <w:pStyle w:val="ListBullet"/>
      </w:pPr>
      <w:r>
        <w:rPr>
          <w:sz w:val="22"/>
        </w:rPr>
        <w:t>Show purposeful frontend-backend integration.</w:t>
      </w:r>
    </w:p>
    <w:p>
      <w:pPr>
        <w:pStyle w:val="ListBullet"/>
      </w:pPr>
      <w:r>
        <w:rPr>
          <w:sz w:val="22"/>
        </w:rPr>
        <w:t>Present a complete and understandable workflow-oriented application.</w:t>
      </w:r>
    </w:p>
    <w:p>
      <w:pPr>
        <w:pStyle w:val="Heading2"/>
      </w:pPr>
      <w:r>
        <w:t>Final Evaluation Perspective</w:t>
      </w:r>
    </w:p>
    <w:p>
      <w:r>
        <w:t>The project already demonstrates strong architectural thinking for a training-level evaluation. The recommended strategy is not to increase complexity, but to improve consistency, completeness, and intentionality. A smaller but complete microservices system will create a significantly stronger impression than a partially finished enterprise-scale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