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5700167" w:displacedByCustomXml="next"/>
    <w:bookmarkStart w:id="1" w:name="_Ref515462582" w:displacedByCustomXml="next"/>
    <w:bookmarkStart w:id="2" w:name="_Ref515462506" w:displacedByCustomXml="next"/>
    <w:sdt>
      <w:sdtPr>
        <w:id w:val="-623225653"/>
        <w:docPartObj>
          <w:docPartGallery w:val="Table of Contents"/>
          <w:docPartUnique/>
        </w:docPartObj>
      </w:sdtPr>
      <w:sdtEndPr>
        <w:rPr>
          <w:rFonts w:ascii="Century" w:eastAsiaTheme="minorHAnsi" w:hAnsi="Century" w:cstheme="minorBidi"/>
          <w:bCs/>
          <w:noProof/>
          <w:sz w:val="24"/>
          <w:szCs w:val="22"/>
          <w:lang w:val="en-AU"/>
        </w:rPr>
      </w:sdtEndPr>
      <w:sdtContent>
        <w:p w14:paraId="65076E43" w14:textId="64FA3270" w:rsidR="00B41A00" w:rsidRDefault="00B41A00">
          <w:pPr>
            <w:pStyle w:val="TOCHeading"/>
          </w:pPr>
          <w:r>
            <w:t>Contents</w:t>
          </w:r>
        </w:p>
        <w:p w14:paraId="519EC820" w14:textId="6CC6ECAD" w:rsidR="007F7473" w:rsidRDefault="00B41A00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15732282" w:history="1">
            <w:r w:rsidR="007F7473" w:rsidRPr="002D5C43">
              <w:rPr>
                <w:rStyle w:val="Hyperlink"/>
              </w:rPr>
              <w:t>1</w:t>
            </w:r>
            <w:r w:rsidR="007F7473"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="007F7473" w:rsidRPr="002D5C43">
              <w:rPr>
                <w:rStyle w:val="Hyperlink"/>
              </w:rPr>
              <w:t>Subsystem Three: Controls and Decision Making</w:t>
            </w:r>
            <w:r w:rsidR="007F7473">
              <w:rPr>
                <w:webHidden/>
              </w:rPr>
              <w:tab/>
            </w:r>
            <w:r w:rsidR="007F7473">
              <w:rPr>
                <w:webHidden/>
              </w:rPr>
              <w:fldChar w:fldCharType="begin"/>
            </w:r>
            <w:r w:rsidR="007F7473">
              <w:rPr>
                <w:webHidden/>
              </w:rPr>
              <w:instrText xml:space="preserve"> PAGEREF _Toc515732282 \h </w:instrText>
            </w:r>
            <w:r w:rsidR="007F7473">
              <w:rPr>
                <w:webHidden/>
              </w:rPr>
            </w:r>
            <w:r w:rsidR="007F7473">
              <w:rPr>
                <w:webHidden/>
              </w:rPr>
              <w:fldChar w:fldCharType="separate"/>
            </w:r>
            <w:r w:rsidR="007F7473">
              <w:rPr>
                <w:webHidden/>
              </w:rPr>
              <w:t>1</w:t>
            </w:r>
            <w:r w:rsidR="007F7473">
              <w:rPr>
                <w:webHidden/>
              </w:rPr>
              <w:fldChar w:fldCharType="end"/>
            </w:r>
          </w:hyperlink>
        </w:p>
        <w:p w14:paraId="53705136" w14:textId="1D903A01" w:rsidR="007F7473" w:rsidRDefault="007F7473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3" w:history="1">
            <w:r w:rsidRPr="002D5C4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Requirements and Functional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5970" w14:textId="563867EB" w:rsidR="007F7473" w:rsidRDefault="007F7473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4" w:history="1">
            <w:r w:rsidRPr="002D5C4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Background and Prior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E8D7" w14:textId="6221DB49" w:rsidR="007F7473" w:rsidRDefault="007F7473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5" w:history="1">
            <w:r w:rsidRPr="002D5C43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Jacobian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6110" w14:textId="61CA408E" w:rsidR="007F7473" w:rsidRDefault="007F7473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6" w:history="1">
            <w:r w:rsidRPr="002D5C43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7E4D" w14:textId="7EDE2E51" w:rsidR="007F7473" w:rsidRDefault="007F7473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7" w:history="1">
            <w:r w:rsidRPr="002D5C4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Approach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217F" w14:textId="1C772F54" w:rsidR="007F7473" w:rsidRDefault="007F7473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8" w:history="1">
            <w:r w:rsidRPr="002D5C43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Jacobian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D097" w14:textId="46195C1C" w:rsidR="007F7473" w:rsidRDefault="007F7473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89" w:history="1">
            <w:r w:rsidRPr="002D5C43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0752" w14:textId="039040D6" w:rsidR="007F7473" w:rsidRDefault="007F7473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15732290" w:history="1">
            <w:r w:rsidRPr="002D5C4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2D5C43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C628" w14:textId="2F171CAB" w:rsidR="007F7473" w:rsidRDefault="007F7473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en-AU"/>
            </w:rPr>
          </w:pPr>
          <w:hyperlink w:anchor="_Toc515732291" w:history="1">
            <w:r w:rsidRPr="002D5C43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en-AU"/>
              </w:rPr>
              <w:tab/>
            </w:r>
            <w:r w:rsidRPr="002D5C43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_Toc515732291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1DF59A" w14:textId="2493B54B" w:rsidR="00B41A00" w:rsidRDefault="00B41A00">
          <w:r>
            <w:rPr>
              <w:b/>
              <w:bCs/>
              <w:noProof/>
            </w:rPr>
            <w:fldChar w:fldCharType="end"/>
          </w:r>
        </w:p>
      </w:sdtContent>
    </w:sdt>
    <w:p w14:paraId="78246085" w14:textId="4A639924" w:rsidR="007F7473" w:rsidRDefault="00B41A0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\h \z \c "Equation" </w:instrText>
      </w:r>
      <w:r>
        <w:fldChar w:fldCharType="separate"/>
      </w:r>
      <w:hyperlink w:anchor="_Toc515732292" w:history="1">
        <w:r w:rsidR="007F7473" w:rsidRPr="00747C05">
          <w:rPr>
            <w:rStyle w:val="Hyperlink"/>
            <w:noProof/>
          </w:rPr>
          <w:t>Equation 1: Jacobian</w:t>
        </w:r>
        <w:r w:rsidR="007F7473">
          <w:rPr>
            <w:noProof/>
            <w:webHidden/>
          </w:rPr>
          <w:tab/>
        </w:r>
        <w:r w:rsidR="007F7473">
          <w:rPr>
            <w:noProof/>
            <w:webHidden/>
          </w:rPr>
          <w:fldChar w:fldCharType="begin"/>
        </w:r>
        <w:r w:rsidR="007F7473">
          <w:rPr>
            <w:noProof/>
            <w:webHidden/>
          </w:rPr>
          <w:instrText xml:space="preserve"> PAGEREF _Toc515732292 \h </w:instrText>
        </w:r>
        <w:r w:rsidR="007F7473">
          <w:rPr>
            <w:noProof/>
            <w:webHidden/>
          </w:rPr>
        </w:r>
        <w:r w:rsidR="007F7473">
          <w:rPr>
            <w:noProof/>
            <w:webHidden/>
          </w:rPr>
          <w:fldChar w:fldCharType="separate"/>
        </w:r>
        <w:r w:rsidR="007F7473">
          <w:rPr>
            <w:noProof/>
            <w:webHidden/>
          </w:rPr>
          <w:t>3</w:t>
        </w:r>
        <w:r w:rsidR="007F7473">
          <w:rPr>
            <w:noProof/>
            <w:webHidden/>
          </w:rPr>
          <w:fldChar w:fldCharType="end"/>
        </w:r>
      </w:hyperlink>
    </w:p>
    <w:p w14:paraId="2697C5AE" w14:textId="705D44BF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3" w:history="1">
        <w:r w:rsidRPr="00747C05">
          <w:rPr>
            <w:rStyle w:val="Hyperlink"/>
            <w:noProof/>
          </w:rPr>
          <w:t>Equation 2: Relationship between q and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76553" w14:textId="1E78E2CC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4" w:history="1">
        <w:r w:rsidRPr="00747C05">
          <w:rPr>
            <w:rStyle w:val="Hyperlink"/>
            <w:noProof/>
          </w:rPr>
          <w:t>Equation 3: Euler–Lagrange equations (Khatib, 2008)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46F513" w14:textId="2C61FF56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5" w:history="1">
        <w:r w:rsidRPr="00747C05">
          <w:rPr>
            <w:rStyle w:val="Hyperlink"/>
            <w:noProof/>
          </w:rPr>
          <w:t>Equation 4: The Lagrangian (Khatib, 2008)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49E2A" w14:textId="44EAD8DD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6" w:history="1">
        <w:r w:rsidRPr="00747C05">
          <w:rPr>
            <w:rStyle w:val="Hyperlink"/>
            <w:noProof/>
          </w:rPr>
          <w:t>Equation 5: Kinetic Energy (Khatib, 2008)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A476F1" w14:textId="1FEAEECA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7" w:history="1">
        <w:r w:rsidRPr="00747C05">
          <w:rPr>
            <w:rStyle w:val="Hyperlink"/>
            <w:noProof/>
          </w:rPr>
          <w:t>Equation 6: Explicit form of EOM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73D28A" w14:textId="0CF31C3F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8" w:history="1">
        <w:r w:rsidRPr="00747C05">
          <w:rPr>
            <w:rStyle w:val="Hyperlink"/>
            <w:noProof/>
          </w:rPr>
          <w:t>Equation 7: Kinetic Energy of Link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0F3EB" w14:textId="228BE49A" w:rsidR="007F7473" w:rsidRDefault="007F7473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AU"/>
        </w:rPr>
      </w:pPr>
      <w:hyperlink w:anchor="_Toc515732299" w:history="1">
        <w:r w:rsidRPr="00747C05">
          <w:rPr>
            <w:rStyle w:val="Hyperlink"/>
            <w:noProof/>
          </w:rPr>
          <w:t>Equation 8: Kinetic energy of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_Toc515732299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18812" w14:textId="471E8014" w:rsidR="00B41A00" w:rsidRDefault="00B41A00" w:rsidP="00B41A00">
      <w:r>
        <w:fldChar w:fldCharType="end"/>
      </w:r>
    </w:p>
    <w:p w14:paraId="719D4D84" w14:textId="1ECBDC5C" w:rsidR="00711DBC" w:rsidRDefault="00FE0D2A" w:rsidP="002274A5">
      <w:pPr>
        <w:pStyle w:val="Heading1"/>
        <w:spacing w:line="276" w:lineRule="auto"/>
      </w:pPr>
      <w:bookmarkStart w:id="3" w:name="_Toc515732282"/>
      <w:r>
        <w:t>Subsystem Three: Control</w:t>
      </w:r>
      <w:r w:rsidR="00743622">
        <w:t>s and Decision Making</w:t>
      </w:r>
      <w:bookmarkEnd w:id="2"/>
      <w:bookmarkEnd w:id="1"/>
      <w:bookmarkEnd w:id="0"/>
      <w:bookmarkEnd w:id="3"/>
    </w:p>
    <w:p w14:paraId="6BB60F58" w14:textId="140B2086" w:rsidR="00CA043B" w:rsidRPr="00CA043B" w:rsidRDefault="00CA043B" w:rsidP="002274A5">
      <w:pPr>
        <w:spacing w:line="276" w:lineRule="auto"/>
      </w:pPr>
      <w:r>
        <w:t xml:space="preserve">This section details the analysis, design, implementation, and results of the subsystem responsible for determining the actions required by the </w:t>
      </w:r>
      <w:r w:rsidR="006F583A">
        <w:t>actuation system</w:t>
      </w:r>
      <w:r>
        <w:t>.</w:t>
      </w:r>
    </w:p>
    <w:p w14:paraId="0CD04645" w14:textId="526B6EFD" w:rsidR="00CA6D3C" w:rsidRDefault="00CA6D3C" w:rsidP="002274A5">
      <w:pPr>
        <w:pStyle w:val="Heading2"/>
        <w:spacing w:line="276" w:lineRule="auto"/>
      </w:pPr>
      <w:bookmarkStart w:id="4" w:name="_Toc515700168"/>
      <w:bookmarkStart w:id="5" w:name="_Toc515732283"/>
      <w:r>
        <w:t>Requirements and Functional Decomposition</w:t>
      </w:r>
      <w:bookmarkEnd w:id="4"/>
      <w:bookmarkEnd w:id="5"/>
    </w:p>
    <w:p w14:paraId="7E8DBE04" w14:textId="6B7A4413" w:rsidR="003716C1" w:rsidRPr="003716C1" w:rsidRDefault="003716C1" w:rsidP="003716C1">
      <w:r w:rsidRPr="003716C1">
        <w:t xml:space="preserve">The overarching purpose of subsystem </w:t>
      </w:r>
      <w:r w:rsidR="007925A8">
        <w:t>three</w:t>
      </w:r>
      <w:r w:rsidRPr="003716C1">
        <w:t xml:space="preserve"> (SS</w:t>
      </w:r>
      <w:r w:rsidR="007925A8">
        <w:t>3</w:t>
      </w:r>
      <w:r w:rsidRPr="003716C1">
        <w:t xml:space="preserve">) </w:t>
      </w:r>
      <w:r w:rsidR="00A905CF">
        <w:t>was to determine the action that should be taken by the actuator system to minimise the error in the system</w:t>
      </w:r>
      <w:r w:rsidRPr="003716C1">
        <w:t>.</w:t>
      </w:r>
    </w:p>
    <w:p w14:paraId="609B99BF" w14:textId="77777777" w:rsidR="006A1789" w:rsidRDefault="00AF5FD0" w:rsidP="006A1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BF0F08" wp14:editId="2C919D7A">
            <wp:extent cx="5580000" cy="3675240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367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5C9D5" w14:textId="2C906CED" w:rsidR="00543991" w:rsidRPr="00543991" w:rsidRDefault="006A1789" w:rsidP="006A1789">
      <w:pPr>
        <w:pStyle w:val="Caption"/>
        <w:jc w:val="center"/>
      </w:pPr>
      <w:bookmarkStart w:id="6" w:name="_Toc515700232"/>
      <w:bookmarkStart w:id="7" w:name="_Ref515700450"/>
      <w:r>
        <w:t xml:space="preserve">Figure </w:t>
      </w:r>
      <w:r w:rsidR="00DC59F2">
        <w:rPr>
          <w:noProof/>
        </w:rPr>
        <w:fldChar w:fldCharType="begin"/>
      </w:r>
      <w:r w:rsidR="00DC59F2">
        <w:rPr>
          <w:noProof/>
        </w:rPr>
        <w:instrText xml:space="preserve"> SEQ Figure \* ARABIC </w:instrText>
      </w:r>
      <w:r w:rsidR="00DC59F2">
        <w:rPr>
          <w:noProof/>
        </w:rPr>
        <w:fldChar w:fldCharType="separate"/>
      </w:r>
      <w:r w:rsidR="00B44D57">
        <w:rPr>
          <w:noProof/>
        </w:rPr>
        <w:t>1</w:t>
      </w:r>
      <w:r w:rsidR="00DC59F2">
        <w:rPr>
          <w:noProof/>
        </w:rPr>
        <w:fldChar w:fldCharType="end"/>
      </w:r>
      <w:r>
        <w:t>: SS3 Breakdown</w:t>
      </w:r>
      <w:bookmarkEnd w:id="6"/>
      <w:bookmarkEnd w:id="7"/>
    </w:p>
    <w:p w14:paraId="77DB925E" w14:textId="49EADA18" w:rsidR="003716C1" w:rsidRDefault="004B59C6" w:rsidP="005679FF">
      <w:r>
        <w:t xml:space="preserve">As seen </w:t>
      </w:r>
      <w:r w:rsidR="00C04978">
        <w:t xml:space="preserve">in </w:t>
      </w:r>
      <w:r w:rsidR="00C04978">
        <w:fldChar w:fldCharType="begin"/>
      </w:r>
      <w:r w:rsidR="00C04978">
        <w:instrText xml:space="preserve"> REF _Ref515700450 \h </w:instrText>
      </w:r>
      <w:r w:rsidR="00C04978">
        <w:fldChar w:fldCharType="separate"/>
      </w:r>
      <w:r w:rsidR="00C04978">
        <w:t xml:space="preserve">Figure </w:t>
      </w:r>
      <w:r w:rsidR="00C04978">
        <w:rPr>
          <w:noProof/>
        </w:rPr>
        <w:t>29</w:t>
      </w:r>
      <w:r w:rsidR="00C04978">
        <w:t>: SS3 Breakdown</w:t>
      </w:r>
      <w:r w:rsidR="00C04978">
        <w:fldChar w:fldCharType="end"/>
      </w:r>
      <w:r w:rsidR="00C04978">
        <w:t xml:space="preserve">, to determine the action required in a state (given by the values determined by SS1, SS2, and SS4) the action required in any given state must be known. </w:t>
      </w:r>
    </w:p>
    <w:p w14:paraId="357DDCEB" w14:textId="22620F8E" w:rsidR="00C04978" w:rsidRDefault="00A86953" w:rsidP="005679FF">
      <w:r>
        <w:t xml:space="preserve">To </w:t>
      </w:r>
      <w:r w:rsidR="00515290">
        <w:t>determine</w:t>
      </w:r>
      <w:r>
        <w:t xml:space="preserve"> the general </w:t>
      </w:r>
      <w:r w:rsidR="00515290">
        <w:t>solution</w:t>
      </w:r>
      <w:r>
        <w:t xml:space="preserve"> of what actions should be taken at any given </w:t>
      </w:r>
      <w:r w:rsidR="00FC22E3">
        <w:t xml:space="preserve">state the controls </w:t>
      </w:r>
      <w:r w:rsidR="005C2146">
        <w:t>parameters</w:t>
      </w:r>
      <w:r w:rsidR="00FC22E3">
        <w:t xml:space="preserve"> and method for the system should be derived, and then this model should be refined by practically tuning the solution.</w:t>
      </w:r>
    </w:p>
    <w:p w14:paraId="26FB7DF3" w14:textId="1B4FA52E" w:rsidR="00595AA3" w:rsidRDefault="00595AA3" w:rsidP="005679FF">
      <w:r>
        <w:t xml:space="preserve">The methodology for tuning the controls parameters of the system is discussed in </w:t>
      </w:r>
      <w:proofErr w:type="spellStart"/>
      <w:r>
        <w:t>kt</w:t>
      </w:r>
      <w:proofErr w:type="spellEnd"/>
      <w:r>
        <w:t xml:space="preserve">, but the </w:t>
      </w:r>
      <w:r w:rsidR="004B0237">
        <w:t>initial</w:t>
      </w:r>
      <w:r>
        <w:t xml:space="preserve"> values to be refined are best source directly from the theory.</w:t>
      </w:r>
    </w:p>
    <w:p w14:paraId="5BBA969F" w14:textId="0155DF39" w:rsidR="00BC728C" w:rsidRDefault="00BC728C" w:rsidP="005679FF">
      <w:r>
        <w:t xml:space="preserve">To determine the </w:t>
      </w:r>
      <w:r w:rsidR="00D57084">
        <w:t>control parameters for the system the following method is employed:</w:t>
      </w:r>
    </w:p>
    <w:p w14:paraId="56614D8B" w14:textId="28E99449" w:rsidR="00D57084" w:rsidRDefault="00D57084" w:rsidP="00D57084">
      <w:pPr>
        <w:pStyle w:val="ListParagraph"/>
        <w:numPr>
          <w:ilvl w:val="0"/>
          <w:numId w:val="48"/>
        </w:numPr>
      </w:pPr>
      <w:r>
        <w:t>Derive the equations of motion (EOM) for the system;</w:t>
      </w:r>
    </w:p>
    <w:p w14:paraId="23EA6B85" w14:textId="718B04AB" w:rsidR="00D57084" w:rsidRDefault="00D57084" w:rsidP="00D57084">
      <w:pPr>
        <w:pStyle w:val="ListParagraph"/>
        <w:numPr>
          <w:ilvl w:val="0"/>
          <w:numId w:val="48"/>
        </w:numPr>
      </w:pPr>
      <w:r>
        <w:t>From the EOM derive the transfer function</w:t>
      </w:r>
      <w:r w:rsidR="001C7F4F">
        <w:t xml:space="preserve"> (TF)</w:t>
      </w:r>
      <w:r>
        <w:t xml:space="preserve"> of the system (</w:t>
      </w:r>
      <w:r w:rsidR="001C7F4F">
        <w:t>torque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1C7F4F">
        <w:t>) with respect to angle 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C7F4F">
        <w:t>));</w:t>
      </w:r>
    </w:p>
    <w:p w14:paraId="3B7E68F4" w14:textId="40F74E4D" w:rsidR="001C7F4F" w:rsidRDefault="00FF5A98" w:rsidP="00D57084">
      <w:pPr>
        <w:pStyle w:val="ListParagraph"/>
        <w:numPr>
          <w:ilvl w:val="0"/>
          <w:numId w:val="48"/>
        </w:numPr>
      </w:pPr>
      <w:r>
        <w:t>Transform</w:t>
      </w:r>
      <w:r w:rsidR="001C7F4F">
        <w:t xml:space="preserve"> the </w:t>
      </w:r>
      <w:r>
        <w:t>TF</w:t>
      </w:r>
      <w:r w:rsidR="009B4AC3">
        <w:t xml:space="preserve"> into the Laplace Domain; and,</w:t>
      </w:r>
    </w:p>
    <w:p w14:paraId="6A83BC0F" w14:textId="108D6FC9" w:rsidR="009B4AC3" w:rsidRDefault="009B4AC3" w:rsidP="00D57084">
      <w:pPr>
        <w:pStyle w:val="ListParagraph"/>
        <w:numPr>
          <w:ilvl w:val="0"/>
          <w:numId w:val="48"/>
        </w:numPr>
      </w:pPr>
      <w:r>
        <w:t>Derive the PID parameters from the Laplace Domain TF.</w:t>
      </w:r>
    </w:p>
    <w:p w14:paraId="71DC3B72" w14:textId="00B673D2" w:rsidR="003716C1" w:rsidRDefault="0016496C" w:rsidP="005679FF">
      <w:r>
        <w:t xml:space="preserve">Ultimately, five sets of controls were derived during the project: three for the 3 </w:t>
      </w:r>
      <w:r w:rsidR="00C40761">
        <w:t>Degree of Freedom (</w:t>
      </w:r>
      <w:r>
        <w:t>DOF</w:t>
      </w:r>
      <w:r w:rsidR="00C40761">
        <w:t>)</w:t>
      </w:r>
      <w:r>
        <w:t xml:space="preserve"> lower extremity system (</w:t>
      </w:r>
      <w:r w:rsidR="00F43E30">
        <w:t xml:space="preserve">each joint had its own parameters), one for the continuous servomotor (which was abandoned as discussed in </w:t>
      </w:r>
      <w:proofErr w:type="spellStart"/>
      <w:r w:rsidR="00F43E30">
        <w:t>kt</w:t>
      </w:r>
      <w:proofErr w:type="spellEnd"/>
      <w:r w:rsidR="00F43E30">
        <w:t>), and the positional servomotor.</w:t>
      </w:r>
    </w:p>
    <w:p w14:paraId="6BD513BC" w14:textId="29134DAC" w:rsidR="003716C1" w:rsidRDefault="00436021" w:rsidP="005679FF">
      <w:r>
        <w:t xml:space="preserve">The </w:t>
      </w:r>
      <w:r w:rsidR="00C40761">
        <w:t xml:space="preserve">3 DOF system was to control the lower extremity exoskeleton being constructed by the actuators and structural side of the project. However, </w:t>
      </w:r>
      <w:r w:rsidR="007E0B7E">
        <w:t xml:space="preserve">as actual </w:t>
      </w:r>
      <w:r w:rsidR="007E0B7E">
        <w:lastRenderedPageBreak/>
        <w:t>values for system parameters (masses, dimensions, moments of inertia, etc…)</w:t>
      </w:r>
      <w:r w:rsidR="00C66D60">
        <w:t xml:space="preserve"> were never confirmed</w:t>
      </w:r>
      <w:r w:rsidR="00BE6063">
        <w:t xml:space="preserve"> the solution had to be found </w:t>
      </w:r>
      <w:r w:rsidR="00C309D6">
        <w:t>algebraically</w:t>
      </w:r>
      <w:r w:rsidR="00BE6063">
        <w:t>.</w:t>
      </w:r>
    </w:p>
    <w:p w14:paraId="3791B9A1" w14:textId="3C147514" w:rsidR="003716C1" w:rsidRDefault="00804935" w:rsidP="005679FF">
      <w:r>
        <w:t xml:space="preserve">The two systems used in testing featured their own </w:t>
      </w:r>
      <w:r w:rsidR="00FF18F0">
        <w:t>embedded</w:t>
      </w:r>
      <w:r>
        <w:t xml:space="preserve"> control systems, and their </w:t>
      </w:r>
      <w:r w:rsidR="00FF18F0">
        <w:t>torque, angle, velocity, and acceleration could not be directly controlled.</w:t>
      </w:r>
      <w:r w:rsidR="00A86449">
        <w:t xml:space="preserve"> As such precise </w:t>
      </w:r>
      <w:r w:rsidR="00BC24C3">
        <w:t>controls</w:t>
      </w:r>
      <w:r w:rsidR="00A86449">
        <w:t xml:space="preserve"> could not be derive from first </w:t>
      </w:r>
      <w:r w:rsidR="00BC24C3">
        <w:t>principles</w:t>
      </w:r>
      <w:r w:rsidR="00A86449">
        <w:t xml:space="preserve">. Instead the controls </w:t>
      </w:r>
      <w:r w:rsidR="00BC24C3">
        <w:t>systems</w:t>
      </w:r>
      <w:r w:rsidR="00A86449">
        <w:t xml:space="preserve"> would need to be </w:t>
      </w:r>
      <w:r w:rsidR="00BC24C3">
        <w:t xml:space="preserve">tuned empirically to </w:t>
      </w:r>
      <w:r w:rsidR="004B03EB">
        <w:t>achieve</w:t>
      </w:r>
      <w:r w:rsidR="00BC24C3">
        <w:t xml:space="preserve"> the desired system response.</w:t>
      </w:r>
    </w:p>
    <w:p w14:paraId="5206DBB0" w14:textId="000A16BB" w:rsidR="00F00E1F" w:rsidRDefault="00F00E1F" w:rsidP="00F00E1F">
      <w:pPr>
        <w:pStyle w:val="Heading2"/>
        <w:spacing w:line="276" w:lineRule="auto"/>
      </w:pPr>
      <w:bookmarkStart w:id="8" w:name="_Toc515700169"/>
      <w:bookmarkStart w:id="9" w:name="_Toc515732284"/>
      <w:r>
        <w:t>Background and Prior Art</w:t>
      </w:r>
      <w:bookmarkEnd w:id="8"/>
      <w:bookmarkEnd w:id="9"/>
    </w:p>
    <w:p w14:paraId="5456853F" w14:textId="7D928304" w:rsidR="00FE68B5" w:rsidRDefault="00FE68B5" w:rsidP="00A2457D">
      <w:r>
        <w:t xml:space="preserve">The goal of </w:t>
      </w:r>
      <w:r w:rsidR="0060507E">
        <w:t>SS3 is to model the dynamics expected of the system, establish the manipulator equations of motion, and derive the appropriate controls structure to create the behaviour required, in a stable fashion.</w:t>
      </w:r>
    </w:p>
    <w:p w14:paraId="78B93047" w14:textId="63D2E9E6" w:rsidR="00C9116F" w:rsidRDefault="00C9116F" w:rsidP="00317F52">
      <w:pPr>
        <w:pStyle w:val="Heading3"/>
      </w:pPr>
      <w:bookmarkStart w:id="10" w:name="_Toc515732285"/>
      <w:r>
        <w:t>Jacobian</w:t>
      </w:r>
      <w:bookmarkEnd w:id="10"/>
    </w:p>
    <w:p w14:paraId="2D641963" w14:textId="1A2C869C" w:rsidR="00C9116F" w:rsidRDefault="00F71947" w:rsidP="00C9116F">
      <w:pPr>
        <w:rPr>
          <w:rFonts w:eastAsiaTheme="minorEastAsia"/>
        </w:rPr>
      </w:pPr>
      <w:r>
        <w:t xml:space="preserve">For a system, in this case a manipulator, in the configuration given by the vector </w:t>
      </w:r>
      <m:oMath>
        <m:r>
          <w:rPr>
            <w:rFonts w:ascii="Cambria Math" w:hAnsi="Cambria Math"/>
          </w:rPr>
          <m:t>q</m:t>
        </m:r>
      </m:oMath>
      <w:r w:rsidR="002760D0">
        <w:rPr>
          <w:rFonts w:eastAsiaTheme="minorEastAsia"/>
        </w:rPr>
        <w:t xml:space="preserve"> there is corresponding psotion for the end-effector given by the vector </w:t>
      </w:r>
      <m:oMath>
        <m:r>
          <w:rPr>
            <w:rFonts w:ascii="Cambria Math" w:eastAsiaTheme="minorEastAsia" w:hAnsi="Cambria Math"/>
          </w:rPr>
          <m:t>x</m:t>
        </m:r>
      </m:oMath>
      <w:r w:rsidR="002760D0">
        <w:rPr>
          <w:rFonts w:eastAsiaTheme="minorEastAsia"/>
        </w:rPr>
        <w:t xml:space="preserve">. The Jacobian matrix, </w:t>
      </w:r>
      <m:oMath>
        <m:r>
          <w:rPr>
            <w:rFonts w:ascii="Cambria Math" w:eastAsiaTheme="minorEastAsia" w:hAnsi="Cambria Math"/>
          </w:rPr>
          <m:t>J</m:t>
        </m:r>
      </m:oMath>
      <w:r w:rsidR="002760D0">
        <w:rPr>
          <w:rFonts w:eastAsiaTheme="minorEastAsia"/>
        </w:rPr>
        <w:t xml:space="preserve">, </w:t>
      </w:r>
      <w:r w:rsidR="003E4561">
        <w:rPr>
          <w:rFonts w:eastAsiaTheme="minorEastAsia"/>
        </w:rPr>
        <w:t xml:space="preserve">describes the relationship between the time derivatives of </w:t>
      </w:r>
      <m:oMath>
        <m:r>
          <w:rPr>
            <w:rFonts w:ascii="Cambria Math" w:hAnsi="Cambria Math"/>
          </w:rPr>
          <m:t>q</m:t>
        </m:r>
      </m:oMath>
      <w:r w:rsidR="003F51C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 w:rsidR="003F51C4">
        <w:rPr>
          <w:rFonts w:eastAsiaTheme="minorEastAsia"/>
        </w:rPr>
        <w:t xml:space="preserve"> (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F51C4"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F51C4">
        <w:rPr>
          <w:rFonts w:eastAsiaTheme="minorEastAsia"/>
        </w:rPr>
        <w:t xml:space="preserve"> respectively).</w:t>
      </w:r>
      <w:r w:rsidR="00E94F2B">
        <w:rPr>
          <w:rFonts w:eastAsiaTheme="minorEastAsia"/>
        </w:rPr>
        <w:t xml:space="preserve"> The </w:t>
      </w:r>
      <w:r w:rsidR="00E94F2B">
        <w:rPr>
          <w:rFonts w:eastAsiaTheme="minorEastAsia"/>
        </w:rPr>
        <w:t>Jacobian</w:t>
      </w:r>
      <w:r w:rsidR="00E94F2B">
        <w:rPr>
          <w:rFonts w:eastAsiaTheme="minorEastAsia"/>
        </w:rPr>
        <w:t xml:space="preserve"> matrix, or simply the </w:t>
      </w:r>
      <w:r w:rsidR="00E94F2B">
        <w:rPr>
          <w:rFonts w:eastAsiaTheme="minorEastAsia"/>
        </w:rPr>
        <w:t>Jacobian</w:t>
      </w:r>
      <w:r w:rsidR="00E94F2B">
        <w:rPr>
          <w:rFonts w:eastAsiaTheme="minorEastAsia"/>
        </w:rPr>
        <w:t xml:space="preserve">, given by </w:t>
      </w:r>
      <w:r w:rsidR="00E94F2B">
        <w:rPr>
          <w:rFonts w:eastAsiaTheme="minorEastAsia"/>
        </w:rPr>
        <w:fldChar w:fldCharType="begin"/>
      </w:r>
      <w:r w:rsidR="00E94F2B">
        <w:rPr>
          <w:rFonts w:eastAsiaTheme="minorEastAsia"/>
        </w:rPr>
        <w:instrText xml:space="preserve"> REF _Ref515728373 \h </w:instrText>
      </w:r>
      <w:r w:rsidR="00E94F2B">
        <w:rPr>
          <w:rFonts w:eastAsiaTheme="minorEastAsia"/>
        </w:rPr>
      </w:r>
      <w:r w:rsidR="00E94F2B">
        <w:rPr>
          <w:rFonts w:eastAsiaTheme="minorEastAsia"/>
        </w:rPr>
        <w:fldChar w:fldCharType="separate"/>
      </w:r>
      <w:r w:rsidR="00E94F2B">
        <w:t xml:space="preserve">Equation </w:t>
      </w:r>
      <w:r w:rsidR="00E94F2B">
        <w:rPr>
          <w:noProof/>
        </w:rPr>
        <w:t>1</w:t>
      </w:r>
      <w:r w:rsidR="00E94F2B">
        <w:rPr>
          <w:rFonts w:eastAsiaTheme="minorEastAsia"/>
        </w:rPr>
        <w:fldChar w:fldCharType="end"/>
      </w:r>
      <w:r w:rsidR="00E94F2B">
        <w:rPr>
          <w:rFonts w:eastAsiaTheme="minorEastAsia"/>
        </w:rPr>
        <w:t xml:space="preserve">, allows use to describe the system by </w:t>
      </w:r>
      <w:r w:rsidR="00E94F2B">
        <w:rPr>
          <w:rFonts w:eastAsiaTheme="minorEastAsia"/>
        </w:rPr>
        <w:fldChar w:fldCharType="begin"/>
      </w:r>
      <w:r w:rsidR="00E94F2B">
        <w:rPr>
          <w:rFonts w:eastAsiaTheme="minorEastAsia"/>
        </w:rPr>
        <w:instrText xml:space="preserve"> REF _Ref515728377 \h </w:instrText>
      </w:r>
      <w:r w:rsidR="00E94F2B">
        <w:rPr>
          <w:rFonts w:eastAsiaTheme="minorEastAsia"/>
        </w:rPr>
      </w:r>
      <w:r w:rsidR="00E94F2B">
        <w:rPr>
          <w:rFonts w:eastAsiaTheme="minorEastAsia"/>
        </w:rPr>
        <w:fldChar w:fldCharType="separate"/>
      </w:r>
      <w:r w:rsidR="00E94F2B">
        <w:t xml:space="preserve">Equation </w:t>
      </w:r>
      <w:r w:rsidR="00E94F2B">
        <w:rPr>
          <w:noProof/>
        </w:rPr>
        <w:t>2</w:t>
      </w:r>
      <w:r w:rsidR="00E94F2B">
        <w:rPr>
          <w:rFonts w:eastAsiaTheme="minorEastAsia"/>
        </w:rPr>
        <w:fldChar w:fldCharType="end"/>
      </w:r>
      <w:r w:rsidR="00E94F2B">
        <w:rPr>
          <w:rFonts w:eastAsiaTheme="minorEastAsia"/>
        </w:rPr>
        <w:t>.</w:t>
      </w:r>
    </w:p>
    <w:p w14:paraId="42490F47" w14:textId="6A45ABBF" w:rsidR="00033931" w:rsidRDefault="00033931" w:rsidP="00033931">
      <w:pPr>
        <w:rPr>
          <w:rFonts w:eastAsiaTheme="minorEastAsia"/>
        </w:rPr>
      </w:pPr>
      <w:bookmarkStart w:id="11" w:name="_Ref515728373"/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C97C3BA" w14:textId="37225AE4" w:rsidR="00E94F2B" w:rsidRDefault="00E94F2B" w:rsidP="00E94F2B">
      <w:pPr>
        <w:pStyle w:val="Caption"/>
      </w:pPr>
      <w:bookmarkStart w:id="12" w:name="_Toc515732292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>: Jacobian</w:t>
      </w:r>
      <w:bookmarkEnd w:id="12"/>
    </w:p>
    <w:bookmarkStart w:id="13" w:name="_Ref515728377"/>
    <w:p w14:paraId="3B76B95E" w14:textId="7A293C2A" w:rsidR="00C43836" w:rsidRDefault="00C43836" w:rsidP="00C43836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=J(q)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0CB0E621" w14:textId="1AF603E8" w:rsidR="00C9116F" w:rsidRDefault="00E94F2B" w:rsidP="00E94F2B">
      <w:pPr>
        <w:pStyle w:val="Caption"/>
      </w:pPr>
      <w:bookmarkStart w:id="14" w:name="_Toc515732293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3"/>
      <w:r>
        <w:t>: Relationship between q and x</w:t>
      </w:r>
      <w:bookmarkEnd w:id="14"/>
    </w:p>
    <w:p w14:paraId="6B009D71" w14:textId="0DDABD2B" w:rsidR="00C43836" w:rsidRPr="00C43836" w:rsidRDefault="00C43836" w:rsidP="00C43836">
      <w:r>
        <w:t xml:space="preserve">Where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7E051E">
        <w:rPr>
          <w:rFonts w:eastAsiaTheme="minorEastAsia"/>
        </w:rPr>
        <w:t>.</w:t>
      </w:r>
    </w:p>
    <w:p w14:paraId="252E2F58" w14:textId="63D289FA" w:rsidR="0075091B" w:rsidRDefault="0075091B" w:rsidP="0075091B">
      <w:pPr>
        <w:pStyle w:val="Heading3"/>
      </w:pPr>
      <w:bookmarkStart w:id="15" w:name="_Toc515732286"/>
      <w:r>
        <w:t>Dynamics</w:t>
      </w:r>
      <w:bookmarkEnd w:id="15"/>
    </w:p>
    <w:p w14:paraId="3CDFD8AD" w14:textId="71B9752E" w:rsidR="008674C8" w:rsidRDefault="008674C8" w:rsidP="008674C8">
      <w:pPr>
        <w:pStyle w:val="Heading4"/>
      </w:pPr>
      <w:r>
        <w:t>E</w:t>
      </w:r>
      <w:r w:rsidRPr="008674C8">
        <w:t xml:space="preserve">xplicit </w:t>
      </w:r>
      <w:r>
        <w:t>F</w:t>
      </w:r>
      <w:r w:rsidRPr="008674C8">
        <w:t xml:space="preserve">orm of the </w:t>
      </w:r>
      <w:r>
        <w:t>E</w:t>
      </w:r>
      <w:r w:rsidRPr="008674C8">
        <w:t xml:space="preserve">quations of </w:t>
      </w:r>
      <w:r>
        <w:t>M</w:t>
      </w:r>
      <w:r w:rsidRPr="008674C8">
        <w:t xml:space="preserve">otion </w:t>
      </w:r>
    </w:p>
    <w:p w14:paraId="7C344F6E" w14:textId="362AEBE7" w:rsidR="00FE36B0" w:rsidRDefault="007F0ADC" w:rsidP="00CE7D45">
      <w:pPr>
        <w:rPr>
          <w:rFonts w:eastAsiaTheme="minorEastAsia"/>
        </w:rPr>
      </w:pPr>
      <w:r>
        <w:t xml:space="preserve">We begin </w:t>
      </w:r>
      <w:r w:rsidR="009F0D9A">
        <w:t xml:space="preserve">with </w:t>
      </w:r>
      <w:r w:rsidR="009F0D9A" w:rsidRPr="001945B9">
        <w:t>the</w:t>
      </w:r>
      <w:r w:rsidR="001945B9" w:rsidRPr="001945B9">
        <w:t xml:space="preserve"> Euler–Lagrange equations, or Lagrange's equations of the second kind</w:t>
      </w:r>
      <w:r w:rsidR="003E0672">
        <w:t>,</w:t>
      </w:r>
      <w:r w:rsidR="00DC21EB">
        <w:t xml:space="preserve"> </w:t>
      </w:r>
      <w:r w:rsidR="00DC21EB">
        <w:fldChar w:fldCharType="begin"/>
      </w:r>
      <w:r w:rsidR="00DC21EB">
        <w:instrText xml:space="preserve"> REF _Ref515725416 \h </w:instrText>
      </w:r>
      <w:r w:rsidR="00DC21EB">
        <w:fldChar w:fldCharType="separate"/>
      </w:r>
      <w:r w:rsidR="00DC21EB">
        <w:t xml:space="preserve">Equation </w:t>
      </w:r>
      <w:r w:rsidR="00DC21EB">
        <w:rPr>
          <w:noProof/>
        </w:rPr>
        <w:t>1</w:t>
      </w:r>
      <w:r w:rsidR="00DC21EB">
        <w:fldChar w:fldCharType="end"/>
      </w:r>
      <w:r w:rsidR="00DC21EB">
        <w:t>.</w:t>
      </w:r>
    </w:p>
    <w:p w14:paraId="45517D23" w14:textId="538FDD39" w:rsidR="001945B9" w:rsidRPr="003E0672" w:rsidRDefault="00836DBA" w:rsidP="00CE7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=τ</m:t>
          </m:r>
        </m:oMath>
      </m:oMathPara>
    </w:p>
    <w:p w14:paraId="5FD8D955" w14:textId="489F6CF8" w:rsidR="003E0672" w:rsidRPr="00836DBA" w:rsidRDefault="003E0672" w:rsidP="003E0672">
      <w:pPr>
        <w:pStyle w:val="Caption"/>
        <w:rPr>
          <w:rFonts w:eastAsiaTheme="minorEastAsia"/>
        </w:rPr>
      </w:pPr>
      <w:bookmarkStart w:id="16" w:name="_Ref515723671"/>
      <w:bookmarkStart w:id="17" w:name="_Ref515724897"/>
      <w:bookmarkStart w:id="18" w:name="_Ref515725416"/>
      <w:bookmarkStart w:id="19" w:name="_Toc515732294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3</w:t>
      </w:r>
      <w:r>
        <w:fldChar w:fldCharType="end"/>
      </w:r>
      <w:bookmarkEnd w:id="18"/>
      <w:r>
        <w:t xml:space="preserve">: </w:t>
      </w:r>
      <w:r w:rsidRPr="002A7264">
        <w:t>Euler–Lagrange equations</w:t>
      </w:r>
      <w:bookmarkEnd w:id="16"/>
      <w:r w:rsidR="005767A8">
        <w:t xml:space="preserve"> </w:t>
      </w:r>
      <w:sdt>
        <w:sdtPr>
          <w:id w:val="-63023814"/>
          <w:citation/>
        </w:sdtPr>
        <w:sdtContent>
          <w:r w:rsidR="001570C9">
            <w:fldChar w:fldCharType="begin"/>
          </w:r>
          <w:r w:rsidR="001570C9">
            <w:instrText xml:space="preserve"> CITATION Kha08 \l 3081 </w:instrText>
          </w:r>
          <w:r w:rsidR="001570C9">
            <w:fldChar w:fldCharType="separate"/>
          </w:r>
          <w:r w:rsidR="001570C9">
            <w:rPr>
              <w:noProof/>
            </w:rPr>
            <w:t>(Khatib, 2008)</w:t>
          </w:r>
          <w:r w:rsidR="001570C9">
            <w:fldChar w:fldCharType="end"/>
          </w:r>
        </w:sdtContent>
      </w:sdt>
      <w:bookmarkEnd w:id="17"/>
      <w:bookmarkEnd w:id="19"/>
    </w:p>
    <w:p w14:paraId="369C96AD" w14:textId="79895142" w:rsidR="00836DBA" w:rsidRDefault="003E0672" w:rsidP="00CE7D4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is the vector of applied generalised </w:t>
      </w:r>
      <w:proofErr w:type="gramStart"/>
      <w:r>
        <w:rPr>
          <w:rFonts w:eastAsiaTheme="minorEastAsia"/>
        </w:rPr>
        <w:t>torques.</w:t>
      </w:r>
      <w:proofErr w:type="gramEnd"/>
      <w:r w:rsidR="00C34C74">
        <w:rPr>
          <w:rFonts w:eastAsiaTheme="minorEastAsia"/>
        </w:rPr>
        <w:t xml:space="preserve"> The </w:t>
      </w:r>
      <w:r w:rsidR="003F1F0A">
        <w:rPr>
          <w:rFonts w:eastAsiaTheme="minorEastAsia"/>
        </w:rPr>
        <w:t>Lagrangian</w:t>
      </w:r>
      <w:r w:rsidR="00C34C74">
        <w:rPr>
          <w:rFonts w:eastAsiaTheme="minorEastAsia"/>
        </w:rPr>
        <w:t xml:space="preserve">, L, is given by </w:t>
      </w:r>
      <w:r w:rsidR="00DC21EB">
        <w:rPr>
          <w:rFonts w:eastAsiaTheme="minorEastAsia"/>
        </w:rPr>
        <w:fldChar w:fldCharType="begin"/>
      </w:r>
      <w:r w:rsidR="00DC21EB">
        <w:rPr>
          <w:rFonts w:eastAsiaTheme="minorEastAsia"/>
        </w:rPr>
        <w:instrText xml:space="preserve"> REF _Ref515726831 \h </w:instrText>
      </w:r>
      <w:r w:rsidR="00DC21EB">
        <w:rPr>
          <w:rFonts w:eastAsiaTheme="minorEastAsia"/>
        </w:rPr>
      </w:r>
      <w:r w:rsidR="00DC21EB">
        <w:rPr>
          <w:rFonts w:eastAsiaTheme="minorEastAsia"/>
        </w:rPr>
        <w:fldChar w:fldCharType="separate"/>
      </w:r>
      <w:r w:rsidR="00DC21EB">
        <w:t xml:space="preserve">Equation </w:t>
      </w:r>
      <w:r w:rsidR="00DC21EB">
        <w:rPr>
          <w:noProof/>
        </w:rPr>
        <w:t>2</w:t>
      </w:r>
      <w:r w:rsidR="00DC21EB">
        <w:rPr>
          <w:rFonts w:eastAsiaTheme="minorEastAsia"/>
        </w:rPr>
        <w:fldChar w:fldCharType="end"/>
      </w:r>
      <w:r w:rsidR="00BB2BF5">
        <w:rPr>
          <w:rFonts w:eastAsiaTheme="minorEastAsia"/>
        </w:rPr>
        <w:t>.</w:t>
      </w:r>
    </w:p>
    <w:p w14:paraId="63BEDC79" w14:textId="6B8CA280" w:rsidR="00BB2BF5" w:rsidRPr="00054CDE" w:rsidRDefault="003A7E0A" w:rsidP="00CE7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L=K-V</m:t>
          </m:r>
        </m:oMath>
      </m:oMathPara>
    </w:p>
    <w:p w14:paraId="5D86EC2C" w14:textId="20CE7F79" w:rsidR="00054CDE" w:rsidRDefault="00054CDE" w:rsidP="00054CDE">
      <w:pPr>
        <w:pStyle w:val="Caption"/>
        <w:keepNext/>
      </w:pPr>
      <w:bookmarkStart w:id="20" w:name="_Ref515724169"/>
      <w:bookmarkStart w:id="21" w:name="_Ref515726831"/>
      <w:bookmarkStart w:id="22" w:name="_Toc515732295"/>
      <w:r>
        <w:lastRenderedPageBreak/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4</w:t>
      </w:r>
      <w:r>
        <w:fldChar w:fldCharType="end"/>
      </w:r>
      <w:bookmarkEnd w:id="21"/>
      <w:r>
        <w:t xml:space="preserve">: The </w:t>
      </w:r>
      <w:r w:rsidRPr="007B2374">
        <w:t>Lagrangian</w:t>
      </w:r>
      <w:bookmarkEnd w:id="20"/>
      <w:r w:rsidR="007908C9">
        <w:t xml:space="preserve"> </w:t>
      </w:r>
      <w:sdt>
        <w:sdtPr>
          <w:id w:val="1819225539"/>
          <w:citation/>
        </w:sdtPr>
        <w:sdtContent>
          <w:r w:rsidR="007908C9">
            <w:fldChar w:fldCharType="begin"/>
          </w:r>
          <w:r w:rsidR="007908C9">
            <w:instrText xml:space="preserve"> CITATION Kha08 \l 3081 </w:instrText>
          </w:r>
          <w:r w:rsidR="007908C9">
            <w:fldChar w:fldCharType="separate"/>
          </w:r>
          <w:r w:rsidR="007908C9">
            <w:rPr>
              <w:noProof/>
            </w:rPr>
            <w:t>(Khatib, 2008)</w:t>
          </w:r>
          <w:r w:rsidR="007908C9">
            <w:fldChar w:fldCharType="end"/>
          </w:r>
        </w:sdtContent>
      </w:sdt>
      <w:bookmarkEnd w:id="22"/>
    </w:p>
    <w:p w14:paraId="70BDD7B0" w14:textId="0744F2F3" w:rsidR="00BB2BF5" w:rsidRDefault="00BB2BF5" w:rsidP="00CE7D45">
      <w:pPr>
        <w:rPr>
          <w:rFonts w:eastAsiaTheme="minorEastAsia"/>
        </w:rPr>
      </w:pPr>
      <w:r>
        <w:rPr>
          <w:rFonts w:eastAsiaTheme="minorEastAsia"/>
        </w:rPr>
        <w:t xml:space="preserve">Where V is the potential energy of the system, and K is the kinetic energy of the system. </w:t>
      </w:r>
      <w:r w:rsidR="003A7E0A">
        <w:rPr>
          <w:rFonts w:eastAsiaTheme="minorEastAsia"/>
        </w:rPr>
        <w:t xml:space="preserve">As seen in </w:t>
      </w:r>
      <w:r w:rsidR="00DC21EB">
        <w:rPr>
          <w:rFonts w:eastAsiaTheme="minorEastAsia"/>
        </w:rPr>
        <w:fldChar w:fldCharType="begin"/>
      </w:r>
      <w:r w:rsidR="00DC21EB">
        <w:rPr>
          <w:rFonts w:eastAsiaTheme="minorEastAsia"/>
        </w:rPr>
        <w:instrText xml:space="preserve"> REF _Ref515726841 \h </w:instrText>
      </w:r>
      <w:r w:rsidR="00DC21EB">
        <w:rPr>
          <w:rFonts w:eastAsiaTheme="minorEastAsia"/>
        </w:rPr>
      </w:r>
      <w:r w:rsidR="00DC21EB">
        <w:rPr>
          <w:rFonts w:eastAsiaTheme="minorEastAsia"/>
        </w:rPr>
        <w:fldChar w:fldCharType="separate"/>
      </w:r>
      <w:r w:rsidR="00DC21EB">
        <w:t xml:space="preserve">Equation </w:t>
      </w:r>
      <w:r w:rsidR="00DC21EB">
        <w:rPr>
          <w:noProof/>
        </w:rPr>
        <w:t>3</w:t>
      </w:r>
      <w:r w:rsidR="00DC21EB">
        <w:rPr>
          <w:rFonts w:eastAsiaTheme="minorEastAsia"/>
        </w:rPr>
        <w:fldChar w:fldCharType="end"/>
      </w:r>
      <w:r w:rsidR="005C305A">
        <w:rPr>
          <w:rFonts w:eastAsiaTheme="minorEastAsia"/>
        </w:rPr>
        <w:fldChar w:fldCharType="begin"/>
      </w:r>
      <w:r w:rsidR="005C305A">
        <w:rPr>
          <w:rFonts w:eastAsiaTheme="minorEastAsia"/>
        </w:rPr>
        <w:instrText xml:space="preserve"> REF _Ref515724199 \h </w:instrText>
      </w:r>
      <w:r w:rsidR="005C305A">
        <w:rPr>
          <w:rFonts w:eastAsiaTheme="minorEastAsia"/>
        </w:rPr>
      </w:r>
      <w:r w:rsidR="005C305A">
        <w:rPr>
          <w:rFonts w:eastAsiaTheme="minorEastAsia"/>
        </w:rPr>
        <w:fldChar w:fldCharType="separate"/>
      </w:r>
      <w:r w:rsidR="005C305A">
        <w:rPr>
          <w:rFonts w:eastAsiaTheme="minorEastAsia"/>
        </w:rPr>
        <w:fldChar w:fldCharType="end"/>
      </w:r>
      <w:r w:rsidR="003A7E0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K may be given in terms of the </w:t>
      </w:r>
      <w:r w:rsidR="003F1F0A">
        <w:rPr>
          <w:rFonts w:eastAsiaTheme="minorEastAsia"/>
        </w:rPr>
        <w:t>generalised</w:t>
      </w:r>
      <w:r>
        <w:rPr>
          <w:rFonts w:eastAsiaTheme="minorEastAsia"/>
        </w:rPr>
        <w:t xml:space="preserve"> </w:t>
      </w:r>
      <w:r w:rsidR="003F1F0A">
        <w:rPr>
          <w:rFonts w:eastAsiaTheme="minorEastAsia"/>
        </w:rPr>
        <w:t xml:space="preserve">velocities,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F1F0A">
        <w:rPr>
          <w:rFonts w:eastAsiaTheme="minorEastAsia"/>
        </w:rPr>
        <w:t xml:space="preserve"> (as seen in </w:t>
      </w:r>
      <w:r w:rsidR="003F1F0A">
        <w:rPr>
          <w:rFonts w:eastAsiaTheme="minorEastAsia"/>
        </w:rPr>
        <w:fldChar w:fldCharType="begin"/>
      </w:r>
      <w:r w:rsidR="003F1F0A">
        <w:rPr>
          <w:rFonts w:eastAsiaTheme="minorEastAsia"/>
        </w:rPr>
        <w:instrText xml:space="preserve"> REF _Ref515723671 \h </w:instrText>
      </w:r>
      <w:r w:rsidR="003F1F0A">
        <w:rPr>
          <w:rFonts w:eastAsiaTheme="minorEastAsia"/>
        </w:rPr>
      </w:r>
      <w:r w:rsidR="003F1F0A">
        <w:rPr>
          <w:rFonts w:eastAsiaTheme="minorEastAsia"/>
        </w:rPr>
        <w:fldChar w:fldCharType="separate"/>
      </w:r>
      <w:r w:rsidR="003F1F0A">
        <w:t xml:space="preserve">Equation </w:t>
      </w:r>
      <w:r w:rsidR="003F1F0A">
        <w:rPr>
          <w:noProof/>
        </w:rPr>
        <w:t>1</w:t>
      </w:r>
      <w:r w:rsidR="003F1F0A">
        <w:t xml:space="preserve">: </w:t>
      </w:r>
      <w:r w:rsidR="003F1F0A" w:rsidRPr="002A7264">
        <w:t>Euler–Lagrange equations</w:t>
      </w:r>
      <w:r w:rsidR="003F1F0A">
        <w:rPr>
          <w:rFonts w:eastAsiaTheme="minorEastAsia"/>
        </w:rPr>
        <w:fldChar w:fldCharType="end"/>
      </w:r>
      <w:r w:rsidR="003F1F0A">
        <w:rPr>
          <w:rFonts w:eastAsiaTheme="minorEastAsia"/>
        </w:rPr>
        <w:t>) and the manipulator mass matrix M</w:t>
      </w:r>
      <w:r w:rsidR="003A7E0A">
        <w:rPr>
          <w:rFonts w:eastAsiaTheme="minorEastAsia"/>
        </w:rPr>
        <w:t>.</w:t>
      </w:r>
    </w:p>
    <w:p w14:paraId="7812862F" w14:textId="1FF79565" w:rsidR="003A7E0A" w:rsidRPr="0096554D" w:rsidRDefault="003A7E0A" w:rsidP="00CE7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782B0553" w14:textId="697D6E3F" w:rsidR="0096554D" w:rsidRDefault="005C305A" w:rsidP="005C305A">
      <w:pPr>
        <w:pStyle w:val="Caption"/>
      </w:pPr>
      <w:bookmarkStart w:id="23" w:name="_Ref515724199"/>
      <w:bookmarkStart w:id="24" w:name="_Ref515726841"/>
      <w:bookmarkStart w:id="25" w:name="_Toc515732296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5</w:t>
      </w:r>
      <w:r>
        <w:fldChar w:fldCharType="end"/>
      </w:r>
      <w:bookmarkEnd w:id="24"/>
      <w:r>
        <w:t>: Kinetic Energy</w:t>
      </w:r>
      <w:bookmarkEnd w:id="23"/>
      <w:r w:rsidR="007908C9">
        <w:t xml:space="preserve"> </w:t>
      </w:r>
      <w:sdt>
        <w:sdtPr>
          <w:id w:val="1674687040"/>
          <w:citation/>
        </w:sdtPr>
        <w:sdtContent>
          <w:r w:rsidR="007908C9">
            <w:fldChar w:fldCharType="begin"/>
          </w:r>
          <w:r w:rsidR="007908C9">
            <w:instrText xml:space="preserve"> CITATION Kha08 \l 3081 </w:instrText>
          </w:r>
          <w:r w:rsidR="007908C9">
            <w:fldChar w:fldCharType="separate"/>
          </w:r>
          <w:r w:rsidR="007908C9">
            <w:rPr>
              <w:noProof/>
            </w:rPr>
            <w:t>(Khatib, 2008)</w:t>
          </w:r>
          <w:r w:rsidR="007908C9">
            <w:fldChar w:fldCharType="end"/>
          </w:r>
        </w:sdtContent>
      </w:sdt>
      <w:bookmarkEnd w:id="25"/>
    </w:p>
    <w:p w14:paraId="03A883E2" w14:textId="1A2100A9" w:rsidR="0007329A" w:rsidRDefault="0007329A" w:rsidP="0007329A">
      <w:pPr>
        <w:rPr>
          <w:rFonts w:eastAsiaTheme="minorEastAsia"/>
        </w:rPr>
      </w:pPr>
      <w:r>
        <w:t xml:space="preserve">Substituting the </w:t>
      </w:r>
      <w:r>
        <w:rPr>
          <w:rFonts w:eastAsiaTheme="minorEastAsia"/>
        </w:rPr>
        <w:t xml:space="preserve">Lagrangian into </w:t>
      </w:r>
      <w:r w:rsidR="00DC21EB">
        <w:rPr>
          <w:rFonts w:eastAsiaTheme="minorEastAsia"/>
        </w:rPr>
        <w:fldChar w:fldCharType="begin"/>
      </w:r>
      <w:r w:rsidR="00DC21EB">
        <w:rPr>
          <w:rFonts w:eastAsiaTheme="minorEastAsia"/>
        </w:rPr>
        <w:instrText xml:space="preserve"> REF _Ref515725416 \h </w:instrText>
      </w:r>
      <w:r w:rsidR="00DC21EB">
        <w:rPr>
          <w:rFonts w:eastAsiaTheme="minorEastAsia"/>
        </w:rPr>
      </w:r>
      <w:r w:rsidR="00DC21EB">
        <w:rPr>
          <w:rFonts w:eastAsiaTheme="minorEastAsia"/>
        </w:rPr>
        <w:fldChar w:fldCharType="separate"/>
      </w:r>
      <w:r w:rsidR="00DC21EB">
        <w:t xml:space="preserve">Equation </w:t>
      </w:r>
      <w:r w:rsidR="00DC21EB">
        <w:rPr>
          <w:noProof/>
        </w:rPr>
        <w:t>1</w:t>
      </w:r>
      <w:r w:rsidR="00DC21EB">
        <w:rPr>
          <w:rFonts w:eastAsiaTheme="minorEastAsia"/>
        </w:rPr>
        <w:fldChar w:fldCharType="end"/>
      </w:r>
      <w:r w:rsidR="00DC21EB">
        <w:rPr>
          <w:rFonts w:eastAsiaTheme="minorEastAsia"/>
        </w:rPr>
        <w:t xml:space="preserve"> </w:t>
      </w:r>
      <w:r>
        <w:rPr>
          <w:rFonts w:eastAsiaTheme="minorEastAsia"/>
        </w:rPr>
        <w:t>yield the explicit form of the equations of motion (EOM), see</w:t>
      </w:r>
      <w:r w:rsidR="00DC21EB">
        <w:rPr>
          <w:rFonts w:eastAsiaTheme="minorEastAsia"/>
        </w:rPr>
        <w:t xml:space="preserve"> </w:t>
      </w:r>
      <w:r w:rsidR="00DC21EB">
        <w:rPr>
          <w:rFonts w:eastAsiaTheme="minorEastAsia"/>
        </w:rPr>
        <w:fldChar w:fldCharType="begin"/>
      </w:r>
      <w:r w:rsidR="00DC21EB">
        <w:rPr>
          <w:rFonts w:eastAsiaTheme="minorEastAsia"/>
        </w:rPr>
        <w:instrText xml:space="preserve"> REF _Ref515725428 \h </w:instrText>
      </w:r>
      <w:r w:rsidR="00DC21EB">
        <w:rPr>
          <w:rFonts w:eastAsiaTheme="minorEastAsia"/>
        </w:rPr>
      </w:r>
      <w:r w:rsidR="00DC21EB">
        <w:rPr>
          <w:rFonts w:eastAsiaTheme="minorEastAsia"/>
        </w:rPr>
        <w:fldChar w:fldCharType="separate"/>
      </w:r>
      <w:r w:rsidR="00DC21EB">
        <w:t xml:space="preserve">Equation </w:t>
      </w:r>
      <w:r w:rsidR="00DC21EB">
        <w:rPr>
          <w:noProof/>
        </w:rPr>
        <w:t>4</w:t>
      </w:r>
      <w:r w:rsidR="00DC21EB"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62513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</m:oMath>
      <w:r w:rsidR="0062513C">
        <w:rPr>
          <w:rFonts w:eastAsiaTheme="minorEastAsia"/>
        </w:rPr>
        <w:t xml:space="preserve"> is the vector of gravity force and </w:t>
      </w:r>
      <m:oMath>
        <m:r>
          <w:rPr>
            <w:rFonts w:ascii="Cambria Math" w:eastAsiaTheme="minorEastAsia" w:hAnsi="Cambria Math"/>
          </w:rPr>
          <m:t>v</m:t>
        </m:r>
      </m:oMath>
      <w:r w:rsidR="0062513C">
        <w:rPr>
          <w:rFonts w:eastAsiaTheme="minorEastAsia"/>
        </w:rPr>
        <w:t xml:space="preserve"> is the vector of centrifugal and Coriolis </w:t>
      </w:r>
      <w:proofErr w:type="gramStart"/>
      <w:r w:rsidR="0062513C">
        <w:rPr>
          <w:rFonts w:eastAsiaTheme="minorEastAsia"/>
        </w:rPr>
        <w:t>forces.</w:t>
      </w:r>
      <w:proofErr w:type="gramEnd"/>
      <w:r w:rsidR="00C71B7C">
        <w:rPr>
          <w:rFonts w:eastAsiaTheme="minorEastAsia"/>
        </w:rPr>
        <w:t xml:space="preserve"> </w:t>
      </w:r>
      <w:r w:rsidR="00C71B7C">
        <w:rPr>
          <w:rFonts w:eastAsiaTheme="minorEastAsia"/>
        </w:rPr>
        <w:fldChar w:fldCharType="begin"/>
      </w:r>
      <w:r w:rsidR="00C71B7C">
        <w:rPr>
          <w:rFonts w:eastAsiaTheme="minorEastAsia"/>
        </w:rPr>
        <w:instrText xml:space="preserve"> REF _Ref515725428 \h </w:instrText>
      </w:r>
      <w:r w:rsidR="00C71B7C">
        <w:rPr>
          <w:rFonts w:eastAsiaTheme="minorEastAsia"/>
        </w:rPr>
      </w:r>
      <w:r w:rsidR="00C71B7C">
        <w:rPr>
          <w:rFonts w:eastAsiaTheme="minorEastAsia"/>
        </w:rPr>
        <w:fldChar w:fldCharType="separate"/>
      </w:r>
      <w:r w:rsidR="00C71B7C">
        <w:t xml:space="preserve">Equation </w:t>
      </w:r>
      <w:r w:rsidR="00C71B7C">
        <w:rPr>
          <w:noProof/>
        </w:rPr>
        <w:t>4</w:t>
      </w:r>
      <w:r w:rsidR="00C71B7C">
        <w:rPr>
          <w:rFonts w:eastAsiaTheme="minorEastAsia"/>
        </w:rPr>
        <w:fldChar w:fldCharType="end"/>
      </w:r>
      <w:r w:rsidR="00C71B7C">
        <w:rPr>
          <w:rFonts w:eastAsiaTheme="minorEastAsia"/>
        </w:rPr>
        <w:t xml:space="preserve">, once found, may be used to map the relationship between the torque applied by the </w:t>
      </w:r>
      <w:r w:rsidR="00614CC5">
        <w:rPr>
          <w:rFonts w:eastAsiaTheme="minorEastAsia"/>
        </w:rPr>
        <w:t>systems actuators and the resulting system configuration.</w:t>
      </w:r>
      <w:r w:rsidR="00C71B7C">
        <w:rPr>
          <w:rFonts w:eastAsiaTheme="minorEastAsia"/>
        </w:rPr>
        <w:fldChar w:fldCharType="begin"/>
      </w:r>
      <w:r w:rsidR="00C71B7C">
        <w:rPr>
          <w:rFonts w:eastAsiaTheme="minorEastAsia"/>
        </w:rPr>
        <w:instrText xml:space="preserve"> REF _Ref515725416 \h </w:instrText>
      </w:r>
      <w:r w:rsidR="00C71B7C">
        <w:rPr>
          <w:rFonts w:eastAsiaTheme="minorEastAsia"/>
        </w:rPr>
      </w:r>
      <w:r w:rsidR="00C71B7C">
        <w:rPr>
          <w:rFonts w:eastAsiaTheme="minorEastAsia"/>
        </w:rPr>
        <w:fldChar w:fldCharType="separate"/>
      </w:r>
      <w:r w:rsidR="00C71B7C">
        <w:rPr>
          <w:rFonts w:eastAsiaTheme="minorEastAsia"/>
        </w:rPr>
        <w:fldChar w:fldCharType="end"/>
      </w:r>
    </w:p>
    <w:p w14:paraId="2FDB9A30" w14:textId="113AE1B6" w:rsidR="00AF2B64" w:rsidRDefault="00AF2B64" w:rsidP="000732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+v+g=τ</m:t>
          </m:r>
        </m:oMath>
      </m:oMathPara>
    </w:p>
    <w:p w14:paraId="3F0D7318" w14:textId="5DEC3D76" w:rsidR="0007329A" w:rsidRPr="0007329A" w:rsidRDefault="0007329A" w:rsidP="0007329A">
      <w:pPr>
        <w:pStyle w:val="Caption"/>
      </w:pPr>
      <w:bookmarkStart w:id="26" w:name="_Ref515724955"/>
      <w:bookmarkStart w:id="27" w:name="_Ref515725428"/>
      <w:bookmarkStart w:id="28" w:name="_Toc515732297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6</w:t>
      </w:r>
      <w:r>
        <w:fldChar w:fldCharType="end"/>
      </w:r>
      <w:bookmarkEnd w:id="27"/>
      <w:r>
        <w:t>: Explicit form of EOM</w:t>
      </w:r>
      <w:bookmarkEnd w:id="26"/>
      <w:bookmarkEnd w:id="28"/>
    </w:p>
    <w:p w14:paraId="7CBA7D2C" w14:textId="6DC30B3C" w:rsidR="00A2457D" w:rsidRDefault="008762E7" w:rsidP="008674C8">
      <w:pPr>
        <w:pStyle w:val="Heading4"/>
      </w:pPr>
      <w:r>
        <w:t>Explicit form of Manipulator Mass Matrix</w:t>
      </w:r>
    </w:p>
    <w:p w14:paraId="6E92ED43" w14:textId="755D85C7" w:rsidR="00226A86" w:rsidRDefault="00226A86" w:rsidP="00226A86">
      <w:r>
        <w:t xml:space="preserve">Kinetic energy is subject to the adaptive property </w:t>
      </w:r>
      <w:sdt>
        <w:sdtPr>
          <w:id w:val="-1927102164"/>
          <w:citation/>
        </w:sdtPr>
        <w:sdtContent>
          <w:r>
            <w:fldChar w:fldCharType="begin"/>
          </w:r>
          <w:r>
            <w:instrText xml:space="preserve"> CITATION Sic16 \l 3081 </w:instrText>
          </w:r>
          <w:r>
            <w:fldChar w:fldCharType="separate"/>
          </w:r>
          <w:r>
            <w:rPr>
              <w:noProof/>
            </w:rPr>
            <w:t>(Siciliano &amp; Khatib, 2016)</w:t>
          </w:r>
          <w:r>
            <w:fldChar w:fldCharType="end"/>
          </w:r>
        </w:sdtContent>
      </w:sdt>
      <w:r>
        <w:t xml:space="preserve">, and thus the total kinetic energy of a system is the summation </w:t>
      </w:r>
      <w:r w:rsidR="00887DC9">
        <w:t>of the kinetic energy of its links. Links here refers to the actuated limb segments of the exoskeleton correlating with the thigh, shin, and foot.</w:t>
      </w:r>
    </w:p>
    <w:p w14:paraId="1FE2194F" w14:textId="62FC9C47" w:rsidR="00262007" w:rsidRDefault="00262007" w:rsidP="00226A86">
      <w:pPr>
        <w:rPr>
          <w:rFonts w:eastAsiaTheme="minorEastAsia"/>
        </w:rPr>
      </w:pPr>
      <w:r>
        <w:t xml:space="preserve">The </w:t>
      </w:r>
      <w:r w:rsidR="005E643D">
        <w:t>kinetic</w:t>
      </w:r>
      <w:r>
        <w:t xml:space="preserve"> energy of each link is comprised of a rotational and linear motion component. For a link with linear motion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an angular motion </w:t>
      </w:r>
      <w:r w:rsidR="0010581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3E07">
        <w:rPr>
          <w:rFonts w:eastAsiaTheme="minorEastAsia"/>
        </w:rPr>
        <w:t xml:space="preserve">, and </w:t>
      </w:r>
      <w:r w:rsidR="00105819">
        <w:rPr>
          <w:rFonts w:eastAsiaTheme="minorEastAsia"/>
        </w:rPr>
        <w:t xml:space="preserve">an inertia tensor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105819">
        <w:rPr>
          <w:rFonts w:eastAsiaTheme="minorEastAsia"/>
        </w:rPr>
        <w:t>,</w:t>
      </w:r>
      <w:r w:rsidR="007D4B86">
        <w:rPr>
          <w:rFonts w:eastAsiaTheme="minorEastAsia"/>
        </w:rPr>
        <w:t xml:space="preserve"> the kinetic energy of the link </w:t>
      </w:r>
      <w:r w:rsidR="0010581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819">
        <w:rPr>
          <w:rFonts w:eastAsiaTheme="minorEastAsia"/>
        </w:rPr>
        <w:t xml:space="preserve">, </w:t>
      </w:r>
      <w:r w:rsidR="007D4B86">
        <w:rPr>
          <w:rFonts w:eastAsiaTheme="minorEastAsia"/>
        </w:rPr>
        <w:t xml:space="preserve">is given by </w:t>
      </w:r>
      <w:r w:rsidR="007D4B86">
        <w:rPr>
          <w:rFonts w:eastAsiaTheme="minorEastAsia"/>
        </w:rPr>
        <w:fldChar w:fldCharType="begin"/>
      </w:r>
      <w:r w:rsidR="007D4B86">
        <w:rPr>
          <w:rFonts w:eastAsiaTheme="minorEastAsia"/>
        </w:rPr>
        <w:instrText xml:space="preserve"> REF _Ref515726746 \h </w:instrText>
      </w:r>
      <w:r w:rsidR="007D4B86">
        <w:rPr>
          <w:rFonts w:eastAsiaTheme="minorEastAsia"/>
        </w:rPr>
      </w:r>
      <w:r w:rsidR="007D4B86">
        <w:rPr>
          <w:rFonts w:eastAsiaTheme="minorEastAsia"/>
        </w:rPr>
        <w:fldChar w:fldCharType="separate"/>
      </w:r>
      <w:r w:rsidR="007D4B86">
        <w:rPr>
          <w:rFonts w:eastAsiaTheme="minorEastAsia"/>
        </w:rPr>
        <w:fldChar w:fldCharType="end"/>
      </w:r>
      <w:r w:rsidR="00DC21EB">
        <w:rPr>
          <w:rFonts w:eastAsiaTheme="minorEastAsia"/>
        </w:rPr>
        <w:fldChar w:fldCharType="begin"/>
      </w:r>
      <w:r w:rsidR="00DC21EB">
        <w:rPr>
          <w:rFonts w:eastAsiaTheme="minorEastAsia"/>
        </w:rPr>
        <w:instrText xml:space="preserve"> REF _Ref515726746 \h </w:instrText>
      </w:r>
      <w:r w:rsidR="00DC21EB">
        <w:rPr>
          <w:rFonts w:eastAsiaTheme="minorEastAsia"/>
        </w:rPr>
      </w:r>
      <w:r w:rsidR="00DC21EB">
        <w:rPr>
          <w:rFonts w:eastAsiaTheme="minorEastAsia"/>
        </w:rPr>
        <w:fldChar w:fldCharType="separate"/>
      </w:r>
      <w:r w:rsidR="00DC21EB">
        <w:t xml:space="preserve">Equation </w:t>
      </w:r>
      <w:r w:rsidR="00DC21EB">
        <w:rPr>
          <w:noProof/>
        </w:rPr>
        <w:t>5</w:t>
      </w:r>
      <w:r w:rsidR="00DC21EB">
        <w:rPr>
          <w:rFonts w:eastAsiaTheme="minorEastAsia"/>
        </w:rPr>
        <w:fldChar w:fldCharType="end"/>
      </w:r>
      <w:r w:rsidR="007D4B86">
        <w:rPr>
          <w:rFonts w:eastAsiaTheme="minorEastAsia"/>
        </w:rPr>
        <w:t>.</w:t>
      </w:r>
      <w:r w:rsidR="00A62251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251">
        <w:rPr>
          <w:rFonts w:eastAsiaTheme="minorEastAsia"/>
        </w:rPr>
        <w:t xml:space="preserve"> refers to the centre of mass of the link.</w:t>
      </w:r>
    </w:p>
    <w:p w14:paraId="389CB9BC" w14:textId="60B6AD8A" w:rsidR="007D4B86" w:rsidRPr="007D4B86" w:rsidRDefault="005E643D" w:rsidP="00226A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8613A21" w14:textId="5F7BE521" w:rsidR="007D4B86" w:rsidRDefault="007D4B86" w:rsidP="007D4B86">
      <w:pPr>
        <w:pStyle w:val="Caption"/>
      </w:pPr>
      <w:bookmarkStart w:id="29" w:name="_Ref515726746"/>
      <w:bookmarkStart w:id="30" w:name="_Ref515726749"/>
      <w:bookmarkStart w:id="31" w:name="_Toc515732298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7</w:t>
      </w:r>
      <w:r>
        <w:fldChar w:fldCharType="end"/>
      </w:r>
      <w:bookmarkEnd w:id="29"/>
      <w:r>
        <w:t xml:space="preserve">: Kinetic Energy of Link </w:t>
      </w:r>
      <w:proofErr w:type="spellStart"/>
      <w:r>
        <w:t>i</w:t>
      </w:r>
      <w:bookmarkEnd w:id="30"/>
      <w:bookmarkEnd w:id="31"/>
      <w:proofErr w:type="spellEnd"/>
    </w:p>
    <w:p w14:paraId="7A413953" w14:textId="011CBFC5" w:rsidR="005E643D" w:rsidRDefault="005E643D" w:rsidP="005E643D">
      <w:r>
        <w:t xml:space="preserve">Given </w:t>
      </w:r>
      <w:r>
        <w:fldChar w:fldCharType="begin"/>
      </w:r>
      <w:r>
        <w:instrText xml:space="preserve"> REF _Ref515726746 \h </w:instrText>
      </w:r>
      <w:r>
        <w:fldChar w:fldCharType="separate"/>
      </w:r>
      <w:r>
        <w:t xml:space="preserve">Equation </w:t>
      </w:r>
      <w:r>
        <w:rPr>
          <w:noProof/>
        </w:rPr>
        <w:t>5</w:t>
      </w:r>
      <w:r>
        <w:fldChar w:fldCharType="end"/>
      </w:r>
      <w:r>
        <w:t xml:space="preserve"> and the additive property it may be said that the kinetic of the system in total is given by </w:t>
      </w:r>
    </w:p>
    <w:p w14:paraId="46F59347" w14:textId="0867B0CA" w:rsidR="00455CC6" w:rsidRDefault="00455CC6" w:rsidP="005E643D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8EB8DD" w14:textId="0A84188F" w:rsidR="008B01DA" w:rsidRPr="008B01DA" w:rsidRDefault="005E643D" w:rsidP="0097220C">
      <w:pPr>
        <w:pStyle w:val="Caption"/>
      </w:pPr>
      <w:bookmarkStart w:id="32" w:name="_Toc515732299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E94F2B">
        <w:rPr>
          <w:noProof/>
        </w:rPr>
        <w:t>8</w:t>
      </w:r>
      <w:r>
        <w:fldChar w:fldCharType="end"/>
      </w:r>
      <w:r>
        <w:t>: Kinetic energy of System</w:t>
      </w:r>
      <w:bookmarkEnd w:id="32"/>
    </w:p>
    <w:p w14:paraId="23A44F80" w14:textId="38CDFB65" w:rsidR="008674C8" w:rsidRDefault="008674C8" w:rsidP="008674C8">
      <w:pPr>
        <w:pStyle w:val="Heading4"/>
        <w:rPr>
          <w:rFonts w:eastAsiaTheme="minorEastAsia"/>
        </w:rPr>
      </w:pPr>
      <w:r>
        <w:rPr>
          <w:rFonts w:eastAsiaTheme="minorEastAsia"/>
        </w:rPr>
        <w:t>Vector of centrifugal and Coriolis forces</w:t>
      </w:r>
    </w:p>
    <w:p w14:paraId="75E4C84F" w14:textId="5B4EB9D9" w:rsidR="008674C8" w:rsidRDefault="00226A86" w:rsidP="008674C8">
      <w:pPr>
        <w:pStyle w:val="Heading4"/>
        <w:rPr>
          <w:rFonts w:eastAsiaTheme="minorEastAsia"/>
        </w:rPr>
      </w:pPr>
      <w:r>
        <w:rPr>
          <w:rFonts w:eastAsiaTheme="minorEastAsia"/>
        </w:rPr>
        <w:t>Vector</w:t>
      </w:r>
      <w:r w:rsidR="008674C8">
        <w:rPr>
          <w:rFonts w:eastAsiaTheme="minorEastAsia"/>
        </w:rPr>
        <w:t xml:space="preserve"> of gravity force</w:t>
      </w:r>
    </w:p>
    <w:p w14:paraId="763C8E33" w14:textId="0C28289A" w:rsidR="00615714" w:rsidRDefault="00615714">
      <w:pPr>
        <w:jc w:val="left"/>
      </w:pPr>
      <w:r>
        <w:br w:type="page"/>
      </w:r>
    </w:p>
    <w:p w14:paraId="6C26E2A0" w14:textId="1D2A8E52" w:rsidR="00F00E1F" w:rsidRDefault="00F00E1F" w:rsidP="00F00E1F">
      <w:pPr>
        <w:pStyle w:val="Heading2"/>
        <w:spacing w:line="276" w:lineRule="auto"/>
      </w:pPr>
      <w:bookmarkStart w:id="33" w:name="_Toc515700170"/>
      <w:bookmarkStart w:id="34" w:name="_Toc515732287"/>
      <w:r>
        <w:lastRenderedPageBreak/>
        <w:t>Approach and Execution</w:t>
      </w:r>
      <w:bookmarkEnd w:id="33"/>
      <w:bookmarkEnd w:id="34"/>
    </w:p>
    <w:p w14:paraId="04A2A03B" w14:textId="7B7298E8" w:rsidR="000114A8" w:rsidRDefault="00B44D57" w:rsidP="00B44D57">
      <w:pPr>
        <w:jc w:val="center"/>
      </w:pPr>
      <w:r>
        <w:rPr>
          <w:noProof/>
        </w:rPr>
        <w:drawing>
          <wp:inline distT="0" distB="0" distL="0" distR="0" wp14:anchorId="55560A9A" wp14:editId="31BEAFFF">
            <wp:extent cx="3450767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6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10339" w14:textId="54B146E9" w:rsidR="00B44D57" w:rsidRPr="000114A8" w:rsidRDefault="00B44D57" w:rsidP="00B44D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Exoskeleton Abstraction</w:t>
      </w:r>
    </w:p>
    <w:p w14:paraId="08AECC17" w14:textId="38EE3746" w:rsidR="0097220C" w:rsidRDefault="0097220C" w:rsidP="0097220C">
      <w:pPr>
        <w:pStyle w:val="Heading3"/>
      </w:pPr>
      <w:bookmarkStart w:id="35" w:name="_Toc515732288"/>
      <w:r>
        <w:t>Jacobian</w:t>
      </w:r>
      <w:bookmarkEnd w:id="35"/>
    </w:p>
    <w:p w14:paraId="25CB404A" w14:textId="77777777" w:rsidR="00615714" w:rsidRPr="00615714" w:rsidRDefault="00615714" w:rsidP="00615714"/>
    <w:p w14:paraId="6A001BEA" w14:textId="40B7D2DA" w:rsidR="0097220C" w:rsidRDefault="0097220C" w:rsidP="0097220C">
      <w:pPr>
        <w:pStyle w:val="Heading3"/>
      </w:pPr>
      <w:bookmarkStart w:id="36" w:name="_Toc515732289"/>
      <w:r>
        <w:t>Dynamics</w:t>
      </w:r>
      <w:bookmarkEnd w:id="36"/>
    </w:p>
    <w:p w14:paraId="6720BF72" w14:textId="09B26158" w:rsidR="00317F52" w:rsidRPr="00317F52" w:rsidRDefault="00317F52" w:rsidP="00317F52">
      <w:pPr>
        <w:pStyle w:val="Heading4"/>
      </w:pPr>
      <w:r>
        <w:t>E</w:t>
      </w:r>
      <w:r w:rsidRPr="008674C8">
        <w:t xml:space="preserve">xplicit </w:t>
      </w:r>
      <w:r>
        <w:t>F</w:t>
      </w:r>
      <w:r w:rsidRPr="008674C8">
        <w:t xml:space="preserve">orm of the </w:t>
      </w:r>
      <w:r>
        <w:t>E</w:t>
      </w:r>
      <w:r w:rsidRPr="008674C8">
        <w:t xml:space="preserve">quations of </w:t>
      </w:r>
      <w:r>
        <w:t>M</w:t>
      </w:r>
      <w:r w:rsidRPr="008674C8">
        <w:t xml:space="preserve">otion </w:t>
      </w:r>
    </w:p>
    <w:p w14:paraId="72A8888E" w14:textId="77777777" w:rsidR="00317F52" w:rsidRDefault="00317F52" w:rsidP="00317F52">
      <w:pPr>
        <w:pStyle w:val="Heading4"/>
      </w:pPr>
      <w:r>
        <w:t>Explicit form of Manipulator Mass Matrix</w:t>
      </w:r>
    </w:p>
    <w:p w14:paraId="3D6E4241" w14:textId="77777777" w:rsidR="00317F52" w:rsidRDefault="00317F52" w:rsidP="00317F52">
      <w:pPr>
        <w:pStyle w:val="Heading4"/>
        <w:rPr>
          <w:rFonts w:eastAsiaTheme="minorEastAsia"/>
        </w:rPr>
      </w:pPr>
      <w:r>
        <w:rPr>
          <w:rFonts w:eastAsiaTheme="minorEastAsia"/>
        </w:rPr>
        <w:t>Vector of centrifugal and Coriolis forces</w:t>
      </w:r>
    </w:p>
    <w:p w14:paraId="4020F44A" w14:textId="0C335EEC" w:rsidR="001A3947" w:rsidRPr="00BF5A7C" w:rsidRDefault="00317F52" w:rsidP="00BF5A7C">
      <w:pPr>
        <w:pStyle w:val="Heading4"/>
      </w:pPr>
      <w:r>
        <w:rPr>
          <w:rFonts w:eastAsiaTheme="minorEastAsia"/>
        </w:rPr>
        <w:t>Vector of gravity force</w:t>
      </w:r>
    </w:p>
    <w:p w14:paraId="47CC7878" w14:textId="634814B7" w:rsidR="00F00E1F" w:rsidRDefault="00F00E1F" w:rsidP="00F00E1F">
      <w:pPr>
        <w:pStyle w:val="Heading2"/>
        <w:spacing w:line="276" w:lineRule="auto"/>
      </w:pPr>
      <w:bookmarkStart w:id="37" w:name="_Toc515700171"/>
      <w:bookmarkStart w:id="38" w:name="_Toc515732290"/>
      <w:r>
        <w:t>Results and Discussion</w:t>
      </w:r>
      <w:bookmarkEnd w:id="37"/>
      <w:bookmarkEnd w:id="38"/>
    </w:p>
    <w:p w14:paraId="5F4FAB96" w14:textId="0E76840B" w:rsidR="00F12889" w:rsidRDefault="00F12889" w:rsidP="00F12889"/>
    <w:p w14:paraId="73B458B5" w14:textId="1A456C12" w:rsidR="003D672E" w:rsidRDefault="003D672E">
      <w:pPr>
        <w:jc w:val="left"/>
      </w:pPr>
      <w:r>
        <w:br w:type="page"/>
      </w:r>
    </w:p>
    <w:bookmarkStart w:id="39" w:name="_Toc515732291" w:displacedByCustomXml="next"/>
    <w:sdt>
      <w:sdtPr>
        <w:id w:val="-848326961"/>
        <w:docPartObj>
          <w:docPartGallery w:val="Bibliographies"/>
          <w:docPartUnique/>
        </w:docPartObj>
      </w:sdtPr>
      <w:sdtEndPr>
        <w:rPr>
          <w:rFonts w:ascii="Century" w:eastAsiaTheme="minorHAnsi" w:hAnsi="Century" w:cstheme="minorBidi"/>
          <w:b w:val="0"/>
          <w:sz w:val="24"/>
          <w:szCs w:val="22"/>
        </w:rPr>
      </w:sdtEndPr>
      <w:sdtContent>
        <w:p w14:paraId="0670753E" w14:textId="48B1C3FB" w:rsidR="00F12889" w:rsidRDefault="00F12889">
          <w:pPr>
            <w:pStyle w:val="Heading1"/>
          </w:pPr>
          <w:r>
            <w:t>Bibliography</w:t>
          </w:r>
          <w:bookmarkEnd w:id="39"/>
        </w:p>
        <w:sdt>
          <w:sdtPr>
            <w:id w:val="111145805"/>
            <w:bibliography/>
          </w:sdtPr>
          <w:sdtContent>
            <w:p w14:paraId="2A051EAD" w14:textId="77777777" w:rsidR="007F7473" w:rsidRDefault="00F12889" w:rsidP="007F7473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F7473">
                <w:rPr>
                  <w:noProof/>
                </w:rPr>
                <w:t xml:space="preserve">Agarwal, A. (2005). </w:t>
              </w:r>
              <w:r w:rsidR="007F7473">
                <w:rPr>
                  <w:i/>
                  <w:iCs/>
                  <w:noProof/>
                </w:rPr>
                <w:t>Foundations of analog &amp; digital electronic circuits</w:t>
              </w:r>
              <w:r w:rsidR="007F7473">
                <w:rPr>
                  <w:noProof/>
                </w:rPr>
                <w:t xml:space="preserve"> (1 ed.). Massachusetts: Massachusetts Institute of Technology. Retrieved June 1, 2018, from 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w:t>
              </w:r>
            </w:p>
            <w:p w14:paraId="21769264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American Technologies Network Corporation. (2018, May 30). </w:t>
              </w:r>
              <w:r>
                <w:rPr>
                  <w:i/>
                  <w:iCs/>
                  <w:noProof/>
                </w:rPr>
                <w:t>How Does Night Vision Work</w:t>
              </w:r>
              <w:r>
                <w:rPr>
                  <w:noProof/>
                </w:rPr>
                <w:t>. Retrieved from atncorp.com: https://www.atncorp.com/hownightvisionworks</w:t>
              </w:r>
            </w:p>
            <w:p w14:paraId="5CDABB00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Arrow. (2018). </w:t>
              </w:r>
              <w:r>
                <w:rPr>
                  <w:i/>
                  <w:iCs/>
                  <w:noProof/>
                </w:rPr>
                <w:t>Magnetoresistive Sensor.</w:t>
              </w:r>
              <w:r>
                <w:rPr>
                  <w:noProof/>
                </w:rPr>
                <w:t xml:space="preserve"> Retrieved May 30, 2018, from arrow.com: https://www.arrow.com/en/categories/sensors/magnetoresistive-sensors</w:t>
              </w:r>
            </w:p>
            <w:p w14:paraId="4E44E370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Axe, D. (2012, May 23). </w:t>
              </w:r>
              <w:r>
                <w:rPr>
                  <w:i/>
                  <w:iCs/>
                  <w:noProof/>
                </w:rPr>
                <w:t>Combat Exoskeleton Marches Toward Afghanistan Deployment</w:t>
              </w:r>
              <w:r>
                <w:rPr>
                  <w:noProof/>
                </w:rPr>
                <w:t>. Retrieved May 30, 2018, from Wired: https://www.wired.com/2012/05/combat-exoskeleton-afghanistan/</w:t>
              </w:r>
            </w:p>
            <w:p w14:paraId="43D623DE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Bulgrin, M. (2017, May 11). </w:t>
              </w:r>
              <w:r>
                <w:rPr>
                  <w:i/>
                  <w:iCs/>
                  <w:noProof/>
                </w:rPr>
                <w:t>The History of the Hose Clamp.</w:t>
              </w:r>
              <w:r>
                <w:rPr>
                  <w:noProof/>
                </w:rPr>
                <w:t xml:space="preserve"> Retrieved from normagroup.com: https://blog.normagroup.com/en/the-history-of-the-hose-clamp/</w:t>
              </w:r>
            </w:p>
            <w:p w14:paraId="092ACFDF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Bunnings. (2018, May 31). </w:t>
              </w:r>
              <w:r>
                <w:rPr>
                  <w:i/>
                  <w:iCs/>
                  <w:noProof/>
                </w:rPr>
                <w:t>Kinetic 21 - 44mm 304 Stainless Steel Hose Clamp.</w:t>
              </w:r>
              <w:r>
                <w:rPr>
                  <w:noProof/>
                </w:rPr>
                <w:t xml:space="preserve"> Retrieved May 31, 2018, from Bunnings.com: https://www.bunnings.com.au/kinetic-21-44mm-304-stainless-steel-hose-clamp_p4920194</w:t>
              </w:r>
            </w:p>
            <w:p w14:paraId="4A7557C8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Charara, S. (2015, July 9). </w:t>
              </w:r>
              <w:r>
                <w:rPr>
                  <w:i/>
                  <w:iCs/>
                  <w:noProof/>
                </w:rPr>
                <w:t>This robotic exoskeleton helps paralysed patients to walk and it's getting smarter</w:t>
              </w:r>
              <w:r>
                <w:rPr>
                  <w:noProof/>
                </w:rPr>
                <w:t>. Retrieved August 23, 2017, from Wearable: https://www.wareable.com/wearable-tech/exoskeleton-paralysed-patients-ekso-bionics-gt-sarah-thomas</w:t>
              </w:r>
            </w:p>
            <w:p w14:paraId="12B56F39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Computer Cable Store. (2018, May 31). </w:t>
              </w:r>
              <w:r>
                <w:rPr>
                  <w:i/>
                  <w:iCs/>
                  <w:noProof/>
                </w:rPr>
                <w:t>11 7/8 Inch Black Standard Nylon Cable Tie - 100 Pack.</w:t>
              </w:r>
              <w:r>
                <w:rPr>
                  <w:noProof/>
                </w:rPr>
                <w:t xml:space="preserve"> Retrieved May 31, 2018, from computercablestore.com: https://www.computercablestore.com/11-78-inch-black-standard-nylon-cable-tie-100-pack</w:t>
              </w:r>
            </w:p>
            <w:p w14:paraId="55788FD5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Cornwall, W. (2015, October 15). </w:t>
              </w:r>
              <w:r>
                <w:rPr>
                  <w:i/>
                  <w:iCs/>
                  <w:noProof/>
                </w:rPr>
                <w:t>Feature: Can we build an ‘Iron Man’ suit that gives soldiers a robotic boost?</w:t>
              </w:r>
              <w:r>
                <w:rPr>
                  <w:noProof/>
                </w:rPr>
                <w:t xml:space="preserve"> Retrieved August 20, 2017, from sciencemag.org: http://www.sciencemag.org/news/2015/10/feature-can-we-build-iron-man-suit-gives-soldiers-robotic-boost</w:t>
              </w:r>
            </w:p>
            <w:p w14:paraId="0D32CC14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Cracknell, A. P., &amp; Hayes, L. (2007). </w:t>
              </w:r>
              <w:r>
                <w:rPr>
                  <w:i/>
                  <w:iCs/>
                  <w:noProof/>
                </w:rPr>
                <w:t>Introduction to Remote Sensing</w:t>
              </w:r>
              <w:r>
                <w:rPr>
                  <w:noProof/>
                </w:rPr>
                <w:t xml:space="preserve"> (2 ed.). London: Taylor and Francis. Retrieved May 30, 2018</w:t>
              </w:r>
            </w:p>
            <w:p w14:paraId="70CBCBBE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Cutnell, J. D., &amp; Johnson, K. W. (1998). </w:t>
              </w:r>
              <w:r>
                <w:rPr>
                  <w:i/>
                  <w:iCs/>
                  <w:noProof/>
                </w:rPr>
                <w:t>Physics</w:t>
              </w:r>
              <w:r>
                <w:rPr>
                  <w:noProof/>
                </w:rPr>
                <w:t xml:space="preserve"> (4th ed.). New York: Wiley.</w:t>
              </w:r>
            </w:p>
            <w:p w14:paraId="555425DE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Cyberdyne. (2015, August 1). </w:t>
              </w:r>
              <w:r>
                <w:rPr>
                  <w:i/>
                  <w:iCs/>
                  <w:noProof/>
                </w:rPr>
                <w:t>CYBERDYNE Inc. has begun seeking approval from the U. S. Food and Drug Administration (FDA)</w:t>
              </w:r>
              <w:r>
                <w:rPr>
                  <w:noProof/>
                </w:rPr>
                <w:t>. Retrieved August 23, 2017, from cyberdyne.jp: https://www.cyberdyne.jp/english/company/PressReleases_detail.html?id=1075</w:t>
              </w:r>
            </w:p>
            <w:p w14:paraId="183D9A94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Cyberdyne. (2016). </w:t>
              </w:r>
              <w:r>
                <w:rPr>
                  <w:i/>
                  <w:iCs/>
                  <w:noProof/>
                </w:rPr>
                <w:t>What’s HAL?</w:t>
              </w:r>
              <w:r>
                <w:rPr>
                  <w:noProof/>
                </w:rPr>
                <w:t xml:space="preserve"> Retrieved August 19, 2017, from cyberdyne.jp: https://www.cyberdyne.jp/english/products/HAL/</w:t>
              </w:r>
            </w:p>
            <w:p w14:paraId="0E5FECF2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October 14). </w:t>
              </w:r>
              <w:r>
                <w:rPr>
                  <w:i/>
                  <w:iCs/>
                  <w:noProof/>
                </w:rPr>
                <w:t>1890 – Assisted-walking Device – Nicholas Yagn (Russian)</w:t>
              </w:r>
              <w:r>
                <w:rPr>
                  <w:noProof/>
                </w:rPr>
                <w:t>. Retrieved May 30, 2018, from Cyberneticzoo.com: http://cyberneticzoo.com/tag/nicholas-yagn/</w:t>
              </w:r>
            </w:p>
            <w:p w14:paraId="1111B6D7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Cybernetic Zoo. (2010, April 10). </w:t>
              </w:r>
              <w:r>
                <w:rPr>
                  <w:i/>
                  <w:iCs/>
                  <w:noProof/>
                </w:rPr>
                <w:t>1965-71 – G.E. Hardiman I Exoskeleton – Ralph Mosher (American)</w:t>
              </w:r>
              <w:r>
                <w:rPr>
                  <w:noProof/>
                </w:rPr>
                <w:t>. Retrieved May 30, 2018, from cyberneticzoo.com: http://cyberneticzoo.com/man-amplifiers/1966-69-g-e-hardiman-i-ralph-mosher-american/</w:t>
              </w:r>
            </w:p>
            <w:p w14:paraId="6FA00F0C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Dunietz, J. (2017, July 27). </w:t>
              </w:r>
              <w:r>
                <w:rPr>
                  <w:i/>
                  <w:iCs/>
                  <w:noProof/>
                </w:rPr>
                <w:t>Robotic Exoskeleton Adapts While It’s Worn</w:t>
              </w:r>
              <w:r>
                <w:rPr>
                  <w:noProof/>
                </w:rPr>
                <w:t>. Retrieved August 20, 2017, from scientificamerican.com: https://www.scientificamerican.com/article/robotic-exoskeleton-ldquo-evolves-rdquo-while-its-worn/</w:t>
              </w:r>
            </w:p>
            <w:p w14:paraId="6A6E415C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Future Electronics. (2018, May 30). </w:t>
              </w:r>
              <w:r>
                <w:rPr>
                  <w:i/>
                  <w:iCs/>
                  <w:noProof/>
                </w:rPr>
                <w:t>What is Optoelectronics?</w:t>
              </w:r>
              <w:r>
                <w:rPr>
                  <w:noProof/>
                </w:rPr>
                <w:t xml:space="preserve"> Retrieved from Future Electronics: http://www.futureelectronics.com/en/optoelectronics/infrared-receivers.aspx</w:t>
              </w:r>
            </w:p>
            <w:p w14:paraId="22CE45F5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Garbett, I. (2001, Janurary 1). </w:t>
              </w:r>
              <w:r>
                <w:rPr>
                  <w:i/>
                  <w:iCs/>
                  <w:noProof/>
                </w:rPr>
                <w:t>Light attenuation and exponential laws</w:t>
              </w:r>
              <w:r>
                <w:rPr>
                  <w:noProof/>
                </w:rPr>
                <w:t>. Retrieved May 30, 2018, from plus.maths.org: https://plus.maths.org/content/light-attenuation-and-exponential-laws</w:t>
              </w:r>
            </w:p>
            <w:p w14:paraId="5E5E922E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Gross, K. (2018, Feburary 19). </w:t>
              </w:r>
              <w:r>
                <w:rPr>
                  <w:i/>
                  <w:iCs/>
                  <w:noProof/>
                </w:rPr>
                <w:t>Ultrasonic Sensors: Advantages and Limitations</w:t>
              </w:r>
              <w:r>
                <w:rPr>
                  <w:noProof/>
                </w:rPr>
                <w:t>. Retrieved May 30, 2018, from MaxBotix: https://www.maxbotix.com/articles/advantages-limitations-ultrasonic-sensors.htm/</w:t>
              </w:r>
            </w:p>
            <w:p w14:paraId="6D1AE82B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Jackson, R., Green, K. R., &amp; Eisenbeis, R. (2017). </w:t>
              </w:r>
              <w:r>
                <w:rPr>
                  <w:i/>
                  <w:iCs/>
                  <w:noProof/>
                </w:rPr>
                <w:t>Achieve greater precision, reliability with integrated magnetic sensing technology.</w:t>
              </w:r>
              <w:r>
                <w:rPr>
                  <w:noProof/>
                </w:rPr>
                <w:t xml:space="preserve"> Retrieved May 30, 2018, from ti.com: http://www.ti.com/general/docs/lit/getliterature.tsp?baseLiteratureNumber=sszy030&amp;fileType=pdf</w:t>
              </w:r>
            </w:p>
            <w:p w14:paraId="3C49A452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Karlin, S. (2011, July 29). </w:t>
              </w:r>
              <w:r>
                <w:rPr>
                  <w:i/>
                  <w:iCs/>
                  <w:noProof/>
                </w:rPr>
                <w:t>Raytheon Sarcos’s Exoskeleton Nears Production</w:t>
              </w:r>
              <w:r>
                <w:rPr>
                  <w:noProof/>
                </w:rPr>
                <w:t>. Retrieved August 11, 2017, from spectrum.ieee.org: http://spectrum.ieee.org/at-work/innovation/raytheon-sarcoss-exoskeleton-nears-produc</w:t>
              </w:r>
            </w:p>
            <w:p w14:paraId="7031AA70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Keller, M. (2016, August 25). </w:t>
              </w:r>
              <w:r>
                <w:rPr>
                  <w:i/>
                  <w:iCs/>
                  <w:noProof/>
                </w:rPr>
                <w:t>Exoskeleton - Do You Even Lift, Bro? Hardiman Was GE’s Muscular Take On The Human-Machine Interface</w:t>
              </w:r>
              <w:r>
                <w:rPr>
                  <w:noProof/>
                </w:rPr>
                <w:t>. (General Electric) Retrieved May 30, 2018, from GE Reports: https://www.ge.com/reports/do-you-even-lift-bro-hardiman-and-the-human-machine-interface/</w:t>
              </w:r>
            </w:p>
            <w:p w14:paraId="3C6483EC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Keyence Corporation. (2018). </w:t>
              </w:r>
              <w:r>
                <w:rPr>
                  <w:i/>
                  <w:iCs/>
                  <w:noProof/>
                </w:rPr>
                <w:t>What is a Inductive Proximity Sensor?</w:t>
              </w:r>
              <w:r>
                <w:rPr>
                  <w:noProof/>
                </w:rPr>
                <w:t xml:space="preserve"> Retrieved May 30, 2018, from keyence.com: https://www.keyence.com/ss/products/sensor/sensorbasics/proximity/info/</w:t>
              </w:r>
            </w:p>
            <w:p w14:paraId="7725CAAD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Khatib, O. (2008). Chapter 5 - Dynamics. In O. Khatib, </w:t>
              </w:r>
              <w:r>
                <w:rPr>
                  <w:i/>
                  <w:iCs/>
                  <w:noProof/>
                </w:rPr>
                <w:t>Introduction to Robotics</w:t>
              </w:r>
              <w:r>
                <w:rPr>
                  <w:noProof/>
                </w:rPr>
                <w:t xml:space="preserve"> (pp. 125-150). Stanford: Stanford University.</w:t>
              </w:r>
            </w:p>
            <w:p w14:paraId="7FDD35CC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Liew, S. C. (2018, May 30). </w:t>
              </w:r>
              <w:r>
                <w:rPr>
                  <w:i/>
                  <w:iCs/>
                  <w:noProof/>
                </w:rPr>
                <w:t>Electromagnetic Waves</w:t>
              </w:r>
              <w:r>
                <w:rPr>
                  <w:noProof/>
                </w:rPr>
                <w:t>. Retrieved from Centre for Remote Imaging, Sensing and Processing.: https://crisp.nus.edu.sg/~research/tutorial/em.htm</w:t>
              </w:r>
            </w:p>
            <w:p w14:paraId="6465C320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Lynch, D. K., &amp; Livingston, W. C. (2001). </w:t>
              </w:r>
              <w:r>
                <w:rPr>
                  <w:i/>
                  <w:iCs/>
                  <w:noProof/>
                </w:rPr>
                <w:t>Color and Light in Nature</w:t>
              </w:r>
              <w:r>
                <w:rPr>
                  <w:noProof/>
                </w:rPr>
                <w:t xml:space="preserve"> (2nd ed.). Cambridge, United Kingdom: Cambridge University Press. Retrieved May 30, 2018, from https://books.google.com.au/books?id=4Abp5FdhskAC&amp;pg=PA231&amp;redir_esc=y#v=onepage&amp;q&amp;f=false</w:t>
              </w:r>
            </w:p>
            <w:p w14:paraId="2EFB91BF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 Dictionary. (2018, May 18). </w:t>
              </w:r>
              <w:r>
                <w:rPr>
                  <w:i/>
                  <w:iCs/>
                  <w:noProof/>
                </w:rPr>
                <w:t>noise</w:t>
              </w:r>
              <w:r>
                <w:rPr>
                  <w:noProof/>
                </w:rPr>
                <w:t>. Retrieved May 30, 2018, from merriam-webster.com: https://www.merriam-webster.com/dictionary/noise</w:t>
              </w:r>
            </w:p>
            <w:p w14:paraId="04130E2E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Robomart. (2015, November 9). </w:t>
              </w:r>
              <w:r>
                <w:rPr>
                  <w:i/>
                  <w:iCs/>
                  <w:noProof/>
                </w:rPr>
                <w:t>Advantages and Disadvantages of ultrasonic distance sensor.</w:t>
              </w:r>
              <w:r>
                <w:rPr>
                  <w:noProof/>
                </w:rPr>
                <w:t xml:space="preserve"> Retrieved May 30, 2018, from Robomart: http://roboticsensors.blogspot.com/2015/11/advantages-and-disadvantages-of.html</w:t>
              </w:r>
            </w:p>
            <w:p w14:paraId="6A139A41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Siciliano, B., &amp; Khatib, O. (2016). </w:t>
              </w:r>
              <w:r>
                <w:rPr>
                  <w:i/>
                  <w:iCs/>
                  <w:noProof/>
                </w:rPr>
                <w:t>Springer Handbook of Robotics</w:t>
              </w:r>
              <w:r>
                <w:rPr>
                  <w:noProof/>
                </w:rPr>
                <w:t xml:space="preserve"> (2 ed.). (B. Siciliano, &amp; O. Khatib, Eds.) Berlin: Springer Nature. doi:10.1007/978-3-319-32552-1</w:t>
              </w:r>
            </w:p>
            <w:p w14:paraId="0D119B83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Texas Instruments Incorporated. (2017). </w:t>
              </w:r>
              <w:r>
                <w:rPr>
                  <w:i/>
                  <w:iCs/>
                  <w:noProof/>
                </w:rPr>
                <w:t>Hall effect sensors</w:t>
              </w:r>
              <w:r>
                <w:rPr>
                  <w:noProof/>
                </w:rPr>
                <w:t>. Retrieved May 30, 2018, from ti.com: http://www.ti.com/sensing-products/magnetic-sensors/hall-effect/overview.html</w:t>
              </w:r>
            </w:p>
            <w:p w14:paraId="7787B9A4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Publishing Company. (2018). </w:t>
              </w:r>
              <w:r>
                <w:rPr>
                  <w:i/>
                  <w:iCs/>
                  <w:noProof/>
                </w:rPr>
                <w:t>Capacitive Proximity Sensors</w:t>
              </w:r>
              <w:r>
                <w:rPr>
                  <w:noProof/>
                </w:rPr>
                <w:t>. Retrieved May 30, 2018, from Thomas: https://www.thomasnet.com/articles/instruments-controls/proximity-sensors</w:t>
              </w:r>
            </w:p>
            <w:p w14:paraId="2CE9CC9A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Vishay Semiconductors. (2017, February 8). TCRT5000 - Reflective Optical Sensor with Transistor Output.</w:t>
              </w:r>
            </w:p>
            <w:p w14:paraId="205B0BE2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Yagin, N. (1890, February 11).</w:t>
              </w:r>
              <w:r>
                <w:rPr>
                  <w:i/>
                  <w:iCs/>
                  <w:noProof/>
                </w:rPr>
                <w:t xml:space="preserve"> United States of America Patent No. 440684.</w:t>
              </w:r>
              <w:r>
                <w:rPr>
                  <w:noProof/>
                </w:rPr>
                <w:t xml:space="preserve"> </w:t>
              </w:r>
            </w:p>
            <w:p w14:paraId="5FE3B212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Yuhas, D. (2012, May 24). </w:t>
              </w:r>
              <w:r>
                <w:rPr>
                  <w:i/>
                  <w:iCs/>
                  <w:noProof/>
                </w:rPr>
                <w:t>Speedy Science: How Fast Can You React?</w:t>
              </w:r>
              <w:r>
                <w:rPr>
                  <w:noProof/>
                </w:rPr>
                <w:t xml:space="preserve"> Retrieved from scientificamerican.com: </w:t>
              </w:r>
              <w:r>
                <w:rPr>
                  <w:noProof/>
                </w:rPr>
                <w:lastRenderedPageBreak/>
                <w:t>https://www.scientificamerican.com/article/bring-science-home-reaction-time/</w:t>
              </w:r>
            </w:p>
            <w:p w14:paraId="3D3335A1" w14:textId="77777777" w:rsidR="007F7473" w:rsidRDefault="007F7473" w:rsidP="007F74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ZJIA. (2018, June 1). </w:t>
              </w:r>
              <w:r>
                <w:rPr>
                  <w:i/>
                  <w:iCs/>
                  <w:noProof/>
                </w:rPr>
                <w:t xml:space="preserve">Generic YZC-161B 50kg Body Scale Sensor Human Scale Weighing Load Cell Sensor (Pack of 4) </w:t>
              </w:r>
              <w:r>
                <w:rPr>
                  <w:noProof/>
                </w:rPr>
                <w:t>. Retrieved June 1, 2018, from Amazon.com: https://www.amazon.com/Generic-YZC-161B-Scale-Sensor-Weighing/dp/B00MTJ6WZ2</w:t>
              </w:r>
            </w:p>
            <w:p w14:paraId="234E89A4" w14:textId="48D5AF45" w:rsidR="00F12889" w:rsidRDefault="00F12889" w:rsidP="007F7473">
              <w:r>
                <w:rPr>
                  <w:b/>
                  <w:bCs/>
                  <w:noProof/>
                </w:rPr>
                <w:fldChar w:fldCharType="end"/>
              </w:r>
            </w:p>
            <w:bookmarkStart w:id="40" w:name="_GoBack" w:displacedByCustomXml="next"/>
            <w:bookmarkEnd w:id="40" w:displacedByCustomXml="next"/>
          </w:sdtContent>
        </w:sdt>
      </w:sdtContent>
    </w:sdt>
    <w:p w14:paraId="1320C17B" w14:textId="77777777" w:rsidR="00F12889" w:rsidRPr="00F12889" w:rsidRDefault="00F12889" w:rsidP="00F12889"/>
    <w:sectPr w:rsidR="00F12889" w:rsidRPr="00F12889" w:rsidSect="00A6726C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6C25" w14:textId="77777777" w:rsidR="00F050E8" w:rsidRDefault="00F050E8" w:rsidP="00E3171D">
      <w:pPr>
        <w:spacing w:after="0" w:line="240" w:lineRule="auto"/>
      </w:pPr>
      <w:r>
        <w:separator/>
      </w:r>
    </w:p>
  </w:endnote>
  <w:endnote w:type="continuationSeparator" w:id="0">
    <w:p w14:paraId="481F7F7B" w14:textId="77777777" w:rsidR="00F050E8" w:rsidRDefault="00F050E8" w:rsidP="00E3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2F8E" w14:textId="77777777" w:rsidR="00F050E8" w:rsidRDefault="00F050E8" w:rsidP="00E3171D">
      <w:pPr>
        <w:spacing w:after="0" w:line="240" w:lineRule="auto"/>
      </w:pPr>
      <w:r>
        <w:separator/>
      </w:r>
    </w:p>
  </w:footnote>
  <w:footnote w:type="continuationSeparator" w:id="0">
    <w:p w14:paraId="031573F0" w14:textId="77777777" w:rsidR="00F050E8" w:rsidRDefault="00F050E8" w:rsidP="00E3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C62"/>
    <w:multiLevelType w:val="hybridMultilevel"/>
    <w:tmpl w:val="03145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D4E"/>
    <w:multiLevelType w:val="hybridMultilevel"/>
    <w:tmpl w:val="3286926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0B7664"/>
    <w:multiLevelType w:val="hybridMultilevel"/>
    <w:tmpl w:val="4FB8D6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70"/>
    <w:multiLevelType w:val="hybridMultilevel"/>
    <w:tmpl w:val="87A67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759C"/>
    <w:multiLevelType w:val="hybridMultilevel"/>
    <w:tmpl w:val="68669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43B"/>
    <w:multiLevelType w:val="hybridMultilevel"/>
    <w:tmpl w:val="F90A8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690A"/>
    <w:multiLevelType w:val="hybridMultilevel"/>
    <w:tmpl w:val="E90E7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106"/>
    <w:multiLevelType w:val="hybridMultilevel"/>
    <w:tmpl w:val="C234F0A4"/>
    <w:lvl w:ilvl="0" w:tplc="463E4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1B39"/>
    <w:multiLevelType w:val="hybridMultilevel"/>
    <w:tmpl w:val="37FAF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138E4"/>
    <w:multiLevelType w:val="hybridMultilevel"/>
    <w:tmpl w:val="7E1A2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55F0E"/>
    <w:multiLevelType w:val="hybridMultilevel"/>
    <w:tmpl w:val="10C4B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7E0F"/>
    <w:multiLevelType w:val="hybridMultilevel"/>
    <w:tmpl w:val="B776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01D2E"/>
    <w:multiLevelType w:val="hybridMultilevel"/>
    <w:tmpl w:val="63820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642"/>
    <w:multiLevelType w:val="hybridMultilevel"/>
    <w:tmpl w:val="5F7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0137"/>
    <w:multiLevelType w:val="hybridMultilevel"/>
    <w:tmpl w:val="8D06B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4205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C0E27"/>
    <w:multiLevelType w:val="hybridMultilevel"/>
    <w:tmpl w:val="3B3CF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B2E93"/>
    <w:multiLevelType w:val="hybridMultilevel"/>
    <w:tmpl w:val="F9060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1F4"/>
    <w:multiLevelType w:val="hybridMultilevel"/>
    <w:tmpl w:val="35B6F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969C4"/>
    <w:multiLevelType w:val="hybridMultilevel"/>
    <w:tmpl w:val="ED84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F4E87"/>
    <w:multiLevelType w:val="hybridMultilevel"/>
    <w:tmpl w:val="CA163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B30ED"/>
    <w:multiLevelType w:val="hybridMultilevel"/>
    <w:tmpl w:val="819E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12519"/>
    <w:multiLevelType w:val="hybridMultilevel"/>
    <w:tmpl w:val="EA683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D379D"/>
    <w:multiLevelType w:val="hybridMultilevel"/>
    <w:tmpl w:val="7DEEB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A3AE5"/>
    <w:multiLevelType w:val="hybridMultilevel"/>
    <w:tmpl w:val="229E8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5A62"/>
    <w:multiLevelType w:val="hybridMultilevel"/>
    <w:tmpl w:val="D0828FFA"/>
    <w:lvl w:ilvl="0" w:tplc="4B64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C6720"/>
    <w:multiLevelType w:val="hybridMultilevel"/>
    <w:tmpl w:val="FAB0D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F2C40"/>
    <w:multiLevelType w:val="hybridMultilevel"/>
    <w:tmpl w:val="EDD6AA04"/>
    <w:lvl w:ilvl="0" w:tplc="1E26F7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F70F9"/>
    <w:multiLevelType w:val="hybridMultilevel"/>
    <w:tmpl w:val="7F267AC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A1B92"/>
    <w:multiLevelType w:val="hybridMultilevel"/>
    <w:tmpl w:val="88328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4551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7513B"/>
    <w:multiLevelType w:val="hybridMultilevel"/>
    <w:tmpl w:val="13A88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94B8D"/>
    <w:multiLevelType w:val="hybridMultilevel"/>
    <w:tmpl w:val="4B046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A4DF1"/>
    <w:multiLevelType w:val="hybridMultilevel"/>
    <w:tmpl w:val="C31EE9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F25BE"/>
    <w:multiLevelType w:val="hybridMultilevel"/>
    <w:tmpl w:val="2DCA1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65DA0"/>
    <w:multiLevelType w:val="hybridMultilevel"/>
    <w:tmpl w:val="1B32C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2EE1137"/>
    <w:multiLevelType w:val="hybridMultilevel"/>
    <w:tmpl w:val="435EC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42F68"/>
    <w:multiLevelType w:val="hybridMultilevel"/>
    <w:tmpl w:val="C0A87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A7D34"/>
    <w:multiLevelType w:val="hybridMultilevel"/>
    <w:tmpl w:val="22687A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7444A"/>
    <w:multiLevelType w:val="hybridMultilevel"/>
    <w:tmpl w:val="41143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715C3"/>
    <w:multiLevelType w:val="hybridMultilevel"/>
    <w:tmpl w:val="21483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A4FDA"/>
    <w:multiLevelType w:val="hybridMultilevel"/>
    <w:tmpl w:val="38628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5498D"/>
    <w:multiLevelType w:val="hybridMultilevel"/>
    <w:tmpl w:val="F26EF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751F"/>
    <w:multiLevelType w:val="hybridMultilevel"/>
    <w:tmpl w:val="ECFC2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35"/>
  </w:num>
  <w:num w:numId="4">
    <w:abstractNumId w:val="31"/>
  </w:num>
  <w:num w:numId="5">
    <w:abstractNumId w:val="39"/>
  </w:num>
  <w:num w:numId="6">
    <w:abstractNumId w:val="21"/>
  </w:num>
  <w:num w:numId="7">
    <w:abstractNumId w:val="25"/>
  </w:num>
  <w:num w:numId="8">
    <w:abstractNumId w:val="37"/>
  </w:num>
  <w:num w:numId="9">
    <w:abstractNumId w:val="38"/>
  </w:num>
  <w:num w:numId="10">
    <w:abstractNumId w:val="28"/>
  </w:num>
  <w:num w:numId="11">
    <w:abstractNumId w:val="32"/>
  </w:num>
  <w:num w:numId="12">
    <w:abstractNumId w:val="26"/>
  </w:num>
  <w:num w:numId="13">
    <w:abstractNumId w:val="17"/>
  </w:num>
  <w:num w:numId="14">
    <w:abstractNumId w:val="9"/>
  </w:num>
  <w:num w:numId="15">
    <w:abstractNumId w:val="2"/>
  </w:num>
  <w:num w:numId="16">
    <w:abstractNumId w:val="18"/>
  </w:num>
  <w:num w:numId="17">
    <w:abstractNumId w:val="4"/>
  </w:num>
  <w:num w:numId="18">
    <w:abstractNumId w:val="23"/>
  </w:num>
  <w:num w:numId="19">
    <w:abstractNumId w:val="15"/>
  </w:num>
  <w:num w:numId="20">
    <w:abstractNumId w:val="30"/>
  </w:num>
  <w:num w:numId="21">
    <w:abstractNumId w:val="8"/>
  </w:num>
  <w:num w:numId="22">
    <w:abstractNumId w:val="3"/>
  </w:num>
  <w:num w:numId="23">
    <w:abstractNumId w:val="5"/>
  </w:num>
  <w:num w:numId="24">
    <w:abstractNumId w:val="22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24"/>
  </w:num>
  <w:num w:numId="29">
    <w:abstractNumId w:val="36"/>
  </w:num>
  <w:num w:numId="30">
    <w:abstractNumId w:val="7"/>
  </w:num>
  <w:num w:numId="31">
    <w:abstractNumId w:val="33"/>
  </w:num>
  <w:num w:numId="32">
    <w:abstractNumId w:val="42"/>
  </w:num>
  <w:num w:numId="33">
    <w:abstractNumId w:val="0"/>
  </w:num>
  <w:num w:numId="34">
    <w:abstractNumId w:val="35"/>
  </w:num>
  <w:num w:numId="35">
    <w:abstractNumId w:val="35"/>
  </w:num>
  <w:num w:numId="36">
    <w:abstractNumId w:val="20"/>
  </w:num>
  <w:num w:numId="37">
    <w:abstractNumId w:val="12"/>
  </w:num>
  <w:num w:numId="38">
    <w:abstractNumId w:val="10"/>
  </w:num>
  <w:num w:numId="39">
    <w:abstractNumId w:val="41"/>
  </w:num>
  <w:num w:numId="40">
    <w:abstractNumId w:val="43"/>
  </w:num>
  <w:num w:numId="41">
    <w:abstractNumId w:val="34"/>
  </w:num>
  <w:num w:numId="42">
    <w:abstractNumId w:val="13"/>
  </w:num>
  <w:num w:numId="43">
    <w:abstractNumId w:val="16"/>
  </w:num>
  <w:num w:numId="44">
    <w:abstractNumId w:val="11"/>
  </w:num>
  <w:num w:numId="45">
    <w:abstractNumId w:val="14"/>
  </w:num>
  <w:num w:numId="46">
    <w:abstractNumId w:val="35"/>
  </w:num>
  <w:num w:numId="47">
    <w:abstractNumId w:val="1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00260"/>
    <w:rsid w:val="000018AF"/>
    <w:rsid w:val="00002334"/>
    <w:rsid w:val="00003688"/>
    <w:rsid w:val="000038A1"/>
    <w:rsid w:val="00006519"/>
    <w:rsid w:val="000070D7"/>
    <w:rsid w:val="0001079C"/>
    <w:rsid w:val="000114A8"/>
    <w:rsid w:val="00012469"/>
    <w:rsid w:val="00013109"/>
    <w:rsid w:val="00013BC7"/>
    <w:rsid w:val="000143CA"/>
    <w:rsid w:val="000148DC"/>
    <w:rsid w:val="0001509C"/>
    <w:rsid w:val="0001544D"/>
    <w:rsid w:val="00017AE6"/>
    <w:rsid w:val="00017F3F"/>
    <w:rsid w:val="00020085"/>
    <w:rsid w:val="00020FC0"/>
    <w:rsid w:val="0002107E"/>
    <w:rsid w:val="00021F29"/>
    <w:rsid w:val="00022CFA"/>
    <w:rsid w:val="00023474"/>
    <w:rsid w:val="00023FB7"/>
    <w:rsid w:val="00024AF6"/>
    <w:rsid w:val="00025333"/>
    <w:rsid w:val="000300A2"/>
    <w:rsid w:val="00030756"/>
    <w:rsid w:val="00030B61"/>
    <w:rsid w:val="00030EDD"/>
    <w:rsid w:val="00031430"/>
    <w:rsid w:val="00031AB9"/>
    <w:rsid w:val="00032057"/>
    <w:rsid w:val="00032BC0"/>
    <w:rsid w:val="0003363A"/>
    <w:rsid w:val="00033931"/>
    <w:rsid w:val="00035E15"/>
    <w:rsid w:val="00035FFE"/>
    <w:rsid w:val="000367CF"/>
    <w:rsid w:val="00037B29"/>
    <w:rsid w:val="00040418"/>
    <w:rsid w:val="000419FF"/>
    <w:rsid w:val="000422B3"/>
    <w:rsid w:val="00044C0C"/>
    <w:rsid w:val="00046F07"/>
    <w:rsid w:val="000516E4"/>
    <w:rsid w:val="00053607"/>
    <w:rsid w:val="000538B1"/>
    <w:rsid w:val="00054CDE"/>
    <w:rsid w:val="000554F9"/>
    <w:rsid w:val="000558A8"/>
    <w:rsid w:val="00055A17"/>
    <w:rsid w:val="00055D2E"/>
    <w:rsid w:val="00056734"/>
    <w:rsid w:val="00056D8A"/>
    <w:rsid w:val="00061143"/>
    <w:rsid w:val="00061EF3"/>
    <w:rsid w:val="00062147"/>
    <w:rsid w:val="00063A15"/>
    <w:rsid w:val="00064796"/>
    <w:rsid w:val="000674AD"/>
    <w:rsid w:val="00070BCB"/>
    <w:rsid w:val="00071640"/>
    <w:rsid w:val="00073210"/>
    <w:rsid w:val="0007329A"/>
    <w:rsid w:val="00074149"/>
    <w:rsid w:val="00074622"/>
    <w:rsid w:val="00081A6E"/>
    <w:rsid w:val="00083D10"/>
    <w:rsid w:val="0008599B"/>
    <w:rsid w:val="0008749E"/>
    <w:rsid w:val="00087B99"/>
    <w:rsid w:val="00090CEB"/>
    <w:rsid w:val="0009164C"/>
    <w:rsid w:val="000964D6"/>
    <w:rsid w:val="00096577"/>
    <w:rsid w:val="00097098"/>
    <w:rsid w:val="000A1518"/>
    <w:rsid w:val="000A2508"/>
    <w:rsid w:val="000A307C"/>
    <w:rsid w:val="000A4731"/>
    <w:rsid w:val="000A4FD4"/>
    <w:rsid w:val="000A6C68"/>
    <w:rsid w:val="000A733D"/>
    <w:rsid w:val="000B35ED"/>
    <w:rsid w:val="000B3AE9"/>
    <w:rsid w:val="000B457C"/>
    <w:rsid w:val="000C0155"/>
    <w:rsid w:val="000C04B4"/>
    <w:rsid w:val="000C098A"/>
    <w:rsid w:val="000C2A90"/>
    <w:rsid w:val="000C3346"/>
    <w:rsid w:val="000C337B"/>
    <w:rsid w:val="000C60DC"/>
    <w:rsid w:val="000C627B"/>
    <w:rsid w:val="000C678C"/>
    <w:rsid w:val="000C67EA"/>
    <w:rsid w:val="000D026E"/>
    <w:rsid w:val="000D1018"/>
    <w:rsid w:val="000D1120"/>
    <w:rsid w:val="000D5D73"/>
    <w:rsid w:val="000D629A"/>
    <w:rsid w:val="000D68ED"/>
    <w:rsid w:val="000E011F"/>
    <w:rsid w:val="000E0370"/>
    <w:rsid w:val="000E0D04"/>
    <w:rsid w:val="000E12E7"/>
    <w:rsid w:val="000E23C2"/>
    <w:rsid w:val="000E274E"/>
    <w:rsid w:val="000E2EB7"/>
    <w:rsid w:val="000E2EFC"/>
    <w:rsid w:val="000E5B4D"/>
    <w:rsid w:val="000E61DC"/>
    <w:rsid w:val="000E73D1"/>
    <w:rsid w:val="000F0656"/>
    <w:rsid w:val="000F09AC"/>
    <w:rsid w:val="000F0AE2"/>
    <w:rsid w:val="000F3DBB"/>
    <w:rsid w:val="000F461F"/>
    <w:rsid w:val="000F5274"/>
    <w:rsid w:val="000F6DA0"/>
    <w:rsid w:val="000F76A7"/>
    <w:rsid w:val="00102604"/>
    <w:rsid w:val="00102782"/>
    <w:rsid w:val="00105819"/>
    <w:rsid w:val="00107B79"/>
    <w:rsid w:val="00107B7D"/>
    <w:rsid w:val="00107FEC"/>
    <w:rsid w:val="00111615"/>
    <w:rsid w:val="001138D2"/>
    <w:rsid w:val="00114832"/>
    <w:rsid w:val="00114F95"/>
    <w:rsid w:val="001225B0"/>
    <w:rsid w:val="0012323E"/>
    <w:rsid w:val="00123B7A"/>
    <w:rsid w:val="0012455E"/>
    <w:rsid w:val="001245CF"/>
    <w:rsid w:val="00124EA0"/>
    <w:rsid w:val="00126638"/>
    <w:rsid w:val="00126E6B"/>
    <w:rsid w:val="001279CD"/>
    <w:rsid w:val="00130203"/>
    <w:rsid w:val="0013115A"/>
    <w:rsid w:val="00135705"/>
    <w:rsid w:val="00135F91"/>
    <w:rsid w:val="001372B5"/>
    <w:rsid w:val="00140A20"/>
    <w:rsid w:val="0014263B"/>
    <w:rsid w:val="0014566E"/>
    <w:rsid w:val="00147891"/>
    <w:rsid w:val="00147972"/>
    <w:rsid w:val="0015054F"/>
    <w:rsid w:val="00150755"/>
    <w:rsid w:val="00150D94"/>
    <w:rsid w:val="00151A2C"/>
    <w:rsid w:val="00152074"/>
    <w:rsid w:val="001545E9"/>
    <w:rsid w:val="00154843"/>
    <w:rsid w:val="00154A53"/>
    <w:rsid w:val="00154EBD"/>
    <w:rsid w:val="00156060"/>
    <w:rsid w:val="001570C9"/>
    <w:rsid w:val="001601FD"/>
    <w:rsid w:val="00161E75"/>
    <w:rsid w:val="0016256D"/>
    <w:rsid w:val="00162EF8"/>
    <w:rsid w:val="0016496C"/>
    <w:rsid w:val="00165C9C"/>
    <w:rsid w:val="0017168E"/>
    <w:rsid w:val="001718C5"/>
    <w:rsid w:val="00171940"/>
    <w:rsid w:val="00171C38"/>
    <w:rsid w:val="00171C52"/>
    <w:rsid w:val="00173EBA"/>
    <w:rsid w:val="00175281"/>
    <w:rsid w:val="0017720E"/>
    <w:rsid w:val="001772C1"/>
    <w:rsid w:val="00182267"/>
    <w:rsid w:val="001832BA"/>
    <w:rsid w:val="00185469"/>
    <w:rsid w:val="0018580E"/>
    <w:rsid w:val="00185AE3"/>
    <w:rsid w:val="00185E14"/>
    <w:rsid w:val="001860BC"/>
    <w:rsid w:val="00191A94"/>
    <w:rsid w:val="001925ED"/>
    <w:rsid w:val="001945B9"/>
    <w:rsid w:val="001A0A7C"/>
    <w:rsid w:val="001A170A"/>
    <w:rsid w:val="001A2430"/>
    <w:rsid w:val="001A3947"/>
    <w:rsid w:val="001A46E1"/>
    <w:rsid w:val="001A5199"/>
    <w:rsid w:val="001A5B17"/>
    <w:rsid w:val="001A5B71"/>
    <w:rsid w:val="001A6C68"/>
    <w:rsid w:val="001B1FDF"/>
    <w:rsid w:val="001B2F6A"/>
    <w:rsid w:val="001B5999"/>
    <w:rsid w:val="001B67EF"/>
    <w:rsid w:val="001C07AD"/>
    <w:rsid w:val="001C2293"/>
    <w:rsid w:val="001C2F2C"/>
    <w:rsid w:val="001C49FD"/>
    <w:rsid w:val="001C4C78"/>
    <w:rsid w:val="001C63B1"/>
    <w:rsid w:val="001C6750"/>
    <w:rsid w:val="001C6F9E"/>
    <w:rsid w:val="001C7239"/>
    <w:rsid w:val="001C7614"/>
    <w:rsid w:val="001C7F4F"/>
    <w:rsid w:val="001D201B"/>
    <w:rsid w:val="001D28D0"/>
    <w:rsid w:val="001D3A8E"/>
    <w:rsid w:val="001D440E"/>
    <w:rsid w:val="001D4EFA"/>
    <w:rsid w:val="001D51A8"/>
    <w:rsid w:val="001D5A0A"/>
    <w:rsid w:val="001D5E02"/>
    <w:rsid w:val="001D5F64"/>
    <w:rsid w:val="001D6D0C"/>
    <w:rsid w:val="001E0FC9"/>
    <w:rsid w:val="001E1070"/>
    <w:rsid w:val="001E2653"/>
    <w:rsid w:val="001E3142"/>
    <w:rsid w:val="001E64FF"/>
    <w:rsid w:val="001E73A0"/>
    <w:rsid w:val="001F045C"/>
    <w:rsid w:val="001F1787"/>
    <w:rsid w:val="001F47B5"/>
    <w:rsid w:val="001F4D46"/>
    <w:rsid w:val="001F67FC"/>
    <w:rsid w:val="001F7090"/>
    <w:rsid w:val="001F7B08"/>
    <w:rsid w:val="00200DD4"/>
    <w:rsid w:val="00201526"/>
    <w:rsid w:val="002040D4"/>
    <w:rsid w:val="00204290"/>
    <w:rsid w:val="00204B15"/>
    <w:rsid w:val="00204BF7"/>
    <w:rsid w:val="002050EA"/>
    <w:rsid w:val="00205B2E"/>
    <w:rsid w:val="0020619F"/>
    <w:rsid w:val="00206BCE"/>
    <w:rsid w:val="0020706E"/>
    <w:rsid w:val="00207ACE"/>
    <w:rsid w:val="00213655"/>
    <w:rsid w:val="0021441D"/>
    <w:rsid w:val="00217167"/>
    <w:rsid w:val="00220A7C"/>
    <w:rsid w:val="00220D70"/>
    <w:rsid w:val="0022179B"/>
    <w:rsid w:val="0022236D"/>
    <w:rsid w:val="0022243A"/>
    <w:rsid w:val="00224D32"/>
    <w:rsid w:val="00224FB8"/>
    <w:rsid w:val="00226A86"/>
    <w:rsid w:val="002274A5"/>
    <w:rsid w:val="00230633"/>
    <w:rsid w:val="0023126D"/>
    <w:rsid w:val="0023153F"/>
    <w:rsid w:val="00234B6A"/>
    <w:rsid w:val="00234FE7"/>
    <w:rsid w:val="00235CA0"/>
    <w:rsid w:val="002363D0"/>
    <w:rsid w:val="002372A6"/>
    <w:rsid w:val="0024172B"/>
    <w:rsid w:val="0024317F"/>
    <w:rsid w:val="00243A21"/>
    <w:rsid w:val="00244331"/>
    <w:rsid w:val="002451FF"/>
    <w:rsid w:val="0025000D"/>
    <w:rsid w:val="00250261"/>
    <w:rsid w:val="002536DF"/>
    <w:rsid w:val="00255333"/>
    <w:rsid w:val="00257004"/>
    <w:rsid w:val="0026069C"/>
    <w:rsid w:val="00260F88"/>
    <w:rsid w:val="00262007"/>
    <w:rsid w:val="0026207C"/>
    <w:rsid w:val="00262223"/>
    <w:rsid w:val="00262CB5"/>
    <w:rsid w:val="00262EFE"/>
    <w:rsid w:val="00265E02"/>
    <w:rsid w:val="00266225"/>
    <w:rsid w:val="00266C9C"/>
    <w:rsid w:val="00267F7A"/>
    <w:rsid w:val="00273C8D"/>
    <w:rsid w:val="00273E44"/>
    <w:rsid w:val="002760D0"/>
    <w:rsid w:val="00276D72"/>
    <w:rsid w:val="0027748D"/>
    <w:rsid w:val="00280E7E"/>
    <w:rsid w:val="00282BAE"/>
    <w:rsid w:val="002840B6"/>
    <w:rsid w:val="00285491"/>
    <w:rsid w:val="00285AE8"/>
    <w:rsid w:val="00287B63"/>
    <w:rsid w:val="00291957"/>
    <w:rsid w:val="002938FC"/>
    <w:rsid w:val="00297813"/>
    <w:rsid w:val="00297C3C"/>
    <w:rsid w:val="002A09EF"/>
    <w:rsid w:val="002A39B1"/>
    <w:rsid w:val="002A48B8"/>
    <w:rsid w:val="002A60A7"/>
    <w:rsid w:val="002B21CF"/>
    <w:rsid w:val="002B4B9D"/>
    <w:rsid w:val="002B50BE"/>
    <w:rsid w:val="002B554C"/>
    <w:rsid w:val="002B5BC6"/>
    <w:rsid w:val="002C0692"/>
    <w:rsid w:val="002C1A24"/>
    <w:rsid w:val="002C364F"/>
    <w:rsid w:val="002C4695"/>
    <w:rsid w:val="002C4798"/>
    <w:rsid w:val="002C610B"/>
    <w:rsid w:val="002C72F4"/>
    <w:rsid w:val="002C775B"/>
    <w:rsid w:val="002D03AA"/>
    <w:rsid w:val="002D0C9A"/>
    <w:rsid w:val="002D3586"/>
    <w:rsid w:val="002D3594"/>
    <w:rsid w:val="002D3B62"/>
    <w:rsid w:val="002D43EA"/>
    <w:rsid w:val="002D49DB"/>
    <w:rsid w:val="002D5303"/>
    <w:rsid w:val="002E2737"/>
    <w:rsid w:val="002E3E79"/>
    <w:rsid w:val="002E46A7"/>
    <w:rsid w:val="002E4DBA"/>
    <w:rsid w:val="002E569B"/>
    <w:rsid w:val="002E58E4"/>
    <w:rsid w:val="002E6281"/>
    <w:rsid w:val="002E6E4D"/>
    <w:rsid w:val="002F057B"/>
    <w:rsid w:val="002F5E12"/>
    <w:rsid w:val="002F7D97"/>
    <w:rsid w:val="003004EF"/>
    <w:rsid w:val="00300D02"/>
    <w:rsid w:val="00301558"/>
    <w:rsid w:val="0030185A"/>
    <w:rsid w:val="00302094"/>
    <w:rsid w:val="00303A10"/>
    <w:rsid w:val="003044C4"/>
    <w:rsid w:val="003053E6"/>
    <w:rsid w:val="00305F7D"/>
    <w:rsid w:val="003061DC"/>
    <w:rsid w:val="003065C1"/>
    <w:rsid w:val="00312270"/>
    <w:rsid w:val="00315CE9"/>
    <w:rsid w:val="0031610B"/>
    <w:rsid w:val="00316538"/>
    <w:rsid w:val="003166FF"/>
    <w:rsid w:val="0031744F"/>
    <w:rsid w:val="00317F52"/>
    <w:rsid w:val="003203A4"/>
    <w:rsid w:val="0032261C"/>
    <w:rsid w:val="00323B1F"/>
    <w:rsid w:val="0032412A"/>
    <w:rsid w:val="003268C2"/>
    <w:rsid w:val="00326D86"/>
    <w:rsid w:val="00330009"/>
    <w:rsid w:val="003300A8"/>
    <w:rsid w:val="00330990"/>
    <w:rsid w:val="003325C0"/>
    <w:rsid w:val="00333C43"/>
    <w:rsid w:val="0033458C"/>
    <w:rsid w:val="00340549"/>
    <w:rsid w:val="00342FC3"/>
    <w:rsid w:val="00345935"/>
    <w:rsid w:val="00346307"/>
    <w:rsid w:val="00351121"/>
    <w:rsid w:val="00352E6F"/>
    <w:rsid w:val="003537D5"/>
    <w:rsid w:val="00354C03"/>
    <w:rsid w:val="00356B1C"/>
    <w:rsid w:val="0035732A"/>
    <w:rsid w:val="003607B9"/>
    <w:rsid w:val="00360E1B"/>
    <w:rsid w:val="00361C48"/>
    <w:rsid w:val="00361C5A"/>
    <w:rsid w:val="00362276"/>
    <w:rsid w:val="00362CC2"/>
    <w:rsid w:val="003638C6"/>
    <w:rsid w:val="00363A47"/>
    <w:rsid w:val="00365125"/>
    <w:rsid w:val="00365895"/>
    <w:rsid w:val="003658A1"/>
    <w:rsid w:val="003667AC"/>
    <w:rsid w:val="003716C1"/>
    <w:rsid w:val="00375F01"/>
    <w:rsid w:val="003837F3"/>
    <w:rsid w:val="00386833"/>
    <w:rsid w:val="0038797A"/>
    <w:rsid w:val="00391EA3"/>
    <w:rsid w:val="0039376A"/>
    <w:rsid w:val="00394B37"/>
    <w:rsid w:val="00394C92"/>
    <w:rsid w:val="00395687"/>
    <w:rsid w:val="003A09B0"/>
    <w:rsid w:val="003A4417"/>
    <w:rsid w:val="003A58CC"/>
    <w:rsid w:val="003A5C97"/>
    <w:rsid w:val="003A7E0A"/>
    <w:rsid w:val="003B2431"/>
    <w:rsid w:val="003B3413"/>
    <w:rsid w:val="003B5FBB"/>
    <w:rsid w:val="003B7AAE"/>
    <w:rsid w:val="003C039C"/>
    <w:rsid w:val="003C2B3E"/>
    <w:rsid w:val="003C3E68"/>
    <w:rsid w:val="003C7964"/>
    <w:rsid w:val="003D222C"/>
    <w:rsid w:val="003D346D"/>
    <w:rsid w:val="003D358D"/>
    <w:rsid w:val="003D3BDD"/>
    <w:rsid w:val="003D5287"/>
    <w:rsid w:val="003D5407"/>
    <w:rsid w:val="003D5E57"/>
    <w:rsid w:val="003D672E"/>
    <w:rsid w:val="003D6EF2"/>
    <w:rsid w:val="003D76B6"/>
    <w:rsid w:val="003D7B7E"/>
    <w:rsid w:val="003E0672"/>
    <w:rsid w:val="003E06E8"/>
    <w:rsid w:val="003E0C79"/>
    <w:rsid w:val="003E2AB1"/>
    <w:rsid w:val="003E4561"/>
    <w:rsid w:val="003E5D9D"/>
    <w:rsid w:val="003E607B"/>
    <w:rsid w:val="003E6963"/>
    <w:rsid w:val="003E730A"/>
    <w:rsid w:val="003E7A0A"/>
    <w:rsid w:val="003F0748"/>
    <w:rsid w:val="003F0E0F"/>
    <w:rsid w:val="003F12C2"/>
    <w:rsid w:val="003F1C26"/>
    <w:rsid w:val="003F1F0A"/>
    <w:rsid w:val="003F2A0A"/>
    <w:rsid w:val="003F3758"/>
    <w:rsid w:val="003F3AB8"/>
    <w:rsid w:val="003F42A4"/>
    <w:rsid w:val="003F4319"/>
    <w:rsid w:val="003F51C4"/>
    <w:rsid w:val="003F524A"/>
    <w:rsid w:val="00400530"/>
    <w:rsid w:val="00402062"/>
    <w:rsid w:val="00402844"/>
    <w:rsid w:val="00402C41"/>
    <w:rsid w:val="00405008"/>
    <w:rsid w:val="004110B7"/>
    <w:rsid w:val="00411118"/>
    <w:rsid w:val="004129C6"/>
    <w:rsid w:val="00412E97"/>
    <w:rsid w:val="00413BC4"/>
    <w:rsid w:val="004143C5"/>
    <w:rsid w:val="00416309"/>
    <w:rsid w:val="0041637A"/>
    <w:rsid w:val="00416B6E"/>
    <w:rsid w:val="00417F51"/>
    <w:rsid w:val="004211C4"/>
    <w:rsid w:val="0042172F"/>
    <w:rsid w:val="00421892"/>
    <w:rsid w:val="004218A2"/>
    <w:rsid w:val="004220BC"/>
    <w:rsid w:val="00422779"/>
    <w:rsid w:val="00422BA6"/>
    <w:rsid w:val="00424CC7"/>
    <w:rsid w:val="00425D94"/>
    <w:rsid w:val="00426835"/>
    <w:rsid w:val="0042757F"/>
    <w:rsid w:val="00427C6D"/>
    <w:rsid w:val="00431FC5"/>
    <w:rsid w:val="00434164"/>
    <w:rsid w:val="004352DC"/>
    <w:rsid w:val="00436021"/>
    <w:rsid w:val="00437DCC"/>
    <w:rsid w:val="004418B6"/>
    <w:rsid w:val="004431C3"/>
    <w:rsid w:val="004436AD"/>
    <w:rsid w:val="00446290"/>
    <w:rsid w:val="0044781A"/>
    <w:rsid w:val="004517F2"/>
    <w:rsid w:val="00452534"/>
    <w:rsid w:val="00452865"/>
    <w:rsid w:val="00452D88"/>
    <w:rsid w:val="0045441C"/>
    <w:rsid w:val="00455CC6"/>
    <w:rsid w:val="004569C9"/>
    <w:rsid w:val="00457743"/>
    <w:rsid w:val="00460162"/>
    <w:rsid w:val="004611AA"/>
    <w:rsid w:val="00462DA7"/>
    <w:rsid w:val="00463248"/>
    <w:rsid w:val="004636AE"/>
    <w:rsid w:val="004648AC"/>
    <w:rsid w:val="00465378"/>
    <w:rsid w:val="00465FCF"/>
    <w:rsid w:val="00466655"/>
    <w:rsid w:val="004721F7"/>
    <w:rsid w:val="0047243B"/>
    <w:rsid w:val="0047400C"/>
    <w:rsid w:val="00475B85"/>
    <w:rsid w:val="004804F3"/>
    <w:rsid w:val="00481352"/>
    <w:rsid w:val="00481DB5"/>
    <w:rsid w:val="00484B82"/>
    <w:rsid w:val="00485EA4"/>
    <w:rsid w:val="00487C95"/>
    <w:rsid w:val="0049055E"/>
    <w:rsid w:val="00491B40"/>
    <w:rsid w:val="00495370"/>
    <w:rsid w:val="00495738"/>
    <w:rsid w:val="004963E0"/>
    <w:rsid w:val="0049794F"/>
    <w:rsid w:val="004A1748"/>
    <w:rsid w:val="004A5A24"/>
    <w:rsid w:val="004A6C28"/>
    <w:rsid w:val="004B0237"/>
    <w:rsid w:val="004B03EB"/>
    <w:rsid w:val="004B0522"/>
    <w:rsid w:val="004B4E06"/>
    <w:rsid w:val="004B59C6"/>
    <w:rsid w:val="004B606D"/>
    <w:rsid w:val="004B696D"/>
    <w:rsid w:val="004B6C49"/>
    <w:rsid w:val="004B6FDF"/>
    <w:rsid w:val="004C0046"/>
    <w:rsid w:val="004C19CD"/>
    <w:rsid w:val="004C335D"/>
    <w:rsid w:val="004C47CA"/>
    <w:rsid w:val="004C5D8D"/>
    <w:rsid w:val="004C5EC3"/>
    <w:rsid w:val="004C6BF8"/>
    <w:rsid w:val="004C7394"/>
    <w:rsid w:val="004C75A5"/>
    <w:rsid w:val="004D22BA"/>
    <w:rsid w:val="004D2662"/>
    <w:rsid w:val="004D599E"/>
    <w:rsid w:val="004D61D6"/>
    <w:rsid w:val="004D6F04"/>
    <w:rsid w:val="004E03AF"/>
    <w:rsid w:val="004E1A0F"/>
    <w:rsid w:val="004E3041"/>
    <w:rsid w:val="004E4198"/>
    <w:rsid w:val="004E4F98"/>
    <w:rsid w:val="004E5396"/>
    <w:rsid w:val="004E64DA"/>
    <w:rsid w:val="004E69F8"/>
    <w:rsid w:val="004E7B93"/>
    <w:rsid w:val="004F185E"/>
    <w:rsid w:val="004F58C6"/>
    <w:rsid w:val="004F58CC"/>
    <w:rsid w:val="004F7331"/>
    <w:rsid w:val="00500084"/>
    <w:rsid w:val="00500564"/>
    <w:rsid w:val="00501065"/>
    <w:rsid w:val="00501B28"/>
    <w:rsid w:val="005032CA"/>
    <w:rsid w:val="005047E5"/>
    <w:rsid w:val="005071EB"/>
    <w:rsid w:val="005072BC"/>
    <w:rsid w:val="00511A81"/>
    <w:rsid w:val="00511E2B"/>
    <w:rsid w:val="005122EC"/>
    <w:rsid w:val="005128F0"/>
    <w:rsid w:val="0051376A"/>
    <w:rsid w:val="0051390E"/>
    <w:rsid w:val="00515290"/>
    <w:rsid w:val="0051713B"/>
    <w:rsid w:val="005206BD"/>
    <w:rsid w:val="00521DDF"/>
    <w:rsid w:val="0052290D"/>
    <w:rsid w:val="0052306E"/>
    <w:rsid w:val="00524477"/>
    <w:rsid w:val="00525EFD"/>
    <w:rsid w:val="0053099A"/>
    <w:rsid w:val="0053159A"/>
    <w:rsid w:val="005325AB"/>
    <w:rsid w:val="00533D61"/>
    <w:rsid w:val="00542869"/>
    <w:rsid w:val="00543991"/>
    <w:rsid w:val="00546FA8"/>
    <w:rsid w:val="00550467"/>
    <w:rsid w:val="005506BA"/>
    <w:rsid w:val="0055244E"/>
    <w:rsid w:val="00552647"/>
    <w:rsid w:val="00553E33"/>
    <w:rsid w:val="005565D5"/>
    <w:rsid w:val="00557C10"/>
    <w:rsid w:val="00560A31"/>
    <w:rsid w:val="00562D00"/>
    <w:rsid w:val="0056448E"/>
    <w:rsid w:val="005644A7"/>
    <w:rsid w:val="00564B99"/>
    <w:rsid w:val="00566AF4"/>
    <w:rsid w:val="005679FF"/>
    <w:rsid w:val="00570178"/>
    <w:rsid w:val="00571050"/>
    <w:rsid w:val="005711C8"/>
    <w:rsid w:val="00572A2B"/>
    <w:rsid w:val="005753ED"/>
    <w:rsid w:val="005763C6"/>
    <w:rsid w:val="005767A8"/>
    <w:rsid w:val="00577E02"/>
    <w:rsid w:val="00581E1E"/>
    <w:rsid w:val="005822B8"/>
    <w:rsid w:val="00582A7F"/>
    <w:rsid w:val="00583063"/>
    <w:rsid w:val="00585933"/>
    <w:rsid w:val="00585BD0"/>
    <w:rsid w:val="00587D5E"/>
    <w:rsid w:val="00590B1C"/>
    <w:rsid w:val="0059124D"/>
    <w:rsid w:val="00592DAA"/>
    <w:rsid w:val="00593903"/>
    <w:rsid w:val="00595AA3"/>
    <w:rsid w:val="005963B3"/>
    <w:rsid w:val="0059641B"/>
    <w:rsid w:val="005A11BF"/>
    <w:rsid w:val="005A2701"/>
    <w:rsid w:val="005A272C"/>
    <w:rsid w:val="005A7691"/>
    <w:rsid w:val="005B0B48"/>
    <w:rsid w:val="005B1B16"/>
    <w:rsid w:val="005B1D08"/>
    <w:rsid w:val="005B26B0"/>
    <w:rsid w:val="005B27DA"/>
    <w:rsid w:val="005B2F6D"/>
    <w:rsid w:val="005B32E8"/>
    <w:rsid w:val="005B4346"/>
    <w:rsid w:val="005B491F"/>
    <w:rsid w:val="005B53D8"/>
    <w:rsid w:val="005B542D"/>
    <w:rsid w:val="005B60ED"/>
    <w:rsid w:val="005C163F"/>
    <w:rsid w:val="005C2146"/>
    <w:rsid w:val="005C28F5"/>
    <w:rsid w:val="005C305A"/>
    <w:rsid w:val="005C3280"/>
    <w:rsid w:val="005C53CD"/>
    <w:rsid w:val="005C5897"/>
    <w:rsid w:val="005C7E5A"/>
    <w:rsid w:val="005D124E"/>
    <w:rsid w:val="005D3251"/>
    <w:rsid w:val="005D3BF8"/>
    <w:rsid w:val="005D708E"/>
    <w:rsid w:val="005E2754"/>
    <w:rsid w:val="005E4566"/>
    <w:rsid w:val="005E643D"/>
    <w:rsid w:val="005E6F58"/>
    <w:rsid w:val="005E7A9F"/>
    <w:rsid w:val="005E7B64"/>
    <w:rsid w:val="005F08E1"/>
    <w:rsid w:val="005F0FD2"/>
    <w:rsid w:val="005F24CB"/>
    <w:rsid w:val="005F551E"/>
    <w:rsid w:val="005F5B16"/>
    <w:rsid w:val="005F6A80"/>
    <w:rsid w:val="0060058A"/>
    <w:rsid w:val="006009F5"/>
    <w:rsid w:val="006023BD"/>
    <w:rsid w:val="006026D9"/>
    <w:rsid w:val="00602950"/>
    <w:rsid w:val="00604E43"/>
    <w:rsid w:val="0060507E"/>
    <w:rsid w:val="00605192"/>
    <w:rsid w:val="00605EED"/>
    <w:rsid w:val="006071D0"/>
    <w:rsid w:val="00607DB0"/>
    <w:rsid w:val="00610387"/>
    <w:rsid w:val="00610842"/>
    <w:rsid w:val="00610C75"/>
    <w:rsid w:val="0061272A"/>
    <w:rsid w:val="006138CA"/>
    <w:rsid w:val="00614BFE"/>
    <w:rsid w:val="00614CC5"/>
    <w:rsid w:val="00615714"/>
    <w:rsid w:val="00615A30"/>
    <w:rsid w:val="00615CFF"/>
    <w:rsid w:val="006165DE"/>
    <w:rsid w:val="00617084"/>
    <w:rsid w:val="00624054"/>
    <w:rsid w:val="0062513C"/>
    <w:rsid w:val="006309A0"/>
    <w:rsid w:val="00633F36"/>
    <w:rsid w:val="0063485A"/>
    <w:rsid w:val="00635DF7"/>
    <w:rsid w:val="00637E0A"/>
    <w:rsid w:val="006412AB"/>
    <w:rsid w:val="006421B9"/>
    <w:rsid w:val="00642828"/>
    <w:rsid w:val="0064515B"/>
    <w:rsid w:val="00647CCF"/>
    <w:rsid w:val="00651E10"/>
    <w:rsid w:val="006520F9"/>
    <w:rsid w:val="00652310"/>
    <w:rsid w:val="00655678"/>
    <w:rsid w:val="00655FA7"/>
    <w:rsid w:val="00657D13"/>
    <w:rsid w:val="006617E8"/>
    <w:rsid w:val="0066232B"/>
    <w:rsid w:val="00662C9D"/>
    <w:rsid w:val="00665542"/>
    <w:rsid w:val="00665819"/>
    <w:rsid w:val="00666748"/>
    <w:rsid w:val="0067032A"/>
    <w:rsid w:val="00670894"/>
    <w:rsid w:val="00671006"/>
    <w:rsid w:val="006730DB"/>
    <w:rsid w:val="006749EA"/>
    <w:rsid w:val="00676561"/>
    <w:rsid w:val="00682375"/>
    <w:rsid w:val="00682B2B"/>
    <w:rsid w:val="00683747"/>
    <w:rsid w:val="006837E7"/>
    <w:rsid w:val="00685654"/>
    <w:rsid w:val="006876DA"/>
    <w:rsid w:val="00687E9B"/>
    <w:rsid w:val="006900F9"/>
    <w:rsid w:val="006924D1"/>
    <w:rsid w:val="00694094"/>
    <w:rsid w:val="006942FC"/>
    <w:rsid w:val="0069489D"/>
    <w:rsid w:val="00696165"/>
    <w:rsid w:val="006968C9"/>
    <w:rsid w:val="0069706B"/>
    <w:rsid w:val="00697B34"/>
    <w:rsid w:val="006A0903"/>
    <w:rsid w:val="006A0BB5"/>
    <w:rsid w:val="006A1789"/>
    <w:rsid w:val="006A1D17"/>
    <w:rsid w:val="006A22FD"/>
    <w:rsid w:val="006A28F2"/>
    <w:rsid w:val="006A5006"/>
    <w:rsid w:val="006A52C0"/>
    <w:rsid w:val="006B2E7F"/>
    <w:rsid w:val="006B5488"/>
    <w:rsid w:val="006B6BAA"/>
    <w:rsid w:val="006C35D7"/>
    <w:rsid w:val="006C3BBD"/>
    <w:rsid w:val="006C4683"/>
    <w:rsid w:val="006C47C8"/>
    <w:rsid w:val="006C49E7"/>
    <w:rsid w:val="006C5436"/>
    <w:rsid w:val="006C5505"/>
    <w:rsid w:val="006C65C0"/>
    <w:rsid w:val="006C7086"/>
    <w:rsid w:val="006C752A"/>
    <w:rsid w:val="006D12AE"/>
    <w:rsid w:val="006D2BCD"/>
    <w:rsid w:val="006D2EBE"/>
    <w:rsid w:val="006D35B5"/>
    <w:rsid w:val="006D35D7"/>
    <w:rsid w:val="006D3D17"/>
    <w:rsid w:val="006D4C6C"/>
    <w:rsid w:val="006D4F22"/>
    <w:rsid w:val="006D541C"/>
    <w:rsid w:val="006D6162"/>
    <w:rsid w:val="006E0927"/>
    <w:rsid w:val="006E0E80"/>
    <w:rsid w:val="006E2E1C"/>
    <w:rsid w:val="006E5563"/>
    <w:rsid w:val="006E5EA2"/>
    <w:rsid w:val="006E7333"/>
    <w:rsid w:val="006E7A97"/>
    <w:rsid w:val="006F00EF"/>
    <w:rsid w:val="006F1736"/>
    <w:rsid w:val="006F3E22"/>
    <w:rsid w:val="006F4B76"/>
    <w:rsid w:val="006F583A"/>
    <w:rsid w:val="006F5B0E"/>
    <w:rsid w:val="006F5DB2"/>
    <w:rsid w:val="006F60CF"/>
    <w:rsid w:val="006F6B14"/>
    <w:rsid w:val="007002C8"/>
    <w:rsid w:val="00701203"/>
    <w:rsid w:val="007052C7"/>
    <w:rsid w:val="00705B0E"/>
    <w:rsid w:val="00705D2D"/>
    <w:rsid w:val="00706BDD"/>
    <w:rsid w:val="00707854"/>
    <w:rsid w:val="00707AC2"/>
    <w:rsid w:val="0071091D"/>
    <w:rsid w:val="00711DBC"/>
    <w:rsid w:val="00712111"/>
    <w:rsid w:val="0071298D"/>
    <w:rsid w:val="007162B4"/>
    <w:rsid w:val="00717533"/>
    <w:rsid w:val="007213E2"/>
    <w:rsid w:val="00723BF5"/>
    <w:rsid w:val="00724E2D"/>
    <w:rsid w:val="00731D42"/>
    <w:rsid w:val="00732149"/>
    <w:rsid w:val="00732400"/>
    <w:rsid w:val="00733E6B"/>
    <w:rsid w:val="007347BE"/>
    <w:rsid w:val="007349FB"/>
    <w:rsid w:val="00735350"/>
    <w:rsid w:val="00735A05"/>
    <w:rsid w:val="00736302"/>
    <w:rsid w:val="00736447"/>
    <w:rsid w:val="00737347"/>
    <w:rsid w:val="0073761D"/>
    <w:rsid w:val="00737A82"/>
    <w:rsid w:val="00737BD8"/>
    <w:rsid w:val="00740020"/>
    <w:rsid w:val="00740BD8"/>
    <w:rsid w:val="007417FB"/>
    <w:rsid w:val="00742399"/>
    <w:rsid w:val="00743622"/>
    <w:rsid w:val="00743846"/>
    <w:rsid w:val="00744E07"/>
    <w:rsid w:val="00746AB6"/>
    <w:rsid w:val="00746FF2"/>
    <w:rsid w:val="007478EC"/>
    <w:rsid w:val="00747B47"/>
    <w:rsid w:val="00750413"/>
    <w:rsid w:val="00750893"/>
    <w:rsid w:val="0075091B"/>
    <w:rsid w:val="00751ACE"/>
    <w:rsid w:val="007532DD"/>
    <w:rsid w:val="00755D9A"/>
    <w:rsid w:val="007568C4"/>
    <w:rsid w:val="0075725E"/>
    <w:rsid w:val="0075778C"/>
    <w:rsid w:val="00757861"/>
    <w:rsid w:val="0076008F"/>
    <w:rsid w:val="00762EFF"/>
    <w:rsid w:val="00763C32"/>
    <w:rsid w:val="00765A9E"/>
    <w:rsid w:val="007669A2"/>
    <w:rsid w:val="007703BE"/>
    <w:rsid w:val="00771B3B"/>
    <w:rsid w:val="00774C9C"/>
    <w:rsid w:val="0077643B"/>
    <w:rsid w:val="00780892"/>
    <w:rsid w:val="00780AB2"/>
    <w:rsid w:val="00782685"/>
    <w:rsid w:val="00782B5E"/>
    <w:rsid w:val="00790304"/>
    <w:rsid w:val="00790362"/>
    <w:rsid w:val="007908C9"/>
    <w:rsid w:val="00792464"/>
    <w:rsid w:val="007925A8"/>
    <w:rsid w:val="0079593E"/>
    <w:rsid w:val="0079625B"/>
    <w:rsid w:val="007A40AF"/>
    <w:rsid w:val="007A4AAF"/>
    <w:rsid w:val="007A4D15"/>
    <w:rsid w:val="007A59A3"/>
    <w:rsid w:val="007A5A64"/>
    <w:rsid w:val="007B2E17"/>
    <w:rsid w:val="007B3053"/>
    <w:rsid w:val="007B429F"/>
    <w:rsid w:val="007C36CE"/>
    <w:rsid w:val="007C6481"/>
    <w:rsid w:val="007C67F5"/>
    <w:rsid w:val="007C7848"/>
    <w:rsid w:val="007C7EF9"/>
    <w:rsid w:val="007D0723"/>
    <w:rsid w:val="007D0A15"/>
    <w:rsid w:val="007D148D"/>
    <w:rsid w:val="007D4B86"/>
    <w:rsid w:val="007D4DB0"/>
    <w:rsid w:val="007D61A2"/>
    <w:rsid w:val="007D650B"/>
    <w:rsid w:val="007E051E"/>
    <w:rsid w:val="007E0B7E"/>
    <w:rsid w:val="007E11E7"/>
    <w:rsid w:val="007E1F3A"/>
    <w:rsid w:val="007E342C"/>
    <w:rsid w:val="007F07D7"/>
    <w:rsid w:val="007F0ADC"/>
    <w:rsid w:val="007F0B21"/>
    <w:rsid w:val="007F118E"/>
    <w:rsid w:val="007F2569"/>
    <w:rsid w:val="007F3483"/>
    <w:rsid w:val="007F39F0"/>
    <w:rsid w:val="007F48D9"/>
    <w:rsid w:val="007F4A49"/>
    <w:rsid w:val="007F52B2"/>
    <w:rsid w:val="007F623F"/>
    <w:rsid w:val="007F7473"/>
    <w:rsid w:val="007F7ED9"/>
    <w:rsid w:val="00800713"/>
    <w:rsid w:val="00801B11"/>
    <w:rsid w:val="00803580"/>
    <w:rsid w:val="00803C32"/>
    <w:rsid w:val="00803FAE"/>
    <w:rsid w:val="00804935"/>
    <w:rsid w:val="008052C6"/>
    <w:rsid w:val="00806671"/>
    <w:rsid w:val="00806898"/>
    <w:rsid w:val="00806CDF"/>
    <w:rsid w:val="00812465"/>
    <w:rsid w:val="00812EAA"/>
    <w:rsid w:val="0081438C"/>
    <w:rsid w:val="00814537"/>
    <w:rsid w:val="00814F57"/>
    <w:rsid w:val="00815B20"/>
    <w:rsid w:val="00815E0E"/>
    <w:rsid w:val="00817518"/>
    <w:rsid w:val="00817845"/>
    <w:rsid w:val="00821DF9"/>
    <w:rsid w:val="00821E8F"/>
    <w:rsid w:val="00823230"/>
    <w:rsid w:val="00824793"/>
    <w:rsid w:val="00830500"/>
    <w:rsid w:val="0083060A"/>
    <w:rsid w:val="00830E50"/>
    <w:rsid w:val="008312BA"/>
    <w:rsid w:val="008313EF"/>
    <w:rsid w:val="0083158A"/>
    <w:rsid w:val="00831918"/>
    <w:rsid w:val="00832A2D"/>
    <w:rsid w:val="00834971"/>
    <w:rsid w:val="00835396"/>
    <w:rsid w:val="00836DBA"/>
    <w:rsid w:val="008379BB"/>
    <w:rsid w:val="008409AD"/>
    <w:rsid w:val="00840F2C"/>
    <w:rsid w:val="0084417C"/>
    <w:rsid w:val="00845D1F"/>
    <w:rsid w:val="00846BFB"/>
    <w:rsid w:val="00847270"/>
    <w:rsid w:val="0084798A"/>
    <w:rsid w:val="00850300"/>
    <w:rsid w:val="0085039A"/>
    <w:rsid w:val="008512D1"/>
    <w:rsid w:val="0085185F"/>
    <w:rsid w:val="008538BC"/>
    <w:rsid w:val="00854D32"/>
    <w:rsid w:val="008564AE"/>
    <w:rsid w:val="00856587"/>
    <w:rsid w:val="008566BB"/>
    <w:rsid w:val="00856A5F"/>
    <w:rsid w:val="00857E49"/>
    <w:rsid w:val="008612E7"/>
    <w:rsid w:val="008619E9"/>
    <w:rsid w:val="00862892"/>
    <w:rsid w:val="00862DA2"/>
    <w:rsid w:val="008632DC"/>
    <w:rsid w:val="008656FE"/>
    <w:rsid w:val="0086692B"/>
    <w:rsid w:val="0086696D"/>
    <w:rsid w:val="0086706D"/>
    <w:rsid w:val="008674C8"/>
    <w:rsid w:val="00872B25"/>
    <w:rsid w:val="008740F7"/>
    <w:rsid w:val="008744D2"/>
    <w:rsid w:val="008762E7"/>
    <w:rsid w:val="0087763A"/>
    <w:rsid w:val="0088138F"/>
    <w:rsid w:val="00882056"/>
    <w:rsid w:val="00883FE3"/>
    <w:rsid w:val="008847DC"/>
    <w:rsid w:val="00886842"/>
    <w:rsid w:val="00887BE0"/>
    <w:rsid w:val="00887DC9"/>
    <w:rsid w:val="00891EF0"/>
    <w:rsid w:val="00892F06"/>
    <w:rsid w:val="0089306E"/>
    <w:rsid w:val="008966A6"/>
    <w:rsid w:val="00897003"/>
    <w:rsid w:val="008A1656"/>
    <w:rsid w:val="008A307F"/>
    <w:rsid w:val="008A31D3"/>
    <w:rsid w:val="008A4AFE"/>
    <w:rsid w:val="008A5A96"/>
    <w:rsid w:val="008A66AD"/>
    <w:rsid w:val="008B01DA"/>
    <w:rsid w:val="008B4113"/>
    <w:rsid w:val="008B5805"/>
    <w:rsid w:val="008B5F5D"/>
    <w:rsid w:val="008C2089"/>
    <w:rsid w:val="008D0EDF"/>
    <w:rsid w:val="008D0EFE"/>
    <w:rsid w:val="008D138B"/>
    <w:rsid w:val="008D1857"/>
    <w:rsid w:val="008D1924"/>
    <w:rsid w:val="008D1C5E"/>
    <w:rsid w:val="008D2125"/>
    <w:rsid w:val="008D22F7"/>
    <w:rsid w:val="008D23AC"/>
    <w:rsid w:val="008D25BF"/>
    <w:rsid w:val="008D26DB"/>
    <w:rsid w:val="008D298B"/>
    <w:rsid w:val="008D5336"/>
    <w:rsid w:val="008D544A"/>
    <w:rsid w:val="008D7185"/>
    <w:rsid w:val="008D7522"/>
    <w:rsid w:val="008D7739"/>
    <w:rsid w:val="008E02C9"/>
    <w:rsid w:val="008E15F7"/>
    <w:rsid w:val="008E28C6"/>
    <w:rsid w:val="008E2B2C"/>
    <w:rsid w:val="008E4193"/>
    <w:rsid w:val="008E599A"/>
    <w:rsid w:val="008E6578"/>
    <w:rsid w:val="008E7F25"/>
    <w:rsid w:val="008F068A"/>
    <w:rsid w:val="008F0C68"/>
    <w:rsid w:val="008F2DDD"/>
    <w:rsid w:val="008F4F54"/>
    <w:rsid w:val="008F54D1"/>
    <w:rsid w:val="008F592F"/>
    <w:rsid w:val="008F7530"/>
    <w:rsid w:val="00902809"/>
    <w:rsid w:val="0090378A"/>
    <w:rsid w:val="009038EC"/>
    <w:rsid w:val="00903E9A"/>
    <w:rsid w:val="009053CE"/>
    <w:rsid w:val="00906035"/>
    <w:rsid w:val="009061A2"/>
    <w:rsid w:val="0090706A"/>
    <w:rsid w:val="009073D1"/>
    <w:rsid w:val="0091020C"/>
    <w:rsid w:val="00910BEF"/>
    <w:rsid w:val="009117C2"/>
    <w:rsid w:val="00911AF0"/>
    <w:rsid w:val="009154BB"/>
    <w:rsid w:val="00920166"/>
    <w:rsid w:val="009202F3"/>
    <w:rsid w:val="009211A5"/>
    <w:rsid w:val="00921E47"/>
    <w:rsid w:val="00922DCE"/>
    <w:rsid w:val="0092386F"/>
    <w:rsid w:val="009304B8"/>
    <w:rsid w:val="00931460"/>
    <w:rsid w:val="00931A0E"/>
    <w:rsid w:val="009330D6"/>
    <w:rsid w:val="00934EAE"/>
    <w:rsid w:val="009372A3"/>
    <w:rsid w:val="00942D5D"/>
    <w:rsid w:val="00946713"/>
    <w:rsid w:val="009477FF"/>
    <w:rsid w:val="00947A8B"/>
    <w:rsid w:val="0095028B"/>
    <w:rsid w:val="00950F2D"/>
    <w:rsid w:val="0095124F"/>
    <w:rsid w:val="00951EDA"/>
    <w:rsid w:val="00953346"/>
    <w:rsid w:val="00954B07"/>
    <w:rsid w:val="009550BD"/>
    <w:rsid w:val="009552CF"/>
    <w:rsid w:val="009565E0"/>
    <w:rsid w:val="00957655"/>
    <w:rsid w:val="00957E47"/>
    <w:rsid w:val="00963E99"/>
    <w:rsid w:val="009653CE"/>
    <w:rsid w:val="009654B7"/>
    <w:rsid w:val="0096554D"/>
    <w:rsid w:val="009664A4"/>
    <w:rsid w:val="0096651D"/>
    <w:rsid w:val="009674D7"/>
    <w:rsid w:val="00970495"/>
    <w:rsid w:val="009704D3"/>
    <w:rsid w:val="0097220C"/>
    <w:rsid w:val="009725B3"/>
    <w:rsid w:val="00973A7F"/>
    <w:rsid w:val="0097571C"/>
    <w:rsid w:val="00975F99"/>
    <w:rsid w:val="009764C0"/>
    <w:rsid w:val="00976AAE"/>
    <w:rsid w:val="00977B55"/>
    <w:rsid w:val="00981956"/>
    <w:rsid w:val="00982C5F"/>
    <w:rsid w:val="009857B9"/>
    <w:rsid w:val="00985913"/>
    <w:rsid w:val="0098695C"/>
    <w:rsid w:val="00987093"/>
    <w:rsid w:val="00990042"/>
    <w:rsid w:val="0099049F"/>
    <w:rsid w:val="0099174D"/>
    <w:rsid w:val="00993A3B"/>
    <w:rsid w:val="009950A5"/>
    <w:rsid w:val="009965A8"/>
    <w:rsid w:val="00996C7A"/>
    <w:rsid w:val="00996D5B"/>
    <w:rsid w:val="00996EED"/>
    <w:rsid w:val="0099758E"/>
    <w:rsid w:val="00997E1B"/>
    <w:rsid w:val="00997EF9"/>
    <w:rsid w:val="009A0BE6"/>
    <w:rsid w:val="009A0C80"/>
    <w:rsid w:val="009A0F8C"/>
    <w:rsid w:val="009A274A"/>
    <w:rsid w:val="009A3875"/>
    <w:rsid w:val="009A40CB"/>
    <w:rsid w:val="009A5E3C"/>
    <w:rsid w:val="009A64A0"/>
    <w:rsid w:val="009A6A27"/>
    <w:rsid w:val="009A7341"/>
    <w:rsid w:val="009B4A32"/>
    <w:rsid w:val="009B4AC3"/>
    <w:rsid w:val="009B57A0"/>
    <w:rsid w:val="009B6A99"/>
    <w:rsid w:val="009C117D"/>
    <w:rsid w:val="009C25A1"/>
    <w:rsid w:val="009C41A3"/>
    <w:rsid w:val="009C4CD2"/>
    <w:rsid w:val="009C5D2F"/>
    <w:rsid w:val="009C5F35"/>
    <w:rsid w:val="009C6B57"/>
    <w:rsid w:val="009D0BDA"/>
    <w:rsid w:val="009D5802"/>
    <w:rsid w:val="009D5F2E"/>
    <w:rsid w:val="009D62DE"/>
    <w:rsid w:val="009D6A59"/>
    <w:rsid w:val="009E037D"/>
    <w:rsid w:val="009E1A66"/>
    <w:rsid w:val="009E26AE"/>
    <w:rsid w:val="009E305C"/>
    <w:rsid w:val="009E41FB"/>
    <w:rsid w:val="009E4353"/>
    <w:rsid w:val="009E55BD"/>
    <w:rsid w:val="009F0CCC"/>
    <w:rsid w:val="009F0D9A"/>
    <w:rsid w:val="009F0FFD"/>
    <w:rsid w:val="009F12EB"/>
    <w:rsid w:val="009F2A9D"/>
    <w:rsid w:val="009F38E1"/>
    <w:rsid w:val="009F3B9C"/>
    <w:rsid w:val="009F4139"/>
    <w:rsid w:val="009F578B"/>
    <w:rsid w:val="009F58B1"/>
    <w:rsid w:val="009F6AAD"/>
    <w:rsid w:val="00A01498"/>
    <w:rsid w:val="00A031D2"/>
    <w:rsid w:val="00A045FE"/>
    <w:rsid w:val="00A04EF9"/>
    <w:rsid w:val="00A0667B"/>
    <w:rsid w:val="00A069B9"/>
    <w:rsid w:val="00A1107C"/>
    <w:rsid w:val="00A11BC1"/>
    <w:rsid w:val="00A11F6C"/>
    <w:rsid w:val="00A13D6D"/>
    <w:rsid w:val="00A14364"/>
    <w:rsid w:val="00A157C2"/>
    <w:rsid w:val="00A16827"/>
    <w:rsid w:val="00A16872"/>
    <w:rsid w:val="00A16A0F"/>
    <w:rsid w:val="00A2060D"/>
    <w:rsid w:val="00A2074B"/>
    <w:rsid w:val="00A2457D"/>
    <w:rsid w:val="00A25766"/>
    <w:rsid w:val="00A26456"/>
    <w:rsid w:val="00A26AC9"/>
    <w:rsid w:val="00A26DBD"/>
    <w:rsid w:val="00A26E4C"/>
    <w:rsid w:val="00A27762"/>
    <w:rsid w:val="00A31054"/>
    <w:rsid w:val="00A32542"/>
    <w:rsid w:val="00A373C6"/>
    <w:rsid w:val="00A37EC4"/>
    <w:rsid w:val="00A43856"/>
    <w:rsid w:val="00A4679E"/>
    <w:rsid w:val="00A47001"/>
    <w:rsid w:val="00A47705"/>
    <w:rsid w:val="00A477B1"/>
    <w:rsid w:val="00A50F97"/>
    <w:rsid w:val="00A51D27"/>
    <w:rsid w:val="00A52190"/>
    <w:rsid w:val="00A53A68"/>
    <w:rsid w:val="00A56C5C"/>
    <w:rsid w:val="00A60060"/>
    <w:rsid w:val="00A60752"/>
    <w:rsid w:val="00A60A70"/>
    <w:rsid w:val="00A61323"/>
    <w:rsid w:val="00A62251"/>
    <w:rsid w:val="00A63AE9"/>
    <w:rsid w:val="00A65316"/>
    <w:rsid w:val="00A6726C"/>
    <w:rsid w:val="00A67C1B"/>
    <w:rsid w:val="00A70928"/>
    <w:rsid w:val="00A70F3D"/>
    <w:rsid w:val="00A7303F"/>
    <w:rsid w:val="00A73199"/>
    <w:rsid w:val="00A7422D"/>
    <w:rsid w:val="00A74A3D"/>
    <w:rsid w:val="00A777BF"/>
    <w:rsid w:val="00A779CB"/>
    <w:rsid w:val="00A805B1"/>
    <w:rsid w:val="00A80C88"/>
    <w:rsid w:val="00A81F0B"/>
    <w:rsid w:val="00A8204B"/>
    <w:rsid w:val="00A82431"/>
    <w:rsid w:val="00A84792"/>
    <w:rsid w:val="00A85424"/>
    <w:rsid w:val="00A86449"/>
    <w:rsid w:val="00A86953"/>
    <w:rsid w:val="00A87899"/>
    <w:rsid w:val="00A87DD0"/>
    <w:rsid w:val="00A905CF"/>
    <w:rsid w:val="00A92379"/>
    <w:rsid w:val="00A926B7"/>
    <w:rsid w:val="00A94193"/>
    <w:rsid w:val="00A95A96"/>
    <w:rsid w:val="00A96AA1"/>
    <w:rsid w:val="00AA16D5"/>
    <w:rsid w:val="00AA18FA"/>
    <w:rsid w:val="00AA1D36"/>
    <w:rsid w:val="00AA25B9"/>
    <w:rsid w:val="00AA336A"/>
    <w:rsid w:val="00AA3795"/>
    <w:rsid w:val="00AA47BC"/>
    <w:rsid w:val="00AA4AC0"/>
    <w:rsid w:val="00AA4C7E"/>
    <w:rsid w:val="00AA5A69"/>
    <w:rsid w:val="00AA6155"/>
    <w:rsid w:val="00AA6214"/>
    <w:rsid w:val="00AA6F28"/>
    <w:rsid w:val="00AA6FE6"/>
    <w:rsid w:val="00AA791C"/>
    <w:rsid w:val="00AB0304"/>
    <w:rsid w:val="00AB0366"/>
    <w:rsid w:val="00AB26E8"/>
    <w:rsid w:val="00AB2BD0"/>
    <w:rsid w:val="00AB2D17"/>
    <w:rsid w:val="00AB2F6A"/>
    <w:rsid w:val="00AB450B"/>
    <w:rsid w:val="00AC06FB"/>
    <w:rsid w:val="00AC3163"/>
    <w:rsid w:val="00AC3414"/>
    <w:rsid w:val="00AC3E92"/>
    <w:rsid w:val="00AC433E"/>
    <w:rsid w:val="00AC5C0F"/>
    <w:rsid w:val="00AC74A1"/>
    <w:rsid w:val="00AD0757"/>
    <w:rsid w:val="00AD0ACB"/>
    <w:rsid w:val="00AD0D98"/>
    <w:rsid w:val="00AD0E84"/>
    <w:rsid w:val="00AD194F"/>
    <w:rsid w:val="00AD1D9E"/>
    <w:rsid w:val="00AD223F"/>
    <w:rsid w:val="00AD251B"/>
    <w:rsid w:val="00AD269B"/>
    <w:rsid w:val="00AD348D"/>
    <w:rsid w:val="00AD39BB"/>
    <w:rsid w:val="00AD5825"/>
    <w:rsid w:val="00AD7988"/>
    <w:rsid w:val="00AE16B3"/>
    <w:rsid w:val="00AE226C"/>
    <w:rsid w:val="00AE5E84"/>
    <w:rsid w:val="00AE79D2"/>
    <w:rsid w:val="00AF002E"/>
    <w:rsid w:val="00AF01E5"/>
    <w:rsid w:val="00AF03C5"/>
    <w:rsid w:val="00AF2B64"/>
    <w:rsid w:val="00AF328E"/>
    <w:rsid w:val="00AF5FD0"/>
    <w:rsid w:val="00AF624D"/>
    <w:rsid w:val="00B01342"/>
    <w:rsid w:val="00B017F2"/>
    <w:rsid w:val="00B01DBB"/>
    <w:rsid w:val="00B01F7E"/>
    <w:rsid w:val="00B0220F"/>
    <w:rsid w:val="00B03D21"/>
    <w:rsid w:val="00B03E24"/>
    <w:rsid w:val="00B04E74"/>
    <w:rsid w:val="00B07311"/>
    <w:rsid w:val="00B07AF4"/>
    <w:rsid w:val="00B07D25"/>
    <w:rsid w:val="00B1043D"/>
    <w:rsid w:val="00B10803"/>
    <w:rsid w:val="00B10BB1"/>
    <w:rsid w:val="00B10E55"/>
    <w:rsid w:val="00B11698"/>
    <w:rsid w:val="00B11F44"/>
    <w:rsid w:val="00B151F7"/>
    <w:rsid w:val="00B155A7"/>
    <w:rsid w:val="00B159F1"/>
    <w:rsid w:val="00B1677D"/>
    <w:rsid w:val="00B1679D"/>
    <w:rsid w:val="00B178C5"/>
    <w:rsid w:val="00B229B7"/>
    <w:rsid w:val="00B22ECB"/>
    <w:rsid w:val="00B2536C"/>
    <w:rsid w:val="00B26C65"/>
    <w:rsid w:val="00B30219"/>
    <w:rsid w:val="00B314C2"/>
    <w:rsid w:val="00B31707"/>
    <w:rsid w:val="00B337EE"/>
    <w:rsid w:val="00B3478F"/>
    <w:rsid w:val="00B34F94"/>
    <w:rsid w:val="00B363B2"/>
    <w:rsid w:val="00B374A3"/>
    <w:rsid w:val="00B41404"/>
    <w:rsid w:val="00B4188C"/>
    <w:rsid w:val="00B41A00"/>
    <w:rsid w:val="00B4346D"/>
    <w:rsid w:val="00B444EF"/>
    <w:rsid w:val="00B44D57"/>
    <w:rsid w:val="00B50393"/>
    <w:rsid w:val="00B51A5A"/>
    <w:rsid w:val="00B5329D"/>
    <w:rsid w:val="00B53E60"/>
    <w:rsid w:val="00B552E7"/>
    <w:rsid w:val="00B57019"/>
    <w:rsid w:val="00B57336"/>
    <w:rsid w:val="00B62896"/>
    <w:rsid w:val="00B62A54"/>
    <w:rsid w:val="00B62FBD"/>
    <w:rsid w:val="00B648E5"/>
    <w:rsid w:val="00B6664B"/>
    <w:rsid w:val="00B67F8D"/>
    <w:rsid w:val="00B70FFF"/>
    <w:rsid w:val="00B72869"/>
    <w:rsid w:val="00B72D2B"/>
    <w:rsid w:val="00B73101"/>
    <w:rsid w:val="00B746CC"/>
    <w:rsid w:val="00B75FEC"/>
    <w:rsid w:val="00B7653C"/>
    <w:rsid w:val="00B76F80"/>
    <w:rsid w:val="00B80F12"/>
    <w:rsid w:val="00B80F3C"/>
    <w:rsid w:val="00B80FC5"/>
    <w:rsid w:val="00B82975"/>
    <w:rsid w:val="00B82B69"/>
    <w:rsid w:val="00B868A4"/>
    <w:rsid w:val="00B86C56"/>
    <w:rsid w:val="00B91E80"/>
    <w:rsid w:val="00B925FD"/>
    <w:rsid w:val="00B9273D"/>
    <w:rsid w:val="00B92850"/>
    <w:rsid w:val="00B93505"/>
    <w:rsid w:val="00B9352D"/>
    <w:rsid w:val="00B955AC"/>
    <w:rsid w:val="00B9677E"/>
    <w:rsid w:val="00B96E25"/>
    <w:rsid w:val="00B97FA9"/>
    <w:rsid w:val="00BA153F"/>
    <w:rsid w:val="00BA1CA1"/>
    <w:rsid w:val="00BA2ACC"/>
    <w:rsid w:val="00BA6EF8"/>
    <w:rsid w:val="00BA732E"/>
    <w:rsid w:val="00BA7756"/>
    <w:rsid w:val="00BA7A9B"/>
    <w:rsid w:val="00BA7B11"/>
    <w:rsid w:val="00BB0578"/>
    <w:rsid w:val="00BB2573"/>
    <w:rsid w:val="00BB2BF5"/>
    <w:rsid w:val="00BB3D5B"/>
    <w:rsid w:val="00BB3FE0"/>
    <w:rsid w:val="00BB5B18"/>
    <w:rsid w:val="00BB62B1"/>
    <w:rsid w:val="00BB67C4"/>
    <w:rsid w:val="00BB7105"/>
    <w:rsid w:val="00BB7B0F"/>
    <w:rsid w:val="00BC24C3"/>
    <w:rsid w:val="00BC728C"/>
    <w:rsid w:val="00BC74E7"/>
    <w:rsid w:val="00BD66E8"/>
    <w:rsid w:val="00BD6709"/>
    <w:rsid w:val="00BD6C35"/>
    <w:rsid w:val="00BD6EFC"/>
    <w:rsid w:val="00BE0145"/>
    <w:rsid w:val="00BE0695"/>
    <w:rsid w:val="00BE1395"/>
    <w:rsid w:val="00BE2F7A"/>
    <w:rsid w:val="00BE4A0C"/>
    <w:rsid w:val="00BE4EC6"/>
    <w:rsid w:val="00BE6063"/>
    <w:rsid w:val="00BE6D2B"/>
    <w:rsid w:val="00BE709E"/>
    <w:rsid w:val="00BF024F"/>
    <w:rsid w:val="00BF089E"/>
    <w:rsid w:val="00BF1218"/>
    <w:rsid w:val="00BF139A"/>
    <w:rsid w:val="00BF1E81"/>
    <w:rsid w:val="00BF26A9"/>
    <w:rsid w:val="00BF2C12"/>
    <w:rsid w:val="00BF5607"/>
    <w:rsid w:val="00BF5A7C"/>
    <w:rsid w:val="00BF5C8D"/>
    <w:rsid w:val="00BF6D2D"/>
    <w:rsid w:val="00C0090E"/>
    <w:rsid w:val="00C01C7F"/>
    <w:rsid w:val="00C03718"/>
    <w:rsid w:val="00C04978"/>
    <w:rsid w:val="00C06E54"/>
    <w:rsid w:val="00C07842"/>
    <w:rsid w:val="00C07F9E"/>
    <w:rsid w:val="00C10CE4"/>
    <w:rsid w:val="00C12C99"/>
    <w:rsid w:val="00C1401D"/>
    <w:rsid w:val="00C142A1"/>
    <w:rsid w:val="00C15033"/>
    <w:rsid w:val="00C20621"/>
    <w:rsid w:val="00C207C7"/>
    <w:rsid w:val="00C2154E"/>
    <w:rsid w:val="00C239AF"/>
    <w:rsid w:val="00C24FA0"/>
    <w:rsid w:val="00C26775"/>
    <w:rsid w:val="00C26819"/>
    <w:rsid w:val="00C3023E"/>
    <w:rsid w:val="00C309D6"/>
    <w:rsid w:val="00C30E00"/>
    <w:rsid w:val="00C3255E"/>
    <w:rsid w:val="00C32698"/>
    <w:rsid w:val="00C33851"/>
    <w:rsid w:val="00C34C74"/>
    <w:rsid w:val="00C3729F"/>
    <w:rsid w:val="00C40761"/>
    <w:rsid w:val="00C43836"/>
    <w:rsid w:val="00C4416D"/>
    <w:rsid w:val="00C446C4"/>
    <w:rsid w:val="00C455DA"/>
    <w:rsid w:val="00C45FFB"/>
    <w:rsid w:val="00C46ACF"/>
    <w:rsid w:val="00C47DF6"/>
    <w:rsid w:val="00C47F01"/>
    <w:rsid w:val="00C50430"/>
    <w:rsid w:val="00C51B6A"/>
    <w:rsid w:val="00C53573"/>
    <w:rsid w:val="00C54E0F"/>
    <w:rsid w:val="00C56550"/>
    <w:rsid w:val="00C56FD6"/>
    <w:rsid w:val="00C573FE"/>
    <w:rsid w:val="00C60704"/>
    <w:rsid w:val="00C608A6"/>
    <w:rsid w:val="00C623FE"/>
    <w:rsid w:val="00C62C67"/>
    <w:rsid w:val="00C64957"/>
    <w:rsid w:val="00C65751"/>
    <w:rsid w:val="00C65E93"/>
    <w:rsid w:val="00C66D60"/>
    <w:rsid w:val="00C7148B"/>
    <w:rsid w:val="00C71B7C"/>
    <w:rsid w:val="00C73A80"/>
    <w:rsid w:val="00C73C46"/>
    <w:rsid w:val="00C7453A"/>
    <w:rsid w:val="00C75AD3"/>
    <w:rsid w:val="00C81604"/>
    <w:rsid w:val="00C8379C"/>
    <w:rsid w:val="00C846C9"/>
    <w:rsid w:val="00C84A23"/>
    <w:rsid w:val="00C855BE"/>
    <w:rsid w:val="00C8575A"/>
    <w:rsid w:val="00C85BD3"/>
    <w:rsid w:val="00C86487"/>
    <w:rsid w:val="00C865A3"/>
    <w:rsid w:val="00C866C5"/>
    <w:rsid w:val="00C9116F"/>
    <w:rsid w:val="00C92743"/>
    <w:rsid w:val="00C93547"/>
    <w:rsid w:val="00C96D62"/>
    <w:rsid w:val="00C9790C"/>
    <w:rsid w:val="00C97BBE"/>
    <w:rsid w:val="00C97D05"/>
    <w:rsid w:val="00CA043B"/>
    <w:rsid w:val="00CA212E"/>
    <w:rsid w:val="00CA2148"/>
    <w:rsid w:val="00CA2265"/>
    <w:rsid w:val="00CA2358"/>
    <w:rsid w:val="00CA2F1E"/>
    <w:rsid w:val="00CA3B86"/>
    <w:rsid w:val="00CA602F"/>
    <w:rsid w:val="00CA6648"/>
    <w:rsid w:val="00CA6D3C"/>
    <w:rsid w:val="00CB0094"/>
    <w:rsid w:val="00CB2164"/>
    <w:rsid w:val="00CB2263"/>
    <w:rsid w:val="00CB2272"/>
    <w:rsid w:val="00CB2543"/>
    <w:rsid w:val="00CB2A1D"/>
    <w:rsid w:val="00CB2AC9"/>
    <w:rsid w:val="00CB391F"/>
    <w:rsid w:val="00CB4D0E"/>
    <w:rsid w:val="00CB6E77"/>
    <w:rsid w:val="00CC06C2"/>
    <w:rsid w:val="00CC1021"/>
    <w:rsid w:val="00CC13B0"/>
    <w:rsid w:val="00CC1E6F"/>
    <w:rsid w:val="00CC4151"/>
    <w:rsid w:val="00CC620D"/>
    <w:rsid w:val="00CC6750"/>
    <w:rsid w:val="00CC6AAD"/>
    <w:rsid w:val="00CC6C2A"/>
    <w:rsid w:val="00CC7694"/>
    <w:rsid w:val="00CD0992"/>
    <w:rsid w:val="00CD1550"/>
    <w:rsid w:val="00CD2291"/>
    <w:rsid w:val="00CD412D"/>
    <w:rsid w:val="00CD4F6F"/>
    <w:rsid w:val="00CD5DDB"/>
    <w:rsid w:val="00CD61A9"/>
    <w:rsid w:val="00CD6D91"/>
    <w:rsid w:val="00CD7AAE"/>
    <w:rsid w:val="00CD7C10"/>
    <w:rsid w:val="00CE136F"/>
    <w:rsid w:val="00CE25B8"/>
    <w:rsid w:val="00CE559D"/>
    <w:rsid w:val="00CE5F49"/>
    <w:rsid w:val="00CE6A50"/>
    <w:rsid w:val="00CE6F76"/>
    <w:rsid w:val="00CE7D45"/>
    <w:rsid w:val="00CF0F58"/>
    <w:rsid w:val="00CF444D"/>
    <w:rsid w:val="00CF4C92"/>
    <w:rsid w:val="00CF5642"/>
    <w:rsid w:val="00CF5A47"/>
    <w:rsid w:val="00CF6975"/>
    <w:rsid w:val="00D005A2"/>
    <w:rsid w:val="00D015B4"/>
    <w:rsid w:val="00D02135"/>
    <w:rsid w:val="00D0293B"/>
    <w:rsid w:val="00D03A31"/>
    <w:rsid w:val="00D04958"/>
    <w:rsid w:val="00D04C5F"/>
    <w:rsid w:val="00D0570F"/>
    <w:rsid w:val="00D07C33"/>
    <w:rsid w:val="00D102BE"/>
    <w:rsid w:val="00D11485"/>
    <w:rsid w:val="00D1226C"/>
    <w:rsid w:val="00D13366"/>
    <w:rsid w:val="00D14DA5"/>
    <w:rsid w:val="00D15AD7"/>
    <w:rsid w:val="00D15B29"/>
    <w:rsid w:val="00D15DD1"/>
    <w:rsid w:val="00D16636"/>
    <w:rsid w:val="00D1700D"/>
    <w:rsid w:val="00D17C1D"/>
    <w:rsid w:val="00D17D6A"/>
    <w:rsid w:val="00D23B6B"/>
    <w:rsid w:val="00D2481F"/>
    <w:rsid w:val="00D24B3C"/>
    <w:rsid w:val="00D25A2B"/>
    <w:rsid w:val="00D26378"/>
    <w:rsid w:val="00D26EA2"/>
    <w:rsid w:val="00D27153"/>
    <w:rsid w:val="00D30C9F"/>
    <w:rsid w:val="00D31BA9"/>
    <w:rsid w:val="00D322C4"/>
    <w:rsid w:val="00D32810"/>
    <w:rsid w:val="00D3300D"/>
    <w:rsid w:val="00D33615"/>
    <w:rsid w:val="00D33E82"/>
    <w:rsid w:val="00D33F94"/>
    <w:rsid w:val="00D34445"/>
    <w:rsid w:val="00D35969"/>
    <w:rsid w:val="00D35B00"/>
    <w:rsid w:val="00D37537"/>
    <w:rsid w:val="00D40AFE"/>
    <w:rsid w:val="00D42337"/>
    <w:rsid w:val="00D43E07"/>
    <w:rsid w:val="00D44219"/>
    <w:rsid w:val="00D446AB"/>
    <w:rsid w:val="00D44C08"/>
    <w:rsid w:val="00D44D2E"/>
    <w:rsid w:val="00D44DC0"/>
    <w:rsid w:val="00D454FE"/>
    <w:rsid w:val="00D45E32"/>
    <w:rsid w:val="00D467B4"/>
    <w:rsid w:val="00D47FB9"/>
    <w:rsid w:val="00D51AF6"/>
    <w:rsid w:val="00D52203"/>
    <w:rsid w:val="00D5235B"/>
    <w:rsid w:val="00D57084"/>
    <w:rsid w:val="00D57200"/>
    <w:rsid w:val="00D57AFD"/>
    <w:rsid w:val="00D57CD2"/>
    <w:rsid w:val="00D6048B"/>
    <w:rsid w:val="00D62479"/>
    <w:rsid w:val="00D64890"/>
    <w:rsid w:val="00D6559B"/>
    <w:rsid w:val="00D6664D"/>
    <w:rsid w:val="00D708E3"/>
    <w:rsid w:val="00D7279F"/>
    <w:rsid w:val="00D735EE"/>
    <w:rsid w:val="00D73C29"/>
    <w:rsid w:val="00D742FA"/>
    <w:rsid w:val="00D74EE2"/>
    <w:rsid w:val="00D750D5"/>
    <w:rsid w:val="00D75981"/>
    <w:rsid w:val="00D75D23"/>
    <w:rsid w:val="00D80C1A"/>
    <w:rsid w:val="00D80F5A"/>
    <w:rsid w:val="00D82414"/>
    <w:rsid w:val="00D835A1"/>
    <w:rsid w:val="00D83FF6"/>
    <w:rsid w:val="00D841FF"/>
    <w:rsid w:val="00D84D82"/>
    <w:rsid w:val="00D85430"/>
    <w:rsid w:val="00D858BC"/>
    <w:rsid w:val="00D867AB"/>
    <w:rsid w:val="00D87CF6"/>
    <w:rsid w:val="00D9102D"/>
    <w:rsid w:val="00D91616"/>
    <w:rsid w:val="00D91F56"/>
    <w:rsid w:val="00D92D82"/>
    <w:rsid w:val="00D93429"/>
    <w:rsid w:val="00D97D02"/>
    <w:rsid w:val="00DA0B02"/>
    <w:rsid w:val="00DA370D"/>
    <w:rsid w:val="00DA40F5"/>
    <w:rsid w:val="00DA58CB"/>
    <w:rsid w:val="00DA6E23"/>
    <w:rsid w:val="00DA7B99"/>
    <w:rsid w:val="00DB07F2"/>
    <w:rsid w:val="00DB2B7C"/>
    <w:rsid w:val="00DB442D"/>
    <w:rsid w:val="00DB4DD3"/>
    <w:rsid w:val="00DB5EE5"/>
    <w:rsid w:val="00DB6A0B"/>
    <w:rsid w:val="00DC02F1"/>
    <w:rsid w:val="00DC21EB"/>
    <w:rsid w:val="00DC2901"/>
    <w:rsid w:val="00DC30DF"/>
    <w:rsid w:val="00DC321A"/>
    <w:rsid w:val="00DC3443"/>
    <w:rsid w:val="00DC59F2"/>
    <w:rsid w:val="00DC5DD0"/>
    <w:rsid w:val="00DC6320"/>
    <w:rsid w:val="00DC6AF0"/>
    <w:rsid w:val="00DC6BA8"/>
    <w:rsid w:val="00DD0EA6"/>
    <w:rsid w:val="00DD21FB"/>
    <w:rsid w:val="00DD2BC2"/>
    <w:rsid w:val="00DD30DC"/>
    <w:rsid w:val="00DD33B6"/>
    <w:rsid w:val="00DD46F8"/>
    <w:rsid w:val="00DD495D"/>
    <w:rsid w:val="00DD597A"/>
    <w:rsid w:val="00DE00BC"/>
    <w:rsid w:val="00DE02C9"/>
    <w:rsid w:val="00DE0BF5"/>
    <w:rsid w:val="00DE318E"/>
    <w:rsid w:val="00DE4986"/>
    <w:rsid w:val="00DE5935"/>
    <w:rsid w:val="00DE6F7C"/>
    <w:rsid w:val="00DF09A5"/>
    <w:rsid w:val="00DF172F"/>
    <w:rsid w:val="00DF1845"/>
    <w:rsid w:val="00DF2610"/>
    <w:rsid w:val="00DF27E3"/>
    <w:rsid w:val="00DF2B39"/>
    <w:rsid w:val="00DF322F"/>
    <w:rsid w:val="00DF402C"/>
    <w:rsid w:val="00DF6EC9"/>
    <w:rsid w:val="00E00177"/>
    <w:rsid w:val="00E0054D"/>
    <w:rsid w:val="00E01702"/>
    <w:rsid w:val="00E029EB"/>
    <w:rsid w:val="00E02D24"/>
    <w:rsid w:val="00E03B1B"/>
    <w:rsid w:val="00E06CA8"/>
    <w:rsid w:val="00E07219"/>
    <w:rsid w:val="00E07644"/>
    <w:rsid w:val="00E077AB"/>
    <w:rsid w:val="00E07DF7"/>
    <w:rsid w:val="00E10604"/>
    <w:rsid w:val="00E12614"/>
    <w:rsid w:val="00E1337C"/>
    <w:rsid w:val="00E13DFE"/>
    <w:rsid w:val="00E14CFB"/>
    <w:rsid w:val="00E17780"/>
    <w:rsid w:val="00E20D02"/>
    <w:rsid w:val="00E23278"/>
    <w:rsid w:val="00E26030"/>
    <w:rsid w:val="00E26662"/>
    <w:rsid w:val="00E2771C"/>
    <w:rsid w:val="00E3128A"/>
    <w:rsid w:val="00E3171D"/>
    <w:rsid w:val="00E32CA3"/>
    <w:rsid w:val="00E35A47"/>
    <w:rsid w:val="00E36643"/>
    <w:rsid w:val="00E37983"/>
    <w:rsid w:val="00E37E4F"/>
    <w:rsid w:val="00E402FE"/>
    <w:rsid w:val="00E42F57"/>
    <w:rsid w:val="00E4376A"/>
    <w:rsid w:val="00E441E9"/>
    <w:rsid w:val="00E44535"/>
    <w:rsid w:val="00E448B3"/>
    <w:rsid w:val="00E44C81"/>
    <w:rsid w:val="00E50273"/>
    <w:rsid w:val="00E51281"/>
    <w:rsid w:val="00E574D2"/>
    <w:rsid w:val="00E60D9E"/>
    <w:rsid w:val="00E60FB5"/>
    <w:rsid w:val="00E61946"/>
    <w:rsid w:val="00E62145"/>
    <w:rsid w:val="00E62FAE"/>
    <w:rsid w:val="00E65969"/>
    <w:rsid w:val="00E65CB6"/>
    <w:rsid w:val="00E6638A"/>
    <w:rsid w:val="00E664CD"/>
    <w:rsid w:val="00E664D9"/>
    <w:rsid w:val="00E66BD7"/>
    <w:rsid w:val="00E7027F"/>
    <w:rsid w:val="00E70BE5"/>
    <w:rsid w:val="00E74151"/>
    <w:rsid w:val="00E74153"/>
    <w:rsid w:val="00E761C0"/>
    <w:rsid w:val="00E77842"/>
    <w:rsid w:val="00E81A96"/>
    <w:rsid w:val="00E82D3A"/>
    <w:rsid w:val="00E839DE"/>
    <w:rsid w:val="00E85739"/>
    <w:rsid w:val="00E8797E"/>
    <w:rsid w:val="00E905E9"/>
    <w:rsid w:val="00E91BE6"/>
    <w:rsid w:val="00E93022"/>
    <w:rsid w:val="00E94F2B"/>
    <w:rsid w:val="00E96A08"/>
    <w:rsid w:val="00E96EC7"/>
    <w:rsid w:val="00E96FC4"/>
    <w:rsid w:val="00E97AE1"/>
    <w:rsid w:val="00E97BA2"/>
    <w:rsid w:val="00EA0831"/>
    <w:rsid w:val="00EA1F19"/>
    <w:rsid w:val="00EA2A0A"/>
    <w:rsid w:val="00EA3016"/>
    <w:rsid w:val="00EA3B1B"/>
    <w:rsid w:val="00EA3C3E"/>
    <w:rsid w:val="00EA42FA"/>
    <w:rsid w:val="00EA45A4"/>
    <w:rsid w:val="00EA5E6D"/>
    <w:rsid w:val="00EA750C"/>
    <w:rsid w:val="00EB41D2"/>
    <w:rsid w:val="00EB4966"/>
    <w:rsid w:val="00EB6B1B"/>
    <w:rsid w:val="00EB6B6C"/>
    <w:rsid w:val="00EB76D1"/>
    <w:rsid w:val="00EC166A"/>
    <w:rsid w:val="00ED3893"/>
    <w:rsid w:val="00ED39CC"/>
    <w:rsid w:val="00ED3A44"/>
    <w:rsid w:val="00ED3A64"/>
    <w:rsid w:val="00ED5148"/>
    <w:rsid w:val="00ED6B7A"/>
    <w:rsid w:val="00ED700A"/>
    <w:rsid w:val="00EE0982"/>
    <w:rsid w:val="00EE1A23"/>
    <w:rsid w:val="00EE2E1A"/>
    <w:rsid w:val="00EE3A2D"/>
    <w:rsid w:val="00EE538F"/>
    <w:rsid w:val="00EE5D0E"/>
    <w:rsid w:val="00EE6823"/>
    <w:rsid w:val="00EE7BF5"/>
    <w:rsid w:val="00EF0D3E"/>
    <w:rsid w:val="00EF1F04"/>
    <w:rsid w:val="00EF2459"/>
    <w:rsid w:val="00EF3292"/>
    <w:rsid w:val="00F00E1F"/>
    <w:rsid w:val="00F00EA4"/>
    <w:rsid w:val="00F04384"/>
    <w:rsid w:val="00F04503"/>
    <w:rsid w:val="00F050E8"/>
    <w:rsid w:val="00F10F48"/>
    <w:rsid w:val="00F12653"/>
    <w:rsid w:val="00F12889"/>
    <w:rsid w:val="00F12D29"/>
    <w:rsid w:val="00F13050"/>
    <w:rsid w:val="00F13B11"/>
    <w:rsid w:val="00F162E8"/>
    <w:rsid w:val="00F168E3"/>
    <w:rsid w:val="00F1697D"/>
    <w:rsid w:val="00F176DB"/>
    <w:rsid w:val="00F177F7"/>
    <w:rsid w:val="00F22227"/>
    <w:rsid w:val="00F23272"/>
    <w:rsid w:val="00F2330A"/>
    <w:rsid w:val="00F2397F"/>
    <w:rsid w:val="00F23CB2"/>
    <w:rsid w:val="00F24D0D"/>
    <w:rsid w:val="00F24E1C"/>
    <w:rsid w:val="00F25229"/>
    <w:rsid w:val="00F25AAC"/>
    <w:rsid w:val="00F31E80"/>
    <w:rsid w:val="00F324C6"/>
    <w:rsid w:val="00F32DBF"/>
    <w:rsid w:val="00F34662"/>
    <w:rsid w:val="00F36A20"/>
    <w:rsid w:val="00F379BD"/>
    <w:rsid w:val="00F40347"/>
    <w:rsid w:val="00F40474"/>
    <w:rsid w:val="00F4134A"/>
    <w:rsid w:val="00F4285E"/>
    <w:rsid w:val="00F43E30"/>
    <w:rsid w:val="00F4491A"/>
    <w:rsid w:val="00F44922"/>
    <w:rsid w:val="00F4501B"/>
    <w:rsid w:val="00F456D7"/>
    <w:rsid w:val="00F50E9A"/>
    <w:rsid w:val="00F5152C"/>
    <w:rsid w:val="00F5419D"/>
    <w:rsid w:val="00F55C36"/>
    <w:rsid w:val="00F56FF6"/>
    <w:rsid w:val="00F57A77"/>
    <w:rsid w:val="00F57E01"/>
    <w:rsid w:val="00F60096"/>
    <w:rsid w:val="00F61052"/>
    <w:rsid w:val="00F61396"/>
    <w:rsid w:val="00F6396C"/>
    <w:rsid w:val="00F64BD0"/>
    <w:rsid w:val="00F67181"/>
    <w:rsid w:val="00F7056B"/>
    <w:rsid w:val="00F71947"/>
    <w:rsid w:val="00F73D65"/>
    <w:rsid w:val="00F7495E"/>
    <w:rsid w:val="00F753DA"/>
    <w:rsid w:val="00F75673"/>
    <w:rsid w:val="00F76B14"/>
    <w:rsid w:val="00F804B8"/>
    <w:rsid w:val="00F80C75"/>
    <w:rsid w:val="00F83F30"/>
    <w:rsid w:val="00F8593F"/>
    <w:rsid w:val="00F867C3"/>
    <w:rsid w:val="00F87214"/>
    <w:rsid w:val="00F925F3"/>
    <w:rsid w:val="00F93E1B"/>
    <w:rsid w:val="00F93F86"/>
    <w:rsid w:val="00F9528A"/>
    <w:rsid w:val="00F96924"/>
    <w:rsid w:val="00F97287"/>
    <w:rsid w:val="00FA5271"/>
    <w:rsid w:val="00FA6EB5"/>
    <w:rsid w:val="00FB10F2"/>
    <w:rsid w:val="00FB128D"/>
    <w:rsid w:val="00FB46A0"/>
    <w:rsid w:val="00FB5CAF"/>
    <w:rsid w:val="00FB6146"/>
    <w:rsid w:val="00FB70AE"/>
    <w:rsid w:val="00FC0207"/>
    <w:rsid w:val="00FC227B"/>
    <w:rsid w:val="00FC22E3"/>
    <w:rsid w:val="00FC72EB"/>
    <w:rsid w:val="00FC75DA"/>
    <w:rsid w:val="00FD04C3"/>
    <w:rsid w:val="00FD0FD1"/>
    <w:rsid w:val="00FD2B6E"/>
    <w:rsid w:val="00FD4018"/>
    <w:rsid w:val="00FD4D49"/>
    <w:rsid w:val="00FD5352"/>
    <w:rsid w:val="00FD58AA"/>
    <w:rsid w:val="00FD7D4E"/>
    <w:rsid w:val="00FD7FD9"/>
    <w:rsid w:val="00FE01BB"/>
    <w:rsid w:val="00FE0CC7"/>
    <w:rsid w:val="00FE0D2A"/>
    <w:rsid w:val="00FE1C38"/>
    <w:rsid w:val="00FE2CF1"/>
    <w:rsid w:val="00FE3231"/>
    <w:rsid w:val="00FE36B0"/>
    <w:rsid w:val="00FE68B5"/>
    <w:rsid w:val="00FF014D"/>
    <w:rsid w:val="00FF18F0"/>
    <w:rsid w:val="00FF35A6"/>
    <w:rsid w:val="00FF3C05"/>
    <w:rsid w:val="00FF5A98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88"/>
    <w:pPr>
      <w:jc w:val="both"/>
    </w:pPr>
    <w:rPr>
      <w:rFonts w:ascii="Century" w:hAnsi="Centur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88"/>
    <w:pPr>
      <w:keepNext/>
      <w:keepLines/>
      <w:numPr>
        <w:numId w:val="3"/>
      </w:numPr>
      <w:spacing w:before="240" w:after="0"/>
      <w:outlineLvl w:val="0"/>
    </w:pPr>
    <w:rPr>
      <w:rFonts w:ascii="Garamond" w:eastAsiaTheme="majorEastAsia" w:hAnsi="Garamon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88"/>
    <w:pPr>
      <w:keepNext/>
      <w:keepLines/>
      <w:numPr>
        <w:ilvl w:val="1"/>
        <w:numId w:val="3"/>
      </w:numPr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88"/>
    <w:pPr>
      <w:keepNext/>
      <w:keepLines/>
      <w:numPr>
        <w:ilvl w:val="2"/>
        <w:numId w:val="3"/>
      </w:numPr>
      <w:spacing w:before="40" w:after="0"/>
      <w:outlineLvl w:val="2"/>
    </w:pPr>
    <w:rPr>
      <w:rFonts w:ascii="Garamond" w:eastAsiaTheme="majorEastAsia" w:hAnsi="Garamond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688"/>
    <w:pPr>
      <w:keepNext/>
      <w:keepLines/>
      <w:numPr>
        <w:ilvl w:val="3"/>
        <w:numId w:val="3"/>
      </w:numPr>
      <w:spacing w:before="40" w:after="0"/>
      <w:outlineLvl w:val="3"/>
    </w:pPr>
    <w:rPr>
      <w:rFonts w:ascii="Garamond" w:eastAsiaTheme="majorEastAsia" w:hAnsi="Garamond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88"/>
    <w:pPr>
      <w:keepNext/>
      <w:keepLines/>
      <w:numPr>
        <w:ilvl w:val="4"/>
        <w:numId w:val="3"/>
      </w:numPr>
      <w:spacing w:before="40" w:after="0"/>
      <w:outlineLvl w:val="4"/>
    </w:pPr>
    <w:rPr>
      <w:rFonts w:ascii="Garamond" w:eastAsiaTheme="majorEastAsia" w:hAnsi="Garamond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88"/>
    <w:rPr>
      <w:rFonts w:ascii="Garamond" w:eastAsiaTheme="majorEastAsia" w:hAnsi="Garamon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88"/>
    <w:rPr>
      <w:rFonts w:ascii="Garamond" w:eastAsiaTheme="majorEastAsia" w:hAnsi="Garamon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688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3688"/>
    <w:rPr>
      <w:rFonts w:ascii="Garamond" w:eastAsiaTheme="majorEastAsia" w:hAnsi="Garamond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88"/>
    <w:rPr>
      <w:rFonts w:ascii="Garamond" w:eastAsiaTheme="majorEastAsia" w:hAnsi="Garamond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B48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71D"/>
  </w:style>
  <w:style w:type="paragraph" w:styleId="Footer">
    <w:name w:val="footer"/>
    <w:basedOn w:val="Normal"/>
    <w:link w:val="FooterChar"/>
    <w:uiPriority w:val="99"/>
    <w:unhideWhenUsed/>
    <w:rsid w:val="00E31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71D"/>
  </w:style>
  <w:style w:type="paragraph" w:styleId="Caption">
    <w:name w:val="caption"/>
    <w:basedOn w:val="Normal"/>
    <w:next w:val="Normal"/>
    <w:uiPriority w:val="35"/>
    <w:unhideWhenUsed/>
    <w:qFormat/>
    <w:rsid w:val="00C649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3688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3688"/>
    <w:rPr>
      <w:rFonts w:ascii="Garamond" w:eastAsiaTheme="majorEastAsia" w:hAnsi="Garamond" w:cstheme="majorBidi"/>
      <w:spacing w:val="-10"/>
      <w:kern w:val="28"/>
      <w:sz w:val="56"/>
      <w:szCs w:val="56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D155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736447"/>
  </w:style>
  <w:style w:type="character" w:customStyle="1" w:styleId="dt">
    <w:name w:val="dt"/>
    <w:basedOn w:val="DefaultParagraphFont"/>
    <w:rsid w:val="00F7495E"/>
  </w:style>
  <w:style w:type="paragraph" w:styleId="TableofFigures">
    <w:name w:val="table of figures"/>
    <w:basedOn w:val="Normal"/>
    <w:next w:val="Normal"/>
    <w:uiPriority w:val="99"/>
    <w:unhideWhenUsed/>
    <w:rsid w:val="003E7A0A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D0723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7D0723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7D0723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7D0723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7D0723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0723"/>
    <w:rPr>
      <w:color w:val="808080"/>
      <w:shd w:val="clear" w:color="auto" w:fill="E6E6E6"/>
    </w:rPr>
  </w:style>
  <w:style w:type="character" w:customStyle="1" w:styleId="price-check-date">
    <w:name w:val="price-check-date"/>
    <w:basedOn w:val="DefaultParagraphFont"/>
    <w:rsid w:val="00F25AAC"/>
  </w:style>
  <w:style w:type="character" w:styleId="PlaceholderText">
    <w:name w:val="Placeholder Text"/>
    <w:basedOn w:val="DefaultParagraphFont"/>
    <w:uiPriority w:val="99"/>
    <w:semiHidden/>
    <w:rsid w:val="0041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Lyn01</b:Tag>
    <b:SourceType>Book</b:SourceType>
    <b:Guid>{1C598D6A-9E40-4875-89DD-80547802CCD0}</b:Guid>
    <b:Title>Color and Light in Nature</b:Title>
    <b:Year>2001</b:Year>
    <b:URL>https://books.google.com.au/books?id=4Abp5FdhskAC&amp;pg=PA231&amp;redir_esc=y#v=onepage&amp;q&amp;f=false</b:URL>
    <b:City>Cambridge</b:City>
    <b:Publisher>Cambridge University Press</b:Publisher>
    <b:Author>
      <b:Author>
        <b:NameList>
          <b:Person>
            <b:Last>Lynch</b:Last>
            <b:First>David</b:First>
            <b:Middle>K.</b:Middle>
          </b:Person>
          <b:Person>
            <b:Last>Livingston</b:Last>
            <b:First>William</b:First>
            <b:Middle>Charles</b:Middle>
          </b:Person>
        </b:NameList>
      </b:Author>
    </b:Author>
    <b:CountryRegion>United Kingdom</b:CountryRegion>
    <b:Pages>231</b:Pages>
    <b:Edition>2nd</b:Edition>
    <b:YearAccessed>2018</b:YearAccessed>
    <b:MonthAccessed>May</b:MonthAccessed>
    <b:DayAccessed>30</b:DayAccessed>
    <b:RefOrder>3</b:RefOrder>
  </b:Source>
  <b:Source>
    <b:Tag>Lie18</b:Tag>
    <b:SourceType>InternetSite</b:SourceType>
    <b:Guid>{2B31457D-74F2-4C69-B2A4-6614E603D416}</b:Guid>
    <b:Author>
      <b:Author>
        <b:NameList>
          <b:Person>
            <b:Last>Liew</b:Last>
            <b:First>S.</b:First>
            <b:Middle>C.</b:Middle>
          </b:Person>
        </b:NameList>
      </b:Author>
    </b:Author>
    <b:Title>Electromagnetic Waves</b:Title>
    <b:Year>2018</b:Year>
    <b:InternetSiteTitle>Centre for Remote Imaging, Sensing and Processing.</b:InternetSiteTitle>
    <b:Month>May</b:Month>
    <b:Day>30</b:Day>
    <b:URL>https://crisp.nus.edu.sg/~research/tutorial/em.htm</b:URL>
    <b:RefOrder>4</b:RefOrder>
  </b:Source>
  <b:Source>
    <b:Tag>Ame18</b:Tag>
    <b:SourceType>InternetSite</b:SourceType>
    <b:Guid>{40CE6035-24A2-486D-B834-970EBB7047D3}</b:Guid>
    <b:Author>
      <b:Author>
        <b:Corporate>American Technologies Network Corporation</b:Corporate>
      </b:Author>
    </b:Author>
    <b:Title>How Does Night Vision Work</b:Title>
    <b:InternetSiteTitle>atncorp.com</b:InternetSiteTitle>
    <b:Year>2018</b:Year>
    <b:Month>May</b:Month>
    <b:Day>30</b:Day>
    <b:URL>https://www.atncorp.com/hownightvisionworks</b:URL>
    <b:RefOrder>5</b:RefOrder>
  </b:Source>
  <b:Source>
    <b:Tag>Fut18</b:Tag>
    <b:SourceType>InternetSite</b:SourceType>
    <b:Guid>{3F0A5293-71DC-46CB-AA65-CEFD038F2BC9}</b:Guid>
    <b:Author>
      <b:Author>
        <b:Corporate>Future Electronics</b:Corporate>
      </b:Author>
    </b:Author>
    <b:Title>What is Optoelectronics?</b:Title>
    <b:InternetSiteTitle>Future Electronics</b:InternetSiteTitle>
    <b:Year>2018</b:Year>
    <b:Month>May</b:Month>
    <b:Day>30</b:Day>
    <b:URL>http://www.futureelectronics.com/en/optoelectronics/infrared-receivers.aspx</b:URL>
    <b:RefOrder>6</b:RefOrder>
  </b:Source>
  <b:Source>
    <b:Tag>Rob15</b:Tag>
    <b:SourceType>InternetSite</b:SourceType>
    <b:Guid>{FBEC253C-B484-4462-8499-55F7DFCE38C2}</b:Guid>
    <b:Author>
      <b:Author>
        <b:Corporate>Robomart</b:Corporate>
      </b:Author>
    </b:Author>
    <b:Title>Advantages and Disadvantages of ultrasonic distance sensor.</b:Title>
    <b:InternetSiteTitle>Robomart</b:InternetSiteTitle>
    <b:Year>2015</b:Year>
    <b:Month>November</b:Month>
    <b:Day>9</b:Day>
    <b:URL>http://roboticsensors.blogspot.com/2015/11/advantages-and-disadvantages-of.html</b:URL>
    <b:YearAccessed>2018</b:YearAccessed>
    <b:MonthAccessed>May</b:MonthAccessed>
    <b:DayAccessed>30</b:DayAccessed>
    <b:RefOrder>7</b:RefOrder>
  </b:Source>
  <b:Source>
    <b:Tag>Gro18</b:Tag>
    <b:SourceType>InternetSite</b:SourceType>
    <b:Guid>{95492F17-4EA6-4607-9283-7C2331A161F7}</b:Guid>
    <b:Author>
      <b:Author>
        <b:NameList>
          <b:Person>
            <b:Last>Gross</b:Last>
            <b:First>Kristin</b:First>
          </b:Person>
        </b:NameList>
      </b:Author>
    </b:Author>
    <b:Title>Ultrasonic Sensors: Advantages and Limitations</b:Title>
    <b:InternetSiteTitle>MaxBotix</b:InternetSiteTitle>
    <b:Year>2018</b:Year>
    <b:Month>Feburary</b:Month>
    <b:Day>19</b:Day>
    <b:URL>https://www.maxbotix.com/articles/advantages-limitations-ultrasonic-sensors.htm/</b:URL>
    <b:YearAccessed>2018</b:YearAccessed>
    <b:MonthAccessed>May</b:MonthAccessed>
    <b:DayAccessed>30</b:DayAccessed>
    <b:RefOrder>8</b:RefOrder>
  </b:Source>
  <b:Source>
    <b:Tag>Tho18</b:Tag>
    <b:SourceType>InternetSite</b:SourceType>
    <b:Guid>{2A3B5E65-A075-4421-9B6A-7FBD81472AB4}</b:Guid>
    <b:Author>
      <b:Author>
        <b:Corporate>Thomas Publishing Company</b:Corporate>
      </b:Author>
    </b:Author>
    <b:Title>Capacitive Proximity Sensors</b:Title>
    <b:InternetSiteTitle>Thomas</b:InternetSiteTitle>
    <b:Year>2018</b:Year>
    <b:URL>https://www.thomasnet.com/articles/instruments-controls/proximity-sensors</b:URL>
    <b:YearAccessed>2018</b:YearAccessed>
    <b:MonthAccessed>May</b:MonthAccessed>
    <b:DayAccessed>30</b:DayAccessed>
    <b:RefOrder>9</b:RefOrder>
  </b:Source>
  <b:Source>
    <b:Tag>Mer18</b:Tag>
    <b:SourceType>InternetSite</b:SourceType>
    <b:Guid>{25FB50A7-4F69-46DC-9FF7-776DCE3E81DB}</b:Guid>
    <b:Author>
      <b:Author>
        <b:Corporate>Merriam-Webster Dictionary</b:Corporate>
      </b:Author>
    </b:Author>
    <b:Title>noise</b:Title>
    <b:InternetSiteTitle>merriam-webster.com</b:InternetSiteTitle>
    <b:URL>https://www.merriam-webster.com/dictionary/noise</b:URL>
    <b:YearAccessed>2018</b:YearAccessed>
    <b:MonthAccessed>May</b:MonthAccessed>
    <b:DayAccessed>30</b:DayAccessed>
    <b:Year>2018</b:Year>
    <b:Month>May</b:Month>
    <b:Day>18</b:Day>
    <b:RefOrder>10</b:RefOrder>
  </b:Source>
  <b:Source>
    <b:Tag>Cor151</b:Tag>
    <b:SourceType>InternetSite</b:SourceType>
    <b:Guid>{BBA785F7-539F-4865-A87D-C7FC66709A4A}</b:Guid>
    <b:Author>
      <b:Author>
        <b:NameList>
          <b:Person>
            <b:Last>Cornwall</b:Last>
            <b:First>Warren</b:First>
          </b:Person>
        </b:NameList>
      </b:Author>
    </b:Author>
    <b:Title>Feature: Can we build an ‘Iron Man’ suit that gives soldiers a robotic boost?</b:Title>
    <b:InternetSiteTitle>sciencemag.org</b:InternetSiteTitle>
    <b:Year>2015</b:Year>
    <b:Month>October</b:Month>
    <b:Day>15</b:Day>
    <b:URL>http://www.sciencemag.org/news/2015/10/feature-can-we-build-iron-man-suit-gives-soldiers-robotic-boost</b:URL>
    <b:YearAccessed>2017</b:YearAccessed>
    <b:MonthAccessed>August</b:MonthAccessed>
    <b:DayAccessed>20</b:DayAccessed>
    <b:RefOrder>11</b:RefOrder>
  </b:Source>
  <b:Source>
    <b:Tag>Axe12</b:Tag>
    <b:SourceType>InternetSite</b:SourceType>
    <b:Guid>{E3B989B9-731F-4297-A39E-F5F67CACBAD8}</b:Guid>
    <b:Author>
      <b:Author>
        <b:NameList>
          <b:Person>
            <b:Last>Axe</b:Last>
            <b:First>David</b:First>
          </b:Person>
        </b:NameList>
      </b:Author>
    </b:Author>
    <b:Title>Combat Exoskeleton Marches Toward Afghanistan Deployment</b:Title>
    <b:InternetSiteTitle>Wired</b:InternetSiteTitle>
    <b:Year>2012</b:Year>
    <b:Month>May</b:Month>
    <b:Day>23</b:Day>
    <b:URL>https://www.wired.com/2012/05/combat-exoskeleton-afghanistan/</b:URL>
    <b:YearAccessed>2018</b:YearAccessed>
    <b:MonthAccessed>May</b:MonthAccessed>
    <b:DayAccessed>30</b:DayAccessed>
    <b:RefOrder>12</b:RefOrder>
  </b:Source>
  <b:Source>
    <b:Tag>Cha151</b:Tag>
    <b:SourceType>InternetSite</b:SourceType>
    <b:Guid>{178CE705-369B-420E-A8B5-D2903E40E325}</b:Guid>
    <b:Author>
      <b:Author>
        <b:NameList>
          <b:Person>
            <b:Last>Charara</b:Last>
            <b:First>Sophie</b:First>
          </b:Person>
        </b:NameList>
      </b:Author>
    </b:Author>
    <b:Title>This robotic exoskeleton helps paralysed patients to walk and it's getting smarter</b:Title>
    <b:InternetSiteTitle>Wearable</b:InternetSiteTitle>
    <b:Year>2015</b:Year>
    <b:Month>July</b:Month>
    <b:Day>9</b:Day>
    <b:URL>https://www.wareable.com/wearable-tech/exoskeleton-paralysed-patients-ekso-bionics-gt-sarah-thomas</b:URL>
    <b:YearAccessed>2017</b:YearAccessed>
    <b:MonthAccessed>August</b:MonthAccessed>
    <b:DayAccessed>23</b:DayAccessed>
    <b:RefOrder>13</b:RefOrder>
  </b:Source>
  <b:Source>
    <b:Tag>Kar111</b:Tag>
    <b:SourceType>InternetSite</b:SourceType>
    <b:Guid>{991D27B7-35C0-4523-A4AD-AD5F8C182FD3}</b:Guid>
    <b:Author>
      <b:Author>
        <b:NameList>
          <b:Person>
            <b:Last>Karlin</b:Last>
            <b:First>S</b:First>
          </b:Person>
        </b:NameList>
      </b:Author>
    </b:Author>
    <b:Title>Raytheon Sarcos’s Exoskeleton Nears Production</b:Title>
    <b:InternetSiteTitle>spectrum.ieee.org</b:InternetSiteTitle>
    <b:Year>2011</b:Year>
    <b:Month>July</b:Month>
    <b:Day>29</b:Day>
    <b:URL>http://spectrum.ieee.org/at-work/innovation/raytheon-sarcoss-exoskeleton-nears-produc</b:URL>
    <b:YearAccessed>2017</b:YearAccessed>
    <b:MonthAccessed>August</b:MonthAccessed>
    <b:DayAccessed>11</b:DayAccessed>
    <b:RefOrder>14</b:RefOrder>
  </b:Source>
  <b:Source>
    <b:Tag>Cyb151</b:Tag>
    <b:SourceType>InternetSite</b:SourceType>
    <b:Guid>{10718FAC-79C0-469B-960F-9FC269096C6A}</b:Guid>
    <b:Author>
      <b:Author>
        <b:Corporate>Cyberdyne</b:Corporate>
      </b:Author>
    </b:Author>
    <b:Title>CYBERDYNE Inc. has begun seeking approval from the U. S. Food and Drug Administration (FDA)</b:Title>
    <b:InternetSiteTitle>cyberdyne.jp</b:InternetSiteTitle>
    <b:Year>2015</b:Year>
    <b:Month>August</b:Month>
    <b:Day>1</b:Day>
    <b:URL>https://www.cyberdyne.jp/english/company/PressReleases_detail.html?id=1075</b:URL>
    <b:YearAccessed>2017</b:YearAccessed>
    <b:MonthAccessed>August</b:MonthAccessed>
    <b:DayAccessed>23</b:DayAccessed>
    <b:RefOrder>15</b:RefOrder>
  </b:Source>
  <b:Source>
    <b:Tag>Cyb161</b:Tag>
    <b:SourceType>InternetSite</b:SourceType>
    <b:Guid>{01EB406E-0B00-4813-B669-C6EADFB6EE69}</b:Guid>
    <b:Author>
      <b:Author>
        <b:Corporate>Cyberdyne</b:Corporate>
      </b:Author>
    </b:Author>
    <b:Title>What’s HAL?</b:Title>
    <b:InternetSiteTitle>cyberdyne.jp</b:InternetSiteTitle>
    <b:Year>2016</b:Year>
    <b:URL>https://www.cyberdyne.jp/english/products/HAL/</b:URL>
    <b:YearAccessed>2017</b:YearAccessed>
    <b:MonthAccessed>August</b:MonthAccessed>
    <b:DayAccessed>19</b:DayAccessed>
    <b:RefOrder>16</b:RefOrder>
  </b:Source>
  <b:Source>
    <b:Tag>Yag90</b:Tag>
    <b:SourceType>Patent</b:SourceType>
    <b:Guid>{972D64E9-86DC-4A01-8732-07F87E1B143E}</b:Guid>
    <b:Year>1890</b:Year>
    <b:Month>February </b:Month>
    <b:Day>11</b:Day>
    <b:Author>
      <b:Inventor>
        <b:NameList>
          <b:Person>
            <b:Last>Yagin</b:Last>
            <b:First>Nicholas</b:First>
          </b:Person>
        </b:NameList>
      </b:Inventor>
    </b:Author>
    <b:CountryRegion>United States of America</b:CountryRegion>
    <b:PatentNumber>440684</b:PatentNumber>
    <b:RefOrder>17</b:RefOrder>
  </b:Source>
  <b:Source>
    <b:Tag>Kel16</b:Tag>
    <b:SourceType>InternetSite</b:SourceType>
    <b:Guid>{05D50BFB-B061-4A63-910F-5C705ACBBCB1}</b:Guid>
    <b:Year>2016</b:Year>
    <b:Author>
      <b:Author>
        <b:NameList>
          <b:Person>
            <b:Last>Keller</b:Last>
            <b:First>Mike</b:First>
          </b:Person>
        </b:NameList>
      </b:Author>
    </b:Author>
    <b:Title>Exoskeleton - Do You Even Lift, Bro? Hardiman Was GE’s Muscular Take On The Human-Machine Interface</b:Title>
    <b:InternetSiteTitle>GE Reports</b:InternetSiteTitle>
    <b:Month>August</b:Month>
    <b:Day>25</b:Day>
    <b:URL>https://www.ge.com/reports/do-you-even-lift-bro-hardiman-and-the-human-machine-interface/</b:URL>
    <b:ProductionCompany>General Electric</b:ProductionCompany>
    <b:YearAccessed>2018</b:YearAccessed>
    <b:MonthAccessed>May</b:MonthAccessed>
    <b:DayAccessed>30</b:DayAccessed>
    <b:RefOrder>18</b:RefOrder>
  </b:Source>
  <b:Source>
    <b:Tag>Cyb10</b:Tag>
    <b:SourceType>InternetSite</b:SourceType>
    <b:Guid>{B3495D65-7451-4222-81D1-519B47CEFC1B}</b:Guid>
    <b:Author>
      <b:Author>
        <b:Corporate>Cybernetic Zoo</b:Corporate>
      </b:Author>
    </b:Author>
    <b:Title>1890 – Assisted-walking Device – Nicholas Yagn (Russian)</b:Title>
    <b:InternetSiteTitle>Cyberneticzoo.com</b:InternetSiteTitle>
    <b:Year>2010</b:Year>
    <b:Month>October</b:Month>
    <b:Day>14</b:Day>
    <b:URL>http://cyberneticzoo.com/tag/nicholas-yagn/</b:URL>
    <b:YearAccessed>2018</b:YearAccessed>
    <b:MonthAccessed>May</b:MonthAccessed>
    <b:DayAccessed>30</b:DayAccessed>
    <b:RefOrder>19</b:RefOrder>
  </b:Source>
  <b:Source>
    <b:Tag>Cyb101</b:Tag>
    <b:SourceType>InternetSite</b:SourceType>
    <b:Guid>{1D9F36B2-7743-4469-8734-78CC063DC55C}</b:Guid>
    <b:Author>
      <b:Author>
        <b:Corporate>Cybernetic Zoo</b:Corporate>
      </b:Author>
    </b:Author>
    <b:Title>1965-71 – G.E. Hardiman I Exoskeleton – Ralph Mosher (American)</b:Title>
    <b:InternetSiteTitle>cyberneticzoo.com</b:InternetSiteTitle>
    <b:Year>2010</b:Year>
    <b:Month>April</b:Month>
    <b:Day>10</b:Day>
    <b:URL>http://cyberneticzoo.com/man-amplifiers/1966-69-g-e-hardiman-i-ralph-mosher-american/</b:URL>
    <b:YearAccessed>2018</b:YearAccessed>
    <b:MonthAccessed>May</b:MonthAccessed>
    <b:DayAccessed>30</b:DayAccessed>
    <b:RefOrder>20</b:RefOrder>
  </b:Source>
  <b:Source>
    <b:Tag>Dun171</b:Tag>
    <b:SourceType>InternetSite</b:SourceType>
    <b:Guid>{E0358AB4-A277-40BA-82DA-86328462E00B}</b:Guid>
    <b:Author>
      <b:Author>
        <b:NameList>
          <b:Person>
            <b:Last>Dunietz</b:Last>
            <b:First>J</b:First>
          </b:Person>
        </b:NameList>
      </b:Author>
    </b:Author>
    <b:Title>Robotic Exoskeleton Adapts While It’s Worn</b:Title>
    <b:InternetSiteTitle>scientificamerican.com</b:InternetSiteTitle>
    <b:Year>2017</b:Year>
    <b:Month>July</b:Month>
    <b:Day>27</b:Day>
    <b:URL>https://www.scientificamerican.com/article/robotic-exoskeleton-ldquo-evolves-rdquo-while-its-worn/</b:URL>
    <b:YearAccessed>2017</b:YearAccessed>
    <b:MonthAccessed>August</b:MonthAccessed>
    <b:DayAccessed>20</b:DayAccessed>
    <b:RefOrder>21</b:RefOrder>
  </b:Source>
  <b:Source>
    <b:Tag>Gar01</b:Tag>
    <b:SourceType>InternetSite</b:SourceType>
    <b:Guid>{9AF804D9-4226-4680-9BC7-0267A10BAAEB}</b:Guid>
    <b:Author>
      <b:Author>
        <b:NameList>
          <b:Person>
            <b:Last>Garbett</b:Last>
            <b:First>Ian</b:First>
          </b:Person>
        </b:NameList>
      </b:Author>
    </b:Author>
    <b:Title>Light attenuation and exponential laws</b:Title>
    <b:InternetSiteTitle>plus.maths.org</b:InternetSiteTitle>
    <b:Year>2001</b:Year>
    <b:Month>Janurary</b:Month>
    <b:Day>1</b:Day>
    <b:URL>https://plus.maths.org/content/light-attenuation-and-exponential-laws</b:URL>
    <b:YearAccessed>2018</b:YearAccessed>
    <b:MonthAccessed>May</b:MonthAccessed>
    <b:DayAccessed>30</b:DayAccessed>
    <b:RefOrder>22</b:RefOrder>
  </b:Source>
  <b:Source>
    <b:Tag>Cra07</b:Tag>
    <b:SourceType>Book</b:SourceType>
    <b:Guid>{D25E68F3-DC60-4FB9-809E-3EF60978B138}</b:Guid>
    <b:Title>Introduction to Remote Sensing</b:Title>
    <b:Year>2007</b:Year>
    <b:City>London</b:City>
    <b:Publisher>Taylor and Francis</b:Publisher>
    <b:Edition>2</b:Edition>
    <b:YearAccessed>2018</b:YearAccessed>
    <b:MonthAccessed>May</b:MonthAccessed>
    <b:DayAccessed>30</b:DayAccessed>
    <b:Author>
      <b:Author>
        <b:NameList>
          <b:Person>
            <b:Last>Cracknell</b:Last>
            <b:First>Arthur</b:First>
            <b:Middle>P.</b:Middle>
          </b:Person>
          <b:Person>
            <b:Last>Hayes</b:Last>
            <b:First>Ladson</b:First>
          </b:Person>
        </b:NameList>
      </b:Author>
    </b:Author>
    <b:RefOrder>23</b:RefOrder>
  </b:Source>
  <b:Source>
    <b:Tag>Cut98</b:Tag>
    <b:SourceType>Book</b:SourceType>
    <b:Guid>{7C04EBE8-8E8A-482A-8A44-DA34A4B857BF}</b:Guid>
    <b:Author>
      <b:Author>
        <b:NameList>
          <b:Person>
            <b:Last>Cutnell</b:Last>
            <b:First>John</b:First>
            <b:Middle>D</b:Middle>
          </b:Person>
          <b:Person>
            <b:Last>Johnson</b:Last>
            <b:First>Kenneth</b:First>
            <b:Middle>W</b:Middle>
          </b:Person>
        </b:NameList>
      </b:Author>
    </b:Author>
    <b:Title>Physics</b:Title>
    <b:Year>1998</b:Year>
    <b:City>New York</b:City>
    <b:Publisher>Wiley</b:Publisher>
    <b:Pages>466</b:Pages>
    <b:Edition>4th</b:Edition>
    <b:RefOrder>24</b:RefOrder>
  </b:Source>
  <b:Source>
    <b:Tag>Key18</b:Tag>
    <b:SourceType>InternetSite</b:SourceType>
    <b:Guid>{89C5806A-F830-4FF3-BD12-80236915BF4A}</b:Guid>
    <b:Title>What is a Inductive Proximity Sensor?</b:Title>
    <b:Year>2018</b:Year>
    <b:InternetSiteTitle>keyence.com</b:InternetSiteTitle>
    <b:URL>https://www.keyence.com/ss/products/sensor/sensorbasics/proximity/info/</b:URL>
    <b:Author>
      <b:Author>
        <b:Corporate>Keyence Corporation</b:Corporate>
      </b:Author>
    </b:Author>
    <b:YearAccessed>2018</b:YearAccessed>
    <b:MonthAccessed>May</b:MonthAccessed>
    <b:DayAccessed>30</b:DayAccessed>
    <b:RefOrder>25</b:RefOrder>
  </b:Source>
  <b:Source>
    <b:Tag>Tex17</b:Tag>
    <b:SourceType>InternetSite</b:SourceType>
    <b:Guid>{53201C1C-3622-47CE-93FC-25286C6F6C5F}</b:Guid>
    <b:Author>
      <b:Author>
        <b:Corporate>Texas Instruments Incorporated</b:Corporate>
      </b:Author>
    </b:Author>
    <b:Title>Hall effect sensors</b:Title>
    <b:InternetSiteTitle>ti.com</b:InternetSiteTitle>
    <b:Year>2017</b:Year>
    <b:URL>http://www.ti.com/sensing-products/magnetic-sensors/hall-effect/overview.html</b:URL>
    <b:YearAccessed>2018</b:YearAccessed>
    <b:MonthAccessed>May</b:MonthAccessed>
    <b:DayAccessed>30</b:DayAccessed>
    <b:RefOrder>26</b:RefOrder>
  </b:Source>
  <b:Source>
    <b:Tag>Jac17</b:Tag>
    <b:SourceType>DocumentFromInternetSite</b:SourceType>
    <b:Guid>{B6D60591-911D-4D39-8F96-AC71B0D06FC2}</b:Guid>
    <b:Title>Achieve greater precision, reliability with integrated magnetic sensing technology</b:Title>
    <b:InternetSiteTitle>ti.com</b:InternetSiteTitle>
    <b:Year>2017</b:Year>
    <b:URL>http://www.ti.com/general/docs/lit/getliterature.tsp?baseLiteratureNumber=sszy030&amp;fileType=pdf</b:URL>
    <b:Author>
      <b:Author>
        <b:NameList>
          <b:Person>
            <b:Last>Jackson</b:Last>
            <b:First>Ricky</b:First>
          </b:Person>
          <b:Person>
            <b:Last>Green</b:Last>
            <b:First>Keith</b:First>
            <b:Middle>R</b:Middle>
          </b:Person>
          <b:Person>
            <b:Last>Eisenbeis</b:Last>
            <b:First>Ross</b:First>
          </b:Person>
        </b:NameList>
      </b:Author>
    </b:Author>
    <b:ProductionCompany>Texas Instruments Incorporated</b:ProductionCompany>
    <b:YearAccessed>2018</b:YearAccessed>
    <b:MonthAccessed>May</b:MonthAccessed>
    <b:DayAccessed>30</b:DayAccessed>
    <b:RefOrder>27</b:RefOrder>
  </b:Source>
  <b:Source>
    <b:Tag>Arr18</b:Tag>
    <b:SourceType>DocumentFromInternetSite</b:SourceType>
    <b:Guid>{5517C9CA-A0FC-4A02-922F-8ED17335945D}</b:Guid>
    <b:Author>
      <b:Author>
        <b:Corporate>Arrow</b:Corporate>
      </b:Author>
    </b:Author>
    <b:Title>Magnetoresistive Sensor</b:Title>
    <b:InternetSiteTitle>arrow.com</b:InternetSiteTitle>
    <b:Year>2018</b:Year>
    <b:URL>https://www.arrow.com/en/categories/sensors/magnetoresistive-sensors</b:URL>
    <b:YearAccessed>2018</b:YearAccessed>
    <b:MonthAccessed>May</b:MonthAccessed>
    <b:DayAccessed>30</b:DayAccessed>
    <b:RefOrder>28</b:RefOrder>
  </b:Source>
  <b:Source>
    <b:Tag>Bul17</b:Tag>
    <b:SourceType>DocumentFromInternetSite</b:SourceType>
    <b:Guid>{A99382D7-E088-439E-96F3-75943BD177B8}</b:Guid>
    <b:Author>
      <b:Author>
        <b:NameList>
          <b:Person>
            <b:Last>Bulgrin</b:Last>
            <b:First>Markus</b:First>
          </b:Person>
        </b:NameList>
      </b:Author>
    </b:Author>
    <b:Title>The History of the Hose Clamp</b:Title>
    <b:InternetSiteTitle>normagroup.com</b:InternetSiteTitle>
    <b:Year>2017</b:Year>
    <b:Month>May</b:Month>
    <b:Day>11</b:Day>
    <b:URL>https://blog.normagroup.com/en/the-history-of-the-hose-clamp/</b:URL>
    <b:RefOrder>29</b:RefOrder>
  </b:Source>
  <b:Source>
    <b:Tag>Bun18</b:Tag>
    <b:SourceType>DocumentFromInternetSite</b:SourceType>
    <b:Guid>{662AB016-9720-4E96-B288-8DF4D4C1F62F}</b:Guid>
    <b:Author>
      <b:Author>
        <b:Corporate>Bunnings</b:Corporate>
      </b:Author>
    </b:Author>
    <b:Title>Kinetic 21 - 44mm 304 Stainless Steel Hose Clamp</b:Title>
    <b:InternetSiteTitle>Bunnings.com</b:InternetSiteTitle>
    <b:Year>2018</b:Year>
    <b:Month>May</b:Month>
    <b:Day>31</b:Day>
    <b:URL>https://www.bunnings.com.au/kinetic-21-44mm-304-stainless-steel-hose-clamp_p4920194</b:URL>
    <b:YearAccessed>2018</b:YearAccessed>
    <b:MonthAccessed>May</b:MonthAccessed>
    <b:DayAccessed>31</b:DayAccessed>
    <b:RefOrder>30</b:RefOrder>
  </b:Source>
  <b:Source>
    <b:Tag>Com18</b:Tag>
    <b:SourceType>DocumentFromInternetSite</b:SourceType>
    <b:Guid>{26ECAB43-6131-452E-B164-88D7CA746022}</b:Guid>
    <b:Author>
      <b:Author>
        <b:Corporate>Computer Cable Store</b:Corporate>
      </b:Author>
    </b:Author>
    <b:Title>11 7/8 Inch Black Standard Nylon Cable Tie - 100 Pack</b:Title>
    <b:InternetSiteTitle>computercablestore.com</b:InternetSiteTitle>
    <b:Year>2018</b:Year>
    <b:Month>May</b:Month>
    <b:Day>31</b:Day>
    <b:URL>https://www.computercablestore.com/11-78-inch-black-standard-nylon-cable-tie-100-pack</b:URL>
    <b:YearAccessed>2018</b:YearAccessed>
    <b:MonthAccessed>May</b:MonthAccessed>
    <b:DayAccessed>31</b:DayAccessed>
    <b:RefOrder>31</b:RefOrder>
  </b:Source>
  <b:Source>
    <b:Tag>Vis17</b:Tag>
    <b:SourceType>Misc</b:SourceType>
    <b:Guid>{03942CB6-FE6F-4318-B36F-8B840071DB40}</b:Guid>
    <b:Title>TCRT5000 - Reflective Optical Sensor with Transistor Output</b:Title>
    <b:Year>2017</b:Year>
    <b:Month>February</b:Month>
    <b:Day>8</b:Day>
    <b:Author>
      <b:Author>
        <b:Corporate>Vishay Semiconductors</b:Corporate>
      </b:Author>
    </b:Author>
    <b:RefOrder>32</b:RefOrder>
  </b:Source>
  <b:Source>
    <b:Tag>Yuh12</b:Tag>
    <b:SourceType>InternetSite</b:SourceType>
    <b:Guid>{074225EC-0DD1-4EB6-95D1-C5B474B86DAA}</b:Guid>
    <b:Title>Speedy Science: How Fast Can You React?</b:Title>
    <b:Year>2012</b:Year>
    <b:Month>May</b:Month>
    <b:Day>24</b:Day>
    <b:Publisher>https://www.scientificamerican.com/article/bring-science-home-reaction-time/</b:Publisher>
    <b:Author>
      <b:Author>
        <b:NameList>
          <b:Person>
            <b:Last>Yuhas</b:Last>
            <b:First>Daisy</b:First>
          </b:Person>
        </b:NameList>
      </b:Author>
    </b:Author>
    <b:InternetSiteTitle>scientificamerican.com</b:InternetSiteTitle>
    <b:URL>https://www.scientificamerican.com/article/bring-science-home-reaction-time/</b:URL>
    <b:RefOrder>33</b:RefOrder>
  </b:Source>
  <b:Source>
    <b:Tag>Aga05</b:Tag>
    <b:SourceType>Book</b:SourceType>
    <b:Guid>{50C29CB9-F81F-4B48-81BE-9EB88A0CBBD0}</b:Guid>
    <b:Title>Foundations of analog &amp; digital electronic circuits</b:Title>
    <b:Year>2005</b:Year>
    <b:URL>https://www.google.com/url?sa=t&amp;rct=j&amp;q=&amp;esrc=s&amp;source=web&amp;cd=1&amp;ved=0ahUKEwiBu7yQl7LbAhUEoZQKHfYlBzkQFggpMAA&amp;url=http%3A%2F%2Fsiva.bgk.uni-obuda.hu%2Fjegyzetek%2FMechatronikai_alapismeretek%2FEnglish_Mechatr%2FElectr_Eng-1%2FLiterature%2FFoundations%2520o</b:URL>
    <b:Author>
      <b:Author>
        <b:NameList>
          <b:Person>
            <b:Last>Agarwal</b:Last>
            <b:First>Anant</b:First>
          </b:Person>
        </b:NameList>
      </b:Author>
    </b:Author>
    <b:City>Massachusetts</b:City>
    <b:Publisher>Massachusetts Institute of Technology</b:Publisher>
    <b:Pages>43</b:Pages>
    <b:Edition>1</b:Edition>
    <b:YearAccessed>2018</b:YearAccessed>
    <b:MonthAccessed>June</b:MonthAccessed>
    <b:DayAccessed>1</b:DayAccessed>
    <b:RefOrder>34</b:RefOrder>
  </b:Source>
  <b:Source>
    <b:Tag>ZJI18</b:Tag>
    <b:SourceType>InternetSite</b:SourceType>
    <b:Guid>{612DA46E-3DDA-4C84-B2D2-BC845EE05F18}</b:Guid>
    <b:Title>Generic YZC-161B 50kg Body Scale Sensor Human Scale Weighing Load Cell Sensor (Pack of 4) </b:Title>
    <b:Year>2018</b:Year>
    <b:Month>June</b:Month>
    <b:Day>1</b:Day>
    <b:YearAccessed>2018</b:YearAccessed>
    <b:MonthAccessed>June</b:MonthAccessed>
    <b:DayAccessed>1</b:DayAccessed>
    <b:URL>https://www.amazon.com/Generic-YZC-161B-Scale-Sensor-Weighing/dp/B00MTJ6WZ2</b:URL>
    <b:Author>
      <b:Author>
        <b:Corporate>ZJIA</b:Corporate>
      </b:Author>
    </b:Author>
    <b:InternetSiteTitle>Amazon.com</b:InternetSiteTitle>
    <b:RefOrder>35</b:RefOrder>
  </b:Source>
  <b:Source>
    <b:Tag>Kha08</b:Tag>
    <b:SourceType>BookSection</b:SourceType>
    <b:Guid>{D408A272-FF97-4B98-B618-02C61EAC3C8E}</b:Guid>
    <b:Title>Chapter 5 - Dynamics</b:Title>
    <b:Year>2008</b:Year>
    <b:Author>
      <b:Author>
        <b:NameList>
          <b:Person>
            <b:Last>Khatib</b:Last>
            <b:First>Oussama</b:First>
          </b:Person>
        </b:NameList>
      </b:Author>
      <b:BookAuthor>
        <b:NameList>
          <b:Person>
            <b:Last>Khatib</b:Last>
            <b:First>Oussama</b:First>
          </b:Person>
        </b:NameList>
      </b:BookAuthor>
    </b:Author>
    <b:BookTitle>Introduction to Robotics</b:BookTitle>
    <b:Pages>125-150</b:Pages>
    <b:City>Stanford</b:City>
    <b:Publisher>Stanford University</b:Publisher>
    <b:RefOrder>1</b:RefOrder>
  </b:Source>
  <b:Source>
    <b:Tag>Sic16</b:Tag>
    <b:SourceType>Book</b:SourceType>
    <b:Guid>{07F40494-2826-4758-8D5E-218A1D669346}</b:Guid>
    <b:Title>Springer Handbook of Robotics</b:Title>
    <b:Year>2016</b:Year>
    <b:City>Berlin</b:City>
    <b:Publisher>Springer Nature</b:Publisher>
    <b:Author>
      <b:Auth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Author>
      <b:Editor>
        <b:NameList>
          <b:Person>
            <b:Last>Siciliano</b:Last>
            <b:First>Bruno</b:First>
          </b:Person>
          <b:Person>
            <b:Last>Khatib</b:Last>
            <b:First>Oussama</b:First>
          </b:Person>
        </b:NameList>
      </b:Editor>
    </b:Author>
    <b:Edition>2</b:Edition>
    <b:DOI>10.1007/978-3-319-32552-1</b:DOI>
    <b:RefOrder>2</b:RefOrder>
  </b:Source>
</b:Sources>
</file>

<file path=customXml/itemProps1.xml><?xml version="1.0" encoding="utf-8"?>
<ds:datastoreItem xmlns:ds="http://schemas.openxmlformats.org/officeDocument/2006/customXml" ds:itemID="{952AA7BE-D716-4B00-B183-4D23C0EB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31</cp:revision>
  <cp:lastPrinted>2018-06-01T22:33:00Z</cp:lastPrinted>
  <dcterms:created xsi:type="dcterms:W3CDTF">2018-06-02T07:15:00Z</dcterms:created>
  <dcterms:modified xsi:type="dcterms:W3CDTF">2018-06-02T09:49:00Z</dcterms:modified>
</cp:coreProperties>
</file>