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6343C344" w14:textId="064F9E11" w:rsidR="00AC6F02"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884092" w:history="1">
            <w:r w:rsidR="00AC6F02" w:rsidRPr="00557019">
              <w:rPr>
                <w:rStyle w:val="Hyperlink"/>
              </w:rPr>
              <w:t>1</w:t>
            </w:r>
            <w:r w:rsidR="00AC6F02">
              <w:rPr>
                <w:rFonts w:asciiTheme="minorHAnsi" w:eastAsiaTheme="minorEastAsia" w:hAnsiTheme="minorHAnsi"/>
                <w:b w:val="0"/>
                <w:sz w:val="22"/>
                <w:lang w:eastAsia="en-AU"/>
              </w:rPr>
              <w:tab/>
            </w:r>
            <w:r w:rsidR="00AC6F02" w:rsidRPr="00557019">
              <w:rPr>
                <w:rStyle w:val="Hyperlink"/>
              </w:rPr>
              <w:t>Table of Figures</w:t>
            </w:r>
            <w:r w:rsidR="00AC6F02">
              <w:rPr>
                <w:webHidden/>
              </w:rPr>
              <w:tab/>
            </w:r>
            <w:r w:rsidR="00AC6F02">
              <w:rPr>
                <w:webHidden/>
              </w:rPr>
              <w:fldChar w:fldCharType="begin"/>
            </w:r>
            <w:r w:rsidR="00AC6F02">
              <w:rPr>
                <w:webHidden/>
              </w:rPr>
              <w:instrText xml:space="preserve"> PAGEREF _Toc515884092 \h </w:instrText>
            </w:r>
            <w:r w:rsidR="00AC6F02">
              <w:rPr>
                <w:webHidden/>
              </w:rPr>
            </w:r>
            <w:r w:rsidR="00AC6F02">
              <w:rPr>
                <w:webHidden/>
              </w:rPr>
              <w:fldChar w:fldCharType="separate"/>
            </w:r>
            <w:r w:rsidR="00AC6F02">
              <w:rPr>
                <w:webHidden/>
              </w:rPr>
              <w:t>1</w:t>
            </w:r>
            <w:r w:rsidR="00AC6F02">
              <w:rPr>
                <w:webHidden/>
              </w:rPr>
              <w:fldChar w:fldCharType="end"/>
            </w:r>
          </w:hyperlink>
        </w:p>
        <w:p w14:paraId="39A6FB78" w14:textId="1A7C4613" w:rsidR="00AC6F02" w:rsidRDefault="00AC6F02">
          <w:pPr>
            <w:pStyle w:val="TOC1"/>
            <w:tabs>
              <w:tab w:val="left" w:pos="440"/>
            </w:tabs>
            <w:rPr>
              <w:rFonts w:asciiTheme="minorHAnsi" w:eastAsiaTheme="minorEastAsia" w:hAnsiTheme="minorHAnsi"/>
              <w:b w:val="0"/>
              <w:sz w:val="22"/>
              <w:lang w:eastAsia="en-AU"/>
            </w:rPr>
          </w:pPr>
          <w:hyperlink w:anchor="_Toc515884093" w:history="1">
            <w:r w:rsidRPr="00557019">
              <w:rPr>
                <w:rStyle w:val="Hyperlink"/>
              </w:rPr>
              <w:t>2</w:t>
            </w:r>
            <w:r>
              <w:rPr>
                <w:rFonts w:asciiTheme="minorHAnsi" w:eastAsiaTheme="minorEastAsia" w:hAnsiTheme="minorHAnsi"/>
                <w:b w:val="0"/>
                <w:sz w:val="22"/>
                <w:lang w:eastAsia="en-AU"/>
              </w:rPr>
              <w:tab/>
            </w:r>
            <w:r w:rsidRPr="00557019">
              <w:rPr>
                <w:rStyle w:val="Hyperlink"/>
              </w:rPr>
              <w:t>Table of Tables</w:t>
            </w:r>
            <w:r>
              <w:rPr>
                <w:webHidden/>
              </w:rPr>
              <w:tab/>
            </w:r>
            <w:r>
              <w:rPr>
                <w:webHidden/>
              </w:rPr>
              <w:fldChar w:fldCharType="begin"/>
            </w:r>
            <w:r>
              <w:rPr>
                <w:webHidden/>
              </w:rPr>
              <w:instrText xml:space="preserve"> PAGEREF _Toc515884093 \h </w:instrText>
            </w:r>
            <w:r>
              <w:rPr>
                <w:webHidden/>
              </w:rPr>
            </w:r>
            <w:r>
              <w:rPr>
                <w:webHidden/>
              </w:rPr>
              <w:fldChar w:fldCharType="separate"/>
            </w:r>
            <w:r>
              <w:rPr>
                <w:webHidden/>
              </w:rPr>
              <w:t>1</w:t>
            </w:r>
            <w:r>
              <w:rPr>
                <w:webHidden/>
              </w:rPr>
              <w:fldChar w:fldCharType="end"/>
            </w:r>
          </w:hyperlink>
        </w:p>
        <w:p w14:paraId="5609F66C" w14:textId="0DB5870C" w:rsidR="00AC6F02" w:rsidRDefault="00AC6F02">
          <w:pPr>
            <w:pStyle w:val="TOC1"/>
            <w:tabs>
              <w:tab w:val="left" w:pos="440"/>
            </w:tabs>
            <w:rPr>
              <w:rFonts w:asciiTheme="minorHAnsi" w:eastAsiaTheme="minorEastAsia" w:hAnsiTheme="minorHAnsi"/>
              <w:b w:val="0"/>
              <w:sz w:val="22"/>
              <w:lang w:eastAsia="en-AU"/>
            </w:rPr>
          </w:pPr>
          <w:hyperlink w:anchor="_Toc515884094" w:history="1">
            <w:r w:rsidRPr="00557019">
              <w:rPr>
                <w:rStyle w:val="Hyperlink"/>
              </w:rPr>
              <w:t>3</w:t>
            </w:r>
            <w:r>
              <w:rPr>
                <w:rFonts w:asciiTheme="minorHAnsi" w:eastAsiaTheme="minorEastAsia" w:hAnsiTheme="minorHAnsi"/>
                <w:b w:val="0"/>
                <w:sz w:val="22"/>
                <w:lang w:eastAsia="en-AU"/>
              </w:rPr>
              <w:tab/>
            </w:r>
            <w:r w:rsidRPr="00557019">
              <w:rPr>
                <w:rStyle w:val="Hyperlink"/>
              </w:rPr>
              <w:t>Table of Equations</w:t>
            </w:r>
            <w:r>
              <w:rPr>
                <w:webHidden/>
              </w:rPr>
              <w:tab/>
            </w:r>
            <w:r>
              <w:rPr>
                <w:webHidden/>
              </w:rPr>
              <w:fldChar w:fldCharType="begin"/>
            </w:r>
            <w:r>
              <w:rPr>
                <w:webHidden/>
              </w:rPr>
              <w:instrText xml:space="preserve"> PAGEREF _Toc515884094 \h </w:instrText>
            </w:r>
            <w:r>
              <w:rPr>
                <w:webHidden/>
              </w:rPr>
            </w:r>
            <w:r>
              <w:rPr>
                <w:webHidden/>
              </w:rPr>
              <w:fldChar w:fldCharType="separate"/>
            </w:r>
            <w:r>
              <w:rPr>
                <w:webHidden/>
              </w:rPr>
              <w:t>1</w:t>
            </w:r>
            <w:r>
              <w:rPr>
                <w:webHidden/>
              </w:rPr>
              <w:fldChar w:fldCharType="end"/>
            </w:r>
          </w:hyperlink>
        </w:p>
        <w:p w14:paraId="573F602E" w14:textId="2FC7A493" w:rsidR="00AC6F02" w:rsidRDefault="00AC6F02">
          <w:pPr>
            <w:pStyle w:val="TOC1"/>
            <w:tabs>
              <w:tab w:val="left" w:pos="440"/>
            </w:tabs>
            <w:rPr>
              <w:rFonts w:asciiTheme="minorHAnsi" w:eastAsiaTheme="minorEastAsia" w:hAnsiTheme="minorHAnsi"/>
              <w:b w:val="0"/>
              <w:sz w:val="22"/>
              <w:lang w:eastAsia="en-AU"/>
            </w:rPr>
          </w:pPr>
          <w:hyperlink w:anchor="_Toc515884095" w:history="1">
            <w:r w:rsidRPr="00557019">
              <w:rPr>
                <w:rStyle w:val="Hyperlink"/>
              </w:rPr>
              <w:t>4</w:t>
            </w:r>
            <w:r>
              <w:rPr>
                <w:rFonts w:asciiTheme="minorHAnsi" w:eastAsiaTheme="minorEastAsia" w:hAnsiTheme="minorHAnsi"/>
                <w:b w:val="0"/>
                <w:sz w:val="22"/>
                <w:lang w:eastAsia="en-AU"/>
              </w:rPr>
              <w:tab/>
            </w:r>
            <w:r w:rsidRPr="00557019">
              <w:rPr>
                <w:rStyle w:val="Hyperlink"/>
              </w:rPr>
              <w:t>Subsystem One: Relative Position of Pilot</w:t>
            </w:r>
            <w:r>
              <w:rPr>
                <w:webHidden/>
              </w:rPr>
              <w:tab/>
            </w:r>
            <w:r>
              <w:rPr>
                <w:webHidden/>
              </w:rPr>
              <w:fldChar w:fldCharType="begin"/>
            </w:r>
            <w:r>
              <w:rPr>
                <w:webHidden/>
              </w:rPr>
              <w:instrText xml:space="preserve"> PAGEREF _Toc515884095 \h </w:instrText>
            </w:r>
            <w:r>
              <w:rPr>
                <w:webHidden/>
              </w:rPr>
            </w:r>
            <w:r>
              <w:rPr>
                <w:webHidden/>
              </w:rPr>
              <w:fldChar w:fldCharType="separate"/>
            </w:r>
            <w:r>
              <w:rPr>
                <w:webHidden/>
              </w:rPr>
              <w:t>2</w:t>
            </w:r>
            <w:r>
              <w:rPr>
                <w:webHidden/>
              </w:rPr>
              <w:fldChar w:fldCharType="end"/>
            </w:r>
          </w:hyperlink>
        </w:p>
        <w:p w14:paraId="3559A179" w14:textId="389F6580" w:rsidR="00AC6F02" w:rsidRDefault="00AC6F02">
          <w:pPr>
            <w:pStyle w:val="TOC2"/>
            <w:tabs>
              <w:tab w:val="left" w:pos="880"/>
              <w:tab w:val="right" w:leader="dot" w:pos="9016"/>
            </w:tabs>
            <w:rPr>
              <w:rFonts w:asciiTheme="minorHAnsi" w:eastAsiaTheme="minorEastAsia" w:hAnsiTheme="minorHAnsi"/>
              <w:noProof/>
              <w:sz w:val="22"/>
              <w:lang w:eastAsia="en-AU"/>
            </w:rPr>
          </w:pPr>
          <w:hyperlink w:anchor="_Toc515884096" w:history="1">
            <w:r w:rsidRPr="00557019">
              <w:rPr>
                <w:rStyle w:val="Hyperlink"/>
                <w:noProof/>
              </w:rPr>
              <w:t>4.1</w:t>
            </w:r>
            <w:r>
              <w:rPr>
                <w:rFonts w:asciiTheme="minorHAnsi" w:eastAsiaTheme="minorEastAsia" w:hAnsiTheme="minorHAnsi"/>
                <w:noProof/>
                <w:sz w:val="22"/>
                <w:lang w:eastAsia="en-AU"/>
              </w:rPr>
              <w:tab/>
            </w:r>
            <w:r w:rsidRPr="00557019">
              <w:rPr>
                <w:rStyle w:val="Hyperlink"/>
                <w:noProof/>
              </w:rPr>
              <w:t>Definition and Requirement</w:t>
            </w:r>
            <w:r>
              <w:rPr>
                <w:noProof/>
                <w:webHidden/>
              </w:rPr>
              <w:tab/>
            </w:r>
            <w:r>
              <w:rPr>
                <w:noProof/>
                <w:webHidden/>
              </w:rPr>
              <w:fldChar w:fldCharType="begin"/>
            </w:r>
            <w:r>
              <w:rPr>
                <w:noProof/>
                <w:webHidden/>
              </w:rPr>
              <w:instrText xml:space="preserve"> PAGEREF _Toc515884096 \h </w:instrText>
            </w:r>
            <w:r>
              <w:rPr>
                <w:noProof/>
                <w:webHidden/>
              </w:rPr>
            </w:r>
            <w:r>
              <w:rPr>
                <w:noProof/>
                <w:webHidden/>
              </w:rPr>
              <w:fldChar w:fldCharType="separate"/>
            </w:r>
            <w:r>
              <w:rPr>
                <w:noProof/>
                <w:webHidden/>
              </w:rPr>
              <w:t>2</w:t>
            </w:r>
            <w:r>
              <w:rPr>
                <w:noProof/>
                <w:webHidden/>
              </w:rPr>
              <w:fldChar w:fldCharType="end"/>
            </w:r>
          </w:hyperlink>
        </w:p>
        <w:p w14:paraId="4A9473DA" w14:textId="1EB28FC5" w:rsidR="00AC6F02" w:rsidRDefault="00AC6F02">
          <w:pPr>
            <w:pStyle w:val="TOC2"/>
            <w:tabs>
              <w:tab w:val="left" w:pos="880"/>
              <w:tab w:val="right" w:leader="dot" w:pos="9016"/>
            </w:tabs>
            <w:rPr>
              <w:rFonts w:asciiTheme="minorHAnsi" w:eastAsiaTheme="minorEastAsia" w:hAnsiTheme="minorHAnsi"/>
              <w:noProof/>
              <w:sz w:val="22"/>
              <w:lang w:eastAsia="en-AU"/>
            </w:rPr>
          </w:pPr>
          <w:hyperlink w:anchor="_Toc515884097" w:history="1">
            <w:r w:rsidRPr="00557019">
              <w:rPr>
                <w:rStyle w:val="Hyperlink"/>
                <w:noProof/>
              </w:rPr>
              <w:t>4.2</w:t>
            </w:r>
            <w:r>
              <w:rPr>
                <w:rFonts w:asciiTheme="minorHAnsi" w:eastAsiaTheme="minorEastAsia" w:hAnsiTheme="minorHAnsi"/>
                <w:noProof/>
                <w:sz w:val="22"/>
                <w:lang w:eastAsia="en-AU"/>
              </w:rPr>
              <w:tab/>
            </w:r>
            <w:r w:rsidRPr="00557019">
              <w:rPr>
                <w:rStyle w:val="Hyperlink"/>
                <w:noProof/>
              </w:rPr>
              <w:t>Background and Prior Art</w:t>
            </w:r>
            <w:r>
              <w:rPr>
                <w:noProof/>
                <w:webHidden/>
              </w:rPr>
              <w:tab/>
            </w:r>
            <w:r>
              <w:rPr>
                <w:noProof/>
                <w:webHidden/>
              </w:rPr>
              <w:fldChar w:fldCharType="begin"/>
            </w:r>
            <w:r>
              <w:rPr>
                <w:noProof/>
                <w:webHidden/>
              </w:rPr>
              <w:instrText xml:space="preserve"> PAGEREF _Toc515884097 \h </w:instrText>
            </w:r>
            <w:r>
              <w:rPr>
                <w:noProof/>
                <w:webHidden/>
              </w:rPr>
            </w:r>
            <w:r>
              <w:rPr>
                <w:noProof/>
                <w:webHidden/>
              </w:rPr>
              <w:fldChar w:fldCharType="separate"/>
            </w:r>
            <w:r>
              <w:rPr>
                <w:noProof/>
                <w:webHidden/>
              </w:rPr>
              <w:t>3</w:t>
            </w:r>
            <w:r>
              <w:rPr>
                <w:noProof/>
                <w:webHidden/>
              </w:rPr>
              <w:fldChar w:fldCharType="end"/>
            </w:r>
          </w:hyperlink>
        </w:p>
        <w:p w14:paraId="3C2D4451" w14:textId="1133304A" w:rsidR="00AC6F02" w:rsidRDefault="00AC6F02">
          <w:pPr>
            <w:pStyle w:val="TOC2"/>
            <w:tabs>
              <w:tab w:val="left" w:pos="880"/>
              <w:tab w:val="right" w:leader="dot" w:pos="9016"/>
            </w:tabs>
            <w:rPr>
              <w:rFonts w:asciiTheme="minorHAnsi" w:eastAsiaTheme="minorEastAsia" w:hAnsiTheme="minorHAnsi"/>
              <w:noProof/>
              <w:sz w:val="22"/>
              <w:lang w:eastAsia="en-AU"/>
            </w:rPr>
          </w:pPr>
          <w:hyperlink w:anchor="_Toc515884098" w:history="1">
            <w:r w:rsidRPr="00557019">
              <w:rPr>
                <w:rStyle w:val="Hyperlink"/>
                <w:noProof/>
              </w:rPr>
              <w:t>4.3</w:t>
            </w:r>
            <w:r>
              <w:rPr>
                <w:rFonts w:asciiTheme="minorHAnsi" w:eastAsiaTheme="minorEastAsia" w:hAnsiTheme="minorHAnsi"/>
                <w:noProof/>
                <w:sz w:val="22"/>
                <w:lang w:eastAsia="en-AU"/>
              </w:rPr>
              <w:tab/>
            </w:r>
            <w:r w:rsidRPr="00557019">
              <w:rPr>
                <w:rStyle w:val="Hyperlink"/>
                <w:noProof/>
              </w:rPr>
              <w:t>Approach and Execution</w:t>
            </w:r>
            <w:r>
              <w:rPr>
                <w:noProof/>
                <w:webHidden/>
              </w:rPr>
              <w:tab/>
            </w:r>
            <w:r>
              <w:rPr>
                <w:noProof/>
                <w:webHidden/>
              </w:rPr>
              <w:fldChar w:fldCharType="begin"/>
            </w:r>
            <w:r>
              <w:rPr>
                <w:noProof/>
                <w:webHidden/>
              </w:rPr>
              <w:instrText xml:space="preserve"> PAGEREF _Toc515884098 \h </w:instrText>
            </w:r>
            <w:r>
              <w:rPr>
                <w:noProof/>
                <w:webHidden/>
              </w:rPr>
            </w:r>
            <w:r>
              <w:rPr>
                <w:noProof/>
                <w:webHidden/>
              </w:rPr>
              <w:fldChar w:fldCharType="separate"/>
            </w:r>
            <w:r>
              <w:rPr>
                <w:noProof/>
                <w:webHidden/>
              </w:rPr>
              <w:t>5</w:t>
            </w:r>
            <w:r>
              <w:rPr>
                <w:noProof/>
                <w:webHidden/>
              </w:rPr>
              <w:fldChar w:fldCharType="end"/>
            </w:r>
          </w:hyperlink>
        </w:p>
        <w:p w14:paraId="2FA2B443" w14:textId="600D0964" w:rsidR="00AC6F02" w:rsidRDefault="00AC6F02">
          <w:pPr>
            <w:pStyle w:val="TOC2"/>
            <w:tabs>
              <w:tab w:val="left" w:pos="880"/>
              <w:tab w:val="right" w:leader="dot" w:pos="9016"/>
            </w:tabs>
            <w:rPr>
              <w:rFonts w:asciiTheme="minorHAnsi" w:eastAsiaTheme="minorEastAsia" w:hAnsiTheme="minorHAnsi"/>
              <w:noProof/>
              <w:sz w:val="22"/>
              <w:lang w:eastAsia="en-AU"/>
            </w:rPr>
          </w:pPr>
          <w:hyperlink w:anchor="_Toc515884099" w:history="1">
            <w:r w:rsidRPr="00557019">
              <w:rPr>
                <w:rStyle w:val="Hyperlink"/>
                <w:noProof/>
              </w:rPr>
              <w:t>4.4</w:t>
            </w:r>
            <w:r>
              <w:rPr>
                <w:rFonts w:asciiTheme="minorHAnsi" w:eastAsiaTheme="minorEastAsia" w:hAnsiTheme="minorHAnsi"/>
                <w:noProof/>
                <w:sz w:val="22"/>
                <w:lang w:eastAsia="en-AU"/>
              </w:rPr>
              <w:tab/>
            </w:r>
            <w:r w:rsidRPr="00557019">
              <w:rPr>
                <w:rStyle w:val="Hyperlink"/>
                <w:noProof/>
              </w:rPr>
              <w:t>Results and Discussion</w:t>
            </w:r>
            <w:r>
              <w:rPr>
                <w:noProof/>
                <w:webHidden/>
              </w:rPr>
              <w:tab/>
            </w:r>
            <w:r>
              <w:rPr>
                <w:noProof/>
                <w:webHidden/>
              </w:rPr>
              <w:fldChar w:fldCharType="begin"/>
            </w:r>
            <w:r>
              <w:rPr>
                <w:noProof/>
                <w:webHidden/>
              </w:rPr>
              <w:instrText xml:space="preserve"> PAGEREF _Toc515884099 \h </w:instrText>
            </w:r>
            <w:r>
              <w:rPr>
                <w:noProof/>
                <w:webHidden/>
              </w:rPr>
            </w:r>
            <w:r>
              <w:rPr>
                <w:noProof/>
                <w:webHidden/>
              </w:rPr>
              <w:fldChar w:fldCharType="separate"/>
            </w:r>
            <w:r>
              <w:rPr>
                <w:noProof/>
                <w:webHidden/>
              </w:rPr>
              <w:t>11</w:t>
            </w:r>
            <w:r>
              <w:rPr>
                <w:noProof/>
                <w:webHidden/>
              </w:rPr>
              <w:fldChar w:fldCharType="end"/>
            </w:r>
          </w:hyperlink>
        </w:p>
        <w:p w14:paraId="0FEA4A35" w14:textId="6CC39ADF" w:rsidR="00AC6F02" w:rsidRDefault="00AC6F02">
          <w:pPr>
            <w:pStyle w:val="TOC1"/>
            <w:tabs>
              <w:tab w:val="left" w:pos="440"/>
            </w:tabs>
            <w:rPr>
              <w:rFonts w:asciiTheme="minorHAnsi" w:eastAsiaTheme="minorEastAsia" w:hAnsiTheme="minorHAnsi"/>
              <w:b w:val="0"/>
              <w:sz w:val="22"/>
              <w:lang w:eastAsia="en-AU"/>
            </w:rPr>
          </w:pPr>
          <w:hyperlink w:anchor="_Toc515884100" w:history="1">
            <w:r w:rsidRPr="00557019">
              <w:rPr>
                <w:rStyle w:val="Hyperlink"/>
              </w:rPr>
              <w:t>5</w:t>
            </w:r>
            <w:r>
              <w:rPr>
                <w:rFonts w:asciiTheme="minorHAnsi" w:eastAsiaTheme="minorEastAsia" w:hAnsiTheme="minorHAnsi"/>
                <w:b w:val="0"/>
                <w:sz w:val="22"/>
                <w:lang w:eastAsia="en-AU"/>
              </w:rPr>
              <w:tab/>
            </w:r>
            <w:r w:rsidRPr="00557019">
              <w:rPr>
                <w:rStyle w:val="Hyperlink"/>
              </w:rPr>
              <w:t>Bibliography</w:t>
            </w:r>
            <w:r>
              <w:rPr>
                <w:webHidden/>
              </w:rPr>
              <w:tab/>
            </w:r>
            <w:r>
              <w:rPr>
                <w:webHidden/>
              </w:rPr>
              <w:fldChar w:fldCharType="begin"/>
            </w:r>
            <w:r>
              <w:rPr>
                <w:webHidden/>
              </w:rPr>
              <w:instrText xml:space="preserve"> PAGEREF _Toc515884100 \h </w:instrText>
            </w:r>
            <w:r>
              <w:rPr>
                <w:webHidden/>
              </w:rPr>
            </w:r>
            <w:r>
              <w:rPr>
                <w:webHidden/>
              </w:rPr>
              <w:fldChar w:fldCharType="separate"/>
            </w:r>
            <w:r>
              <w:rPr>
                <w:webHidden/>
              </w:rPr>
              <w:t>12</w:t>
            </w:r>
            <w:r>
              <w:rPr>
                <w:webHidden/>
              </w:rPr>
              <w:fldChar w:fldCharType="end"/>
            </w:r>
          </w:hyperlink>
        </w:p>
        <w:p w14:paraId="21B08623" w14:textId="0368B711" w:rsidR="007478EC" w:rsidRPr="00E62116" w:rsidRDefault="004E7B93" w:rsidP="00E62116">
          <w:pPr>
            <w:spacing w:line="276" w:lineRule="auto"/>
            <w:rPr>
              <w:bCs/>
              <w:noProof/>
            </w:rPr>
          </w:pPr>
          <w:r>
            <w:rPr>
              <w:b/>
              <w:noProof/>
            </w:rPr>
            <w:fldChar w:fldCharType="end"/>
          </w:r>
        </w:p>
      </w:sdtContent>
    </w:sdt>
    <w:p w14:paraId="66C8E33A" w14:textId="6C29FBDF" w:rsidR="003E7A0A" w:rsidRDefault="003E7A0A" w:rsidP="002274A5">
      <w:pPr>
        <w:pStyle w:val="Heading1"/>
        <w:spacing w:line="276" w:lineRule="auto"/>
      </w:pPr>
      <w:bookmarkStart w:id="0" w:name="_Toc515884092"/>
      <w:r>
        <w:t>Table of Figures</w:t>
      </w:r>
      <w:bookmarkEnd w:id="0"/>
    </w:p>
    <w:p w14:paraId="34B83C63" w14:textId="7FFA9CCC" w:rsidR="00AC6F02" w:rsidRDefault="00F343C2">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"Figure" </w:instrText>
      </w:r>
      <w:r>
        <w:rPr>
          <w:b/>
          <w:bCs/>
          <w:noProof/>
          <w:lang w:val="en-US"/>
        </w:rPr>
        <w:fldChar w:fldCharType="separate"/>
      </w:r>
      <w:hyperlink w:anchor="_Toc515884101" w:history="1">
        <w:r w:rsidR="00AC6F02" w:rsidRPr="00F27B3B">
          <w:rPr>
            <w:rStyle w:val="Hyperlink"/>
            <w:noProof/>
          </w:rPr>
          <w:t>Figure 7: SS1 Breakdown</w:t>
        </w:r>
        <w:r w:rsidR="00AC6F02">
          <w:rPr>
            <w:noProof/>
            <w:webHidden/>
          </w:rPr>
          <w:tab/>
        </w:r>
        <w:r w:rsidR="00AC6F02">
          <w:rPr>
            <w:noProof/>
            <w:webHidden/>
          </w:rPr>
          <w:fldChar w:fldCharType="begin"/>
        </w:r>
        <w:r w:rsidR="00AC6F02">
          <w:rPr>
            <w:noProof/>
            <w:webHidden/>
          </w:rPr>
          <w:instrText xml:space="preserve"> PAGEREF _Toc515884101 \h </w:instrText>
        </w:r>
        <w:r w:rsidR="00AC6F02">
          <w:rPr>
            <w:noProof/>
            <w:webHidden/>
          </w:rPr>
        </w:r>
        <w:r w:rsidR="00AC6F02">
          <w:rPr>
            <w:noProof/>
            <w:webHidden/>
          </w:rPr>
          <w:fldChar w:fldCharType="separate"/>
        </w:r>
        <w:r w:rsidR="00AC6F02">
          <w:rPr>
            <w:noProof/>
            <w:webHidden/>
          </w:rPr>
          <w:t>2</w:t>
        </w:r>
        <w:r w:rsidR="00AC6F02">
          <w:rPr>
            <w:noProof/>
            <w:webHidden/>
          </w:rPr>
          <w:fldChar w:fldCharType="end"/>
        </w:r>
      </w:hyperlink>
    </w:p>
    <w:p w14:paraId="1AF17596" w14:textId="434058B7"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02" w:history="1">
        <w:r w:rsidRPr="00F27B3B">
          <w:rPr>
            <w:rStyle w:val="Hyperlink"/>
            <w:noProof/>
          </w:rPr>
          <w:t>Figure 8: IR Proximity Sensing</w:t>
        </w:r>
        <w:r>
          <w:rPr>
            <w:noProof/>
            <w:webHidden/>
          </w:rPr>
          <w:tab/>
        </w:r>
        <w:r>
          <w:rPr>
            <w:noProof/>
            <w:webHidden/>
          </w:rPr>
          <w:fldChar w:fldCharType="begin"/>
        </w:r>
        <w:r>
          <w:rPr>
            <w:noProof/>
            <w:webHidden/>
          </w:rPr>
          <w:instrText xml:space="preserve"> PAGEREF _Toc515884102 \h </w:instrText>
        </w:r>
        <w:r>
          <w:rPr>
            <w:noProof/>
            <w:webHidden/>
          </w:rPr>
        </w:r>
        <w:r>
          <w:rPr>
            <w:noProof/>
            <w:webHidden/>
          </w:rPr>
          <w:fldChar w:fldCharType="separate"/>
        </w:r>
        <w:r>
          <w:rPr>
            <w:noProof/>
            <w:webHidden/>
          </w:rPr>
          <w:t>4</w:t>
        </w:r>
        <w:r>
          <w:rPr>
            <w:noProof/>
            <w:webHidden/>
          </w:rPr>
          <w:fldChar w:fldCharType="end"/>
        </w:r>
      </w:hyperlink>
    </w:p>
    <w:p w14:paraId="3C38CA3E" w14:textId="6A214A4E"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03" w:history="1">
        <w:r w:rsidRPr="00F27B3B">
          <w:rPr>
            <w:rStyle w:val="Hyperlink"/>
            <w:noProof/>
          </w:rPr>
          <w:t>Figure 9: TRCT5000 (Vishay Semiconductors, 2017)</w:t>
        </w:r>
        <w:r>
          <w:rPr>
            <w:noProof/>
            <w:webHidden/>
          </w:rPr>
          <w:tab/>
        </w:r>
        <w:r>
          <w:rPr>
            <w:noProof/>
            <w:webHidden/>
          </w:rPr>
          <w:fldChar w:fldCharType="begin"/>
        </w:r>
        <w:r>
          <w:rPr>
            <w:noProof/>
            <w:webHidden/>
          </w:rPr>
          <w:instrText xml:space="preserve"> PAGEREF _Toc515884103 \h </w:instrText>
        </w:r>
        <w:r>
          <w:rPr>
            <w:noProof/>
            <w:webHidden/>
          </w:rPr>
        </w:r>
        <w:r>
          <w:rPr>
            <w:noProof/>
            <w:webHidden/>
          </w:rPr>
          <w:fldChar w:fldCharType="separate"/>
        </w:r>
        <w:r>
          <w:rPr>
            <w:noProof/>
            <w:webHidden/>
          </w:rPr>
          <w:t>6</w:t>
        </w:r>
        <w:r>
          <w:rPr>
            <w:noProof/>
            <w:webHidden/>
          </w:rPr>
          <w:fldChar w:fldCharType="end"/>
        </w:r>
      </w:hyperlink>
    </w:p>
    <w:p w14:paraId="69B382B0" w14:textId="20902D57"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04" w:history="1">
        <w:r w:rsidRPr="00F27B3B">
          <w:rPr>
            <w:rStyle w:val="Hyperlink"/>
            <w:noProof/>
          </w:rPr>
          <w:t>Figure 10: TRCT5000 Topology</w:t>
        </w:r>
        <w:r>
          <w:rPr>
            <w:noProof/>
            <w:webHidden/>
          </w:rPr>
          <w:tab/>
        </w:r>
        <w:r>
          <w:rPr>
            <w:noProof/>
            <w:webHidden/>
          </w:rPr>
          <w:fldChar w:fldCharType="begin"/>
        </w:r>
        <w:r>
          <w:rPr>
            <w:noProof/>
            <w:webHidden/>
          </w:rPr>
          <w:instrText xml:space="preserve"> PAGEREF _Toc515884104 \h </w:instrText>
        </w:r>
        <w:r>
          <w:rPr>
            <w:noProof/>
            <w:webHidden/>
          </w:rPr>
        </w:r>
        <w:r>
          <w:rPr>
            <w:noProof/>
            <w:webHidden/>
          </w:rPr>
          <w:fldChar w:fldCharType="separate"/>
        </w:r>
        <w:r>
          <w:rPr>
            <w:noProof/>
            <w:webHidden/>
          </w:rPr>
          <w:t>7</w:t>
        </w:r>
        <w:r>
          <w:rPr>
            <w:noProof/>
            <w:webHidden/>
          </w:rPr>
          <w:fldChar w:fldCharType="end"/>
        </w:r>
      </w:hyperlink>
    </w:p>
    <w:p w14:paraId="26A995CC" w14:textId="56231B17"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05" w:history="1">
        <w:r w:rsidRPr="00F27B3B">
          <w:rPr>
            <w:rStyle w:val="Hyperlink"/>
            <w:noProof/>
          </w:rPr>
          <w:t>Figure 11: IR Sensor Mount Header Topology</w:t>
        </w:r>
        <w:r>
          <w:rPr>
            <w:noProof/>
            <w:webHidden/>
          </w:rPr>
          <w:tab/>
        </w:r>
        <w:r>
          <w:rPr>
            <w:noProof/>
            <w:webHidden/>
          </w:rPr>
          <w:fldChar w:fldCharType="begin"/>
        </w:r>
        <w:r>
          <w:rPr>
            <w:noProof/>
            <w:webHidden/>
          </w:rPr>
          <w:instrText xml:space="preserve"> PAGEREF _Toc515884105 \h </w:instrText>
        </w:r>
        <w:r>
          <w:rPr>
            <w:noProof/>
            <w:webHidden/>
          </w:rPr>
        </w:r>
        <w:r>
          <w:rPr>
            <w:noProof/>
            <w:webHidden/>
          </w:rPr>
          <w:fldChar w:fldCharType="separate"/>
        </w:r>
        <w:r>
          <w:rPr>
            <w:noProof/>
            <w:webHidden/>
          </w:rPr>
          <w:t>7</w:t>
        </w:r>
        <w:r>
          <w:rPr>
            <w:noProof/>
            <w:webHidden/>
          </w:rPr>
          <w:fldChar w:fldCharType="end"/>
        </w:r>
      </w:hyperlink>
    </w:p>
    <w:p w14:paraId="52E47040" w14:textId="411A43DC"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06" w:history="1">
        <w:r w:rsidRPr="00F27B3B">
          <w:rPr>
            <w:rStyle w:val="Hyperlink"/>
            <w:noProof/>
          </w:rPr>
          <w:t>Figure 12: IR Sensor Mount PCB Depiction</w:t>
        </w:r>
        <w:r>
          <w:rPr>
            <w:noProof/>
            <w:webHidden/>
          </w:rPr>
          <w:tab/>
        </w:r>
        <w:r>
          <w:rPr>
            <w:noProof/>
            <w:webHidden/>
          </w:rPr>
          <w:fldChar w:fldCharType="begin"/>
        </w:r>
        <w:r>
          <w:rPr>
            <w:noProof/>
            <w:webHidden/>
          </w:rPr>
          <w:instrText xml:space="preserve"> PAGEREF _Toc515884106 \h </w:instrText>
        </w:r>
        <w:r>
          <w:rPr>
            <w:noProof/>
            <w:webHidden/>
          </w:rPr>
        </w:r>
        <w:r>
          <w:rPr>
            <w:noProof/>
            <w:webHidden/>
          </w:rPr>
          <w:fldChar w:fldCharType="separate"/>
        </w:r>
        <w:r>
          <w:rPr>
            <w:noProof/>
            <w:webHidden/>
          </w:rPr>
          <w:t>8</w:t>
        </w:r>
        <w:r>
          <w:rPr>
            <w:noProof/>
            <w:webHidden/>
          </w:rPr>
          <w:fldChar w:fldCharType="end"/>
        </w:r>
      </w:hyperlink>
    </w:p>
    <w:p w14:paraId="20B3297C" w14:textId="07DC2A52"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07" w:history="1">
        <w:r w:rsidRPr="00F27B3B">
          <w:rPr>
            <w:rStyle w:val="Hyperlink"/>
            <w:noProof/>
          </w:rPr>
          <w:t>Figure 13: Fabricated IR Sensor Mount PCB</w:t>
        </w:r>
        <w:r>
          <w:rPr>
            <w:noProof/>
            <w:webHidden/>
          </w:rPr>
          <w:tab/>
        </w:r>
        <w:r>
          <w:rPr>
            <w:noProof/>
            <w:webHidden/>
          </w:rPr>
          <w:fldChar w:fldCharType="begin"/>
        </w:r>
        <w:r>
          <w:rPr>
            <w:noProof/>
            <w:webHidden/>
          </w:rPr>
          <w:instrText xml:space="preserve"> PAGEREF _Toc515884107 \h </w:instrText>
        </w:r>
        <w:r>
          <w:rPr>
            <w:noProof/>
            <w:webHidden/>
          </w:rPr>
        </w:r>
        <w:r>
          <w:rPr>
            <w:noProof/>
            <w:webHidden/>
          </w:rPr>
          <w:fldChar w:fldCharType="separate"/>
        </w:r>
        <w:r>
          <w:rPr>
            <w:noProof/>
            <w:webHidden/>
          </w:rPr>
          <w:t>8</w:t>
        </w:r>
        <w:r>
          <w:rPr>
            <w:noProof/>
            <w:webHidden/>
          </w:rPr>
          <w:fldChar w:fldCharType="end"/>
        </w:r>
      </w:hyperlink>
    </w:p>
    <w:p w14:paraId="144B328C" w14:textId="6158F7BA"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08" w:history="1">
        <w:r w:rsidRPr="00F27B3B">
          <w:rPr>
            <w:rStyle w:val="Hyperlink"/>
            <w:noProof/>
          </w:rPr>
          <w:t>Figure 14: Hose Clamp (Bunnings, 2018)</w:t>
        </w:r>
        <w:r>
          <w:rPr>
            <w:noProof/>
            <w:webHidden/>
          </w:rPr>
          <w:tab/>
        </w:r>
        <w:r>
          <w:rPr>
            <w:noProof/>
            <w:webHidden/>
          </w:rPr>
          <w:fldChar w:fldCharType="begin"/>
        </w:r>
        <w:r>
          <w:rPr>
            <w:noProof/>
            <w:webHidden/>
          </w:rPr>
          <w:instrText xml:space="preserve"> PAGEREF _Toc515884108 \h </w:instrText>
        </w:r>
        <w:r>
          <w:rPr>
            <w:noProof/>
            <w:webHidden/>
          </w:rPr>
        </w:r>
        <w:r>
          <w:rPr>
            <w:noProof/>
            <w:webHidden/>
          </w:rPr>
          <w:fldChar w:fldCharType="separate"/>
        </w:r>
        <w:r>
          <w:rPr>
            <w:noProof/>
            <w:webHidden/>
          </w:rPr>
          <w:t>9</w:t>
        </w:r>
        <w:r>
          <w:rPr>
            <w:noProof/>
            <w:webHidden/>
          </w:rPr>
          <w:fldChar w:fldCharType="end"/>
        </w:r>
      </w:hyperlink>
    </w:p>
    <w:p w14:paraId="23DED6B0" w14:textId="250A39F2"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09" w:history="1">
        <w:r w:rsidRPr="00F27B3B">
          <w:rPr>
            <w:rStyle w:val="Hyperlink"/>
            <w:noProof/>
          </w:rPr>
          <w:t>Figure 15: Cable Tie (Computer Cable Store, 2018)</w:t>
        </w:r>
        <w:r>
          <w:rPr>
            <w:noProof/>
            <w:webHidden/>
          </w:rPr>
          <w:tab/>
        </w:r>
        <w:r>
          <w:rPr>
            <w:noProof/>
            <w:webHidden/>
          </w:rPr>
          <w:fldChar w:fldCharType="begin"/>
        </w:r>
        <w:r>
          <w:rPr>
            <w:noProof/>
            <w:webHidden/>
          </w:rPr>
          <w:instrText xml:space="preserve"> PAGEREF _Toc515884109 \h </w:instrText>
        </w:r>
        <w:r>
          <w:rPr>
            <w:noProof/>
            <w:webHidden/>
          </w:rPr>
        </w:r>
        <w:r>
          <w:rPr>
            <w:noProof/>
            <w:webHidden/>
          </w:rPr>
          <w:fldChar w:fldCharType="separate"/>
        </w:r>
        <w:r>
          <w:rPr>
            <w:noProof/>
            <w:webHidden/>
          </w:rPr>
          <w:t>9</w:t>
        </w:r>
        <w:r>
          <w:rPr>
            <w:noProof/>
            <w:webHidden/>
          </w:rPr>
          <w:fldChar w:fldCharType="end"/>
        </w:r>
      </w:hyperlink>
    </w:p>
    <w:p w14:paraId="36DEEFC3" w14:textId="7EDD520A"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10" w:history="1">
        <w:r w:rsidRPr="00F27B3B">
          <w:rPr>
            <w:rStyle w:val="Hyperlink"/>
            <w:noProof/>
          </w:rPr>
          <w:t>Figure 16: Mount Structure</w:t>
        </w:r>
        <w:r>
          <w:rPr>
            <w:noProof/>
            <w:webHidden/>
          </w:rPr>
          <w:tab/>
        </w:r>
        <w:r>
          <w:rPr>
            <w:noProof/>
            <w:webHidden/>
          </w:rPr>
          <w:fldChar w:fldCharType="begin"/>
        </w:r>
        <w:r>
          <w:rPr>
            <w:noProof/>
            <w:webHidden/>
          </w:rPr>
          <w:instrText xml:space="preserve"> PAGEREF _Toc515884110 \h </w:instrText>
        </w:r>
        <w:r>
          <w:rPr>
            <w:noProof/>
            <w:webHidden/>
          </w:rPr>
        </w:r>
        <w:r>
          <w:rPr>
            <w:noProof/>
            <w:webHidden/>
          </w:rPr>
          <w:fldChar w:fldCharType="separate"/>
        </w:r>
        <w:r>
          <w:rPr>
            <w:noProof/>
            <w:webHidden/>
          </w:rPr>
          <w:t>10</w:t>
        </w:r>
        <w:r>
          <w:rPr>
            <w:noProof/>
            <w:webHidden/>
          </w:rPr>
          <w:fldChar w:fldCharType="end"/>
        </w:r>
      </w:hyperlink>
    </w:p>
    <w:p w14:paraId="21A0CCCE" w14:textId="2BD2154C"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11" w:history="1">
        <w:r w:rsidRPr="00F27B3B">
          <w:rPr>
            <w:rStyle w:val="Hyperlink"/>
            <w:noProof/>
          </w:rPr>
          <w:t>Figure 17: Mount Structure (Single) CAD</w:t>
        </w:r>
        <w:r>
          <w:rPr>
            <w:noProof/>
            <w:webHidden/>
          </w:rPr>
          <w:tab/>
        </w:r>
        <w:r>
          <w:rPr>
            <w:noProof/>
            <w:webHidden/>
          </w:rPr>
          <w:fldChar w:fldCharType="begin"/>
        </w:r>
        <w:r>
          <w:rPr>
            <w:noProof/>
            <w:webHidden/>
          </w:rPr>
          <w:instrText xml:space="preserve"> PAGEREF _Toc515884111 \h </w:instrText>
        </w:r>
        <w:r>
          <w:rPr>
            <w:noProof/>
            <w:webHidden/>
          </w:rPr>
        </w:r>
        <w:r>
          <w:rPr>
            <w:noProof/>
            <w:webHidden/>
          </w:rPr>
          <w:fldChar w:fldCharType="separate"/>
        </w:r>
        <w:r>
          <w:rPr>
            <w:noProof/>
            <w:webHidden/>
          </w:rPr>
          <w:t>10</w:t>
        </w:r>
        <w:r>
          <w:rPr>
            <w:noProof/>
            <w:webHidden/>
          </w:rPr>
          <w:fldChar w:fldCharType="end"/>
        </w:r>
      </w:hyperlink>
    </w:p>
    <w:p w14:paraId="30DDC0D2" w14:textId="157A6CA8"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12" w:history="1">
        <w:r w:rsidRPr="00F27B3B">
          <w:rPr>
            <w:rStyle w:val="Hyperlink"/>
            <w:noProof/>
          </w:rPr>
          <w:t>Figure 18: Printed Mount Structure (Single)</w:t>
        </w:r>
        <w:r>
          <w:rPr>
            <w:noProof/>
            <w:webHidden/>
          </w:rPr>
          <w:tab/>
        </w:r>
        <w:r>
          <w:rPr>
            <w:noProof/>
            <w:webHidden/>
          </w:rPr>
          <w:fldChar w:fldCharType="begin"/>
        </w:r>
        <w:r>
          <w:rPr>
            <w:noProof/>
            <w:webHidden/>
          </w:rPr>
          <w:instrText xml:space="preserve"> PAGEREF _Toc515884112 \h </w:instrText>
        </w:r>
        <w:r>
          <w:rPr>
            <w:noProof/>
            <w:webHidden/>
          </w:rPr>
        </w:r>
        <w:r>
          <w:rPr>
            <w:noProof/>
            <w:webHidden/>
          </w:rPr>
          <w:fldChar w:fldCharType="separate"/>
        </w:r>
        <w:r>
          <w:rPr>
            <w:noProof/>
            <w:webHidden/>
          </w:rPr>
          <w:t>10</w:t>
        </w:r>
        <w:r>
          <w:rPr>
            <w:noProof/>
            <w:webHidden/>
          </w:rPr>
          <w:fldChar w:fldCharType="end"/>
        </w:r>
      </w:hyperlink>
    </w:p>
    <w:p w14:paraId="463B04CA" w14:textId="3182F0D5"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13" w:history="1">
        <w:r w:rsidRPr="00F27B3B">
          <w:rPr>
            <w:rStyle w:val="Hyperlink"/>
            <w:noProof/>
          </w:rPr>
          <w:t>Figure 19: Sensor Frame</w:t>
        </w:r>
        <w:r>
          <w:rPr>
            <w:noProof/>
            <w:webHidden/>
          </w:rPr>
          <w:tab/>
        </w:r>
        <w:r>
          <w:rPr>
            <w:noProof/>
            <w:webHidden/>
          </w:rPr>
          <w:fldChar w:fldCharType="begin"/>
        </w:r>
        <w:r>
          <w:rPr>
            <w:noProof/>
            <w:webHidden/>
          </w:rPr>
          <w:instrText xml:space="preserve"> PAGEREF _Toc515884113 \h </w:instrText>
        </w:r>
        <w:r>
          <w:rPr>
            <w:noProof/>
            <w:webHidden/>
          </w:rPr>
        </w:r>
        <w:r>
          <w:rPr>
            <w:noProof/>
            <w:webHidden/>
          </w:rPr>
          <w:fldChar w:fldCharType="separate"/>
        </w:r>
        <w:r>
          <w:rPr>
            <w:noProof/>
            <w:webHidden/>
          </w:rPr>
          <w:t>11</w:t>
        </w:r>
        <w:r>
          <w:rPr>
            <w:noProof/>
            <w:webHidden/>
          </w:rPr>
          <w:fldChar w:fldCharType="end"/>
        </w:r>
      </w:hyperlink>
    </w:p>
    <w:p w14:paraId="6133A4AE" w14:textId="2DD9CC59"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14" w:history="1">
        <w:r w:rsidRPr="00F27B3B">
          <w:rPr>
            <w:rStyle w:val="Hyperlink"/>
            <w:noProof/>
          </w:rPr>
          <w:t>Figure 20: Constructed Sensor Frame</w:t>
        </w:r>
        <w:r>
          <w:rPr>
            <w:noProof/>
            <w:webHidden/>
          </w:rPr>
          <w:tab/>
        </w:r>
        <w:r>
          <w:rPr>
            <w:noProof/>
            <w:webHidden/>
          </w:rPr>
          <w:fldChar w:fldCharType="begin"/>
        </w:r>
        <w:r>
          <w:rPr>
            <w:noProof/>
            <w:webHidden/>
          </w:rPr>
          <w:instrText xml:space="preserve"> PAGEREF _Toc515884114 \h </w:instrText>
        </w:r>
        <w:r>
          <w:rPr>
            <w:noProof/>
            <w:webHidden/>
          </w:rPr>
        </w:r>
        <w:r>
          <w:rPr>
            <w:noProof/>
            <w:webHidden/>
          </w:rPr>
          <w:fldChar w:fldCharType="separate"/>
        </w:r>
        <w:r>
          <w:rPr>
            <w:noProof/>
            <w:webHidden/>
          </w:rPr>
          <w:t>11</w:t>
        </w:r>
        <w:r>
          <w:rPr>
            <w:noProof/>
            <w:webHidden/>
          </w:rPr>
          <w:fldChar w:fldCharType="end"/>
        </w:r>
      </w:hyperlink>
    </w:p>
    <w:p w14:paraId="15418540" w14:textId="483E5AC2" w:rsidR="00AC6F02" w:rsidRDefault="00AC6F02">
      <w:pPr>
        <w:pStyle w:val="TableofFigures"/>
        <w:tabs>
          <w:tab w:val="right" w:leader="dot" w:pos="9016"/>
        </w:tabs>
        <w:rPr>
          <w:rFonts w:asciiTheme="minorHAnsi" w:eastAsiaTheme="minorEastAsia" w:hAnsiTheme="minorHAnsi"/>
          <w:noProof/>
          <w:sz w:val="22"/>
          <w:lang w:eastAsia="en-AU"/>
        </w:rPr>
      </w:pPr>
      <w:hyperlink w:anchor="_Toc515884115" w:history="1">
        <w:r w:rsidRPr="00F27B3B">
          <w:rPr>
            <w:rStyle w:val="Hyperlink"/>
            <w:noProof/>
          </w:rPr>
          <w:t>Figure 21: Subsystem One (Assembled)</w:t>
        </w:r>
        <w:r>
          <w:rPr>
            <w:noProof/>
            <w:webHidden/>
          </w:rPr>
          <w:tab/>
        </w:r>
        <w:r>
          <w:rPr>
            <w:noProof/>
            <w:webHidden/>
          </w:rPr>
          <w:fldChar w:fldCharType="begin"/>
        </w:r>
        <w:r>
          <w:rPr>
            <w:noProof/>
            <w:webHidden/>
          </w:rPr>
          <w:instrText xml:space="preserve"> PAGEREF _Toc515884115 \h </w:instrText>
        </w:r>
        <w:r>
          <w:rPr>
            <w:noProof/>
            <w:webHidden/>
          </w:rPr>
        </w:r>
        <w:r>
          <w:rPr>
            <w:noProof/>
            <w:webHidden/>
          </w:rPr>
          <w:fldChar w:fldCharType="separate"/>
        </w:r>
        <w:r>
          <w:rPr>
            <w:noProof/>
            <w:webHidden/>
          </w:rPr>
          <w:t>11</w:t>
        </w:r>
        <w:r>
          <w:rPr>
            <w:noProof/>
            <w:webHidden/>
          </w:rPr>
          <w:fldChar w:fldCharType="end"/>
        </w:r>
      </w:hyperlink>
    </w:p>
    <w:p w14:paraId="64DB3FAB" w14:textId="1866A442" w:rsidR="007478EC" w:rsidRDefault="00F343C2" w:rsidP="00E62116">
      <w:r>
        <w:rPr>
          <w:b/>
          <w:bCs/>
          <w:noProof/>
          <w:lang w:val="en-US"/>
        </w:rPr>
        <w:fldChar w:fldCharType="end"/>
      </w:r>
    </w:p>
    <w:p w14:paraId="22BDDD06" w14:textId="20D2AA3A" w:rsidR="003E7A0A" w:rsidRDefault="002C610B" w:rsidP="002274A5">
      <w:pPr>
        <w:pStyle w:val="Heading1"/>
        <w:spacing w:line="276" w:lineRule="auto"/>
      </w:pPr>
      <w:bookmarkStart w:id="1" w:name="_Toc515884093"/>
      <w:r>
        <w:t>Table of Tables</w:t>
      </w:r>
      <w:bookmarkEnd w:id="1"/>
    </w:p>
    <w:p w14:paraId="7CFB39C7" w14:textId="77A0251A" w:rsidR="007478EC" w:rsidRDefault="00F343C2" w:rsidP="00237BD9">
      <w:r>
        <w:rPr>
          <w:b/>
          <w:bCs/>
          <w:noProof/>
          <w:lang w:val="en-US"/>
        </w:rPr>
        <w:fldChar w:fldCharType="begin"/>
      </w:r>
      <w:r>
        <w:rPr>
          <w:b/>
          <w:bCs/>
          <w:noProof/>
          <w:lang w:val="en-US"/>
        </w:rPr>
        <w:instrText xml:space="preserve"> TOC \h \z \c "Table" </w:instrText>
      </w:r>
      <w:r>
        <w:rPr>
          <w:b/>
          <w:bCs/>
          <w:noProof/>
          <w:lang w:val="en-US"/>
        </w:rPr>
        <w:fldChar w:fldCharType="separate"/>
      </w:r>
      <w:r w:rsidR="00AC6F02">
        <w:rPr>
          <w:noProof/>
          <w:lang w:val="en-US"/>
        </w:rPr>
        <w:t>No table of figures entries found.</w:t>
      </w:r>
      <w:r>
        <w:rPr>
          <w:b/>
          <w:bCs/>
          <w:noProof/>
          <w:lang w:val="en-US"/>
        </w:rPr>
        <w:fldChar w:fldCharType="end"/>
      </w:r>
    </w:p>
    <w:p w14:paraId="1A48D521" w14:textId="3028441F" w:rsidR="003E7A0A" w:rsidRDefault="003E7A0A" w:rsidP="002274A5">
      <w:pPr>
        <w:pStyle w:val="Heading1"/>
        <w:spacing w:line="276" w:lineRule="auto"/>
      </w:pPr>
      <w:bookmarkStart w:id="2" w:name="_Toc515884094"/>
      <w:r>
        <w:t>Table of Equations</w:t>
      </w:r>
      <w:bookmarkEnd w:id="2"/>
    </w:p>
    <w:p w14:paraId="040E66CE" w14:textId="41F45B51" w:rsidR="008A7541" w:rsidRPr="00010BAE" w:rsidRDefault="008D1857" w:rsidP="00003688">
      <w:pPr>
        <w:spacing w:line="276" w:lineRule="auto"/>
        <w:rPr>
          <w:b/>
          <w:bCs/>
          <w:noProof/>
          <w:lang w:val="en-US"/>
        </w:rPr>
      </w:pPr>
      <w:r>
        <w:rPr>
          <w:b/>
          <w:bCs/>
          <w:noProof/>
          <w:lang w:val="en-US"/>
        </w:rPr>
        <w:fldChar w:fldCharType="begin"/>
      </w:r>
      <w:r>
        <w:rPr>
          <w:b/>
          <w:bCs/>
          <w:noProof/>
          <w:lang w:val="en-US"/>
        </w:rPr>
        <w:instrText xml:space="preserve"> TOC \h \z \c "Equation" </w:instrText>
      </w:r>
      <w:r>
        <w:rPr>
          <w:b/>
          <w:bCs/>
          <w:noProof/>
          <w:lang w:val="en-US"/>
        </w:rPr>
        <w:fldChar w:fldCharType="separate"/>
      </w:r>
      <w:r w:rsidR="00AC6F02">
        <w:rPr>
          <w:noProof/>
          <w:lang w:val="en-US"/>
        </w:rPr>
        <w:t>No table of figures entries found.</w:t>
      </w:r>
      <w:r>
        <w:rPr>
          <w:b/>
          <w:bCs/>
          <w:noProof/>
          <w:lang w:val="en-US"/>
        </w:rPr>
        <w:fldChar w:fldCharType="end"/>
      </w:r>
      <w:bookmarkStart w:id="3" w:name="_GoBack"/>
      <w:bookmarkEnd w:id="3"/>
    </w:p>
    <w:p w14:paraId="1EA932BB" w14:textId="77777777" w:rsidR="00C8112D" w:rsidRDefault="008D7522" w:rsidP="00C8112D">
      <w:pPr>
        <w:pStyle w:val="Heading1"/>
        <w:spacing w:line="276" w:lineRule="auto"/>
      </w:pPr>
      <w:r>
        <w:br w:type="page"/>
      </w:r>
      <w:bookmarkStart w:id="4" w:name="_Ref515462498"/>
      <w:bookmarkStart w:id="5" w:name="_Ref515462559"/>
      <w:bookmarkStart w:id="6" w:name="_Toc515870339"/>
      <w:bookmarkStart w:id="7" w:name="_Toc515884095"/>
      <w:r w:rsidR="00C8112D">
        <w:lastRenderedPageBreak/>
        <w:t>Subsystem One: Relative Position of Pilot</w:t>
      </w:r>
      <w:bookmarkEnd w:id="4"/>
      <w:bookmarkEnd w:id="5"/>
      <w:bookmarkEnd w:id="6"/>
      <w:bookmarkEnd w:id="7"/>
      <w:r w:rsidR="00C8112D">
        <w:t xml:space="preserve"> </w:t>
      </w:r>
    </w:p>
    <w:p w14:paraId="5C0BFFCE" w14:textId="77777777" w:rsidR="00C8112D" w:rsidRPr="002C775B" w:rsidRDefault="00C8112D" w:rsidP="00C8112D">
      <w:pPr>
        <w:spacing w:line="276" w:lineRule="auto"/>
      </w:pPr>
      <w:r>
        <w:t>This section details the analysis, design, implementation, and results of the subsystem responsible for the perception of the position of the pilot relative to the exoskeleton.</w:t>
      </w:r>
    </w:p>
    <w:p w14:paraId="536173CD" w14:textId="77777777" w:rsidR="00C8112D" w:rsidRDefault="00C8112D" w:rsidP="00C8112D">
      <w:pPr>
        <w:pStyle w:val="Heading2"/>
        <w:spacing w:line="276" w:lineRule="auto"/>
      </w:pPr>
      <w:bookmarkStart w:id="8" w:name="_Toc515870340"/>
      <w:bookmarkStart w:id="9" w:name="_Toc515884096"/>
      <w:r>
        <w:t>Definition and Requirement</w:t>
      </w:r>
      <w:bookmarkEnd w:id="8"/>
      <w:bookmarkEnd w:id="9"/>
    </w:p>
    <w:p w14:paraId="5CA463E0" w14:textId="50B4712B" w:rsidR="00C8112D" w:rsidRDefault="00C8112D" w:rsidP="00C8112D">
      <w:pPr>
        <w:spacing w:line="276" w:lineRule="auto"/>
      </w:pPr>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AC6F02">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29987180" w14:textId="77777777" w:rsidR="00C8112D" w:rsidRDefault="00C8112D" w:rsidP="00C8112D">
      <w:pPr>
        <w:spacing w:line="276" w:lineRule="auto"/>
        <w:jc w:val="center"/>
      </w:pPr>
      <w:r>
        <w:rPr>
          <w:noProof/>
        </w:rPr>
        <w:drawing>
          <wp:inline distT="0" distB="0" distL="0" distR="0" wp14:anchorId="60F84CE8" wp14:editId="30AB4F1A">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58470F45" w14:textId="77C36921" w:rsidR="00C8112D" w:rsidRDefault="00C8112D" w:rsidP="00C8112D">
      <w:pPr>
        <w:pStyle w:val="Caption"/>
        <w:spacing w:line="276" w:lineRule="auto"/>
      </w:pPr>
      <w:bookmarkStart w:id="10" w:name="_Ref515463211"/>
      <w:bookmarkStart w:id="11" w:name="_Toc515870388"/>
      <w:bookmarkStart w:id="12" w:name="_Toc515884101"/>
      <w:r>
        <w:t xml:space="preserve">Figure </w:t>
      </w:r>
      <w:r>
        <w:rPr>
          <w:noProof/>
        </w:rPr>
        <w:fldChar w:fldCharType="begin"/>
      </w:r>
      <w:r>
        <w:rPr>
          <w:noProof/>
        </w:rPr>
        <w:instrText xml:space="preserve"> SEQ Figure \* ARABIC </w:instrText>
      </w:r>
      <w:r>
        <w:rPr>
          <w:noProof/>
        </w:rPr>
        <w:fldChar w:fldCharType="separate"/>
      </w:r>
      <w:r w:rsidR="00AC6F02">
        <w:rPr>
          <w:noProof/>
        </w:rPr>
        <w:t>1</w:t>
      </w:r>
      <w:r>
        <w:rPr>
          <w:noProof/>
        </w:rPr>
        <w:fldChar w:fldCharType="end"/>
      </w:r>
      <w:r>
        <w:t>: SS1 Breakdown</w:t>
      </w:r>
      <w:bookmarkEnd w:id="10"/>
      <w:bookmarkEnd w:id="11"/>
      <w:bookmarkEnd w:id="12"/>
    </w:p>
    <w:p w14:paraId="3921A6C1" w14:textId="742290F1" w:rsidR="00C8112D" w:rsidRDefault="00C8112D" w:rsidP="00C8112D">
      <w:pPr>
        <w:spacing w:line="276" w:lineRule="auto"/>
      </w:pPr>
      <w:r>
        <w:t xml:space="preserve">As detailed in </w:t>
      </w:r>
      <w:r>
        <w:fldChar w:fldCharType="begin"/>
      </w:r>
      <w:r>
        <w:instrText xml:space="preserve"> REF _Ref515463211 \h  \* MERGEFORMAT </w:instrText>
      </w:r>
      <w:r>
        <w:fldChar w:fldCharType="separate"/>
      </w:r>
      <w:r w:rsidR="00AC6F02">
        <w:t xml:space="preserve">Figure </w:t>
      </w:r>
      <w:r w:rsidR="00AC6F02">
        <w:rPr>
          <w:noProof/>
        </w:rPr>
        <w:t>1</w:t>
      </w:r>
      <w:r w:rsidR="00AC6F02">
        <w:t>: SS1 Breakdown</w:t>
      </w:r>
      <w:r>
        <w:fldChar w:fldCharType="end"/>
      </w:r>
      <w:r>
        <w:t>, to measure</w:t>
      </w:r>
      <w:r w:rsidRPr="009857B9">
        <w:t xml:space="preserve"> </w:t>
      </w:r>
      <w:r>
        <w:t>the</w:t>
      </w:r>
      <w:r w:rsidRPr="009764C0">
        <w:t xml:space="preserve"> position of limbs in relation to fixed rotational axis on suit</w:t>
      </w:r>
      <w:r>
        <w:t>:</w:t>
      </w:r>
    </w:p>
    <w:p w14:paraId="5B07080A" w14:textId="77777777" w:rsidR="00C8112D" w:rsidRDefault="00C8112D" w:rsidP="00C8112D">
      <w:pPr>
        <w:pStyle w:val="ListParagraph"/>
        <w:numPr>
          <w:ilvl w:val="0"/>
          <w:numId w:val="12"/>
        </w:numPr>
        <w:spacing w:line="276" w:lineRule="auto"/>
        <w:rPr>
          <w:noProof/>
        </w:rPr>
      </w:pPr>
      <w:r>
        <w:rPr>
          <w:noProof/>
        </w:rPr>
        <w:t>a fixed rotational axis must be defined;</w:t>
      </w:r>
    </w:p>
    <w:p w14:paraId="37CC3DE0" w14:textId="77777777" w:rsidR="00C8112D" w:rsidRDefault="00C8112D" w:rsidP="00C8112D">
      <w:pPr>
        <w:pStyle w:val="ListParagraph"/>
        <w:numPr>
          <w:ilvl w:val="1"/>
          <w:numId w:val="12"/>
        </w:numPr>
        <w:spacing w:line="276" w:lineRule="auto"/>
        <w:rPr>
          <w:noProof/>
        </w:rPr>
      </w:pPr>
      <w:r>
        <w:rPr>
          <w:noProof/>
        </w:rPr>
        <w:t>this implies a fixed point where readings can be taken, as such, a mechnism for fastening the detection system must be devised.</w:t>
      </w:r>
    </w:p>
    <w:p w14:paraId="316E96D6" w14:textId="77777777" w:rsidR="00C8112D" w:rsidRDefault="00C8112D" w:rsidP="00C8112D">
      <w:pPr>
        <w:pStyle w:val="ListParagraph"/>
        <w:numPr>
          <w:ilvl w:val="0"/>
          <w:numId w:val="12"/>
        </w:numPr>
        <w:spacing w:line="276" w:lineRule="auto"/>
        <w:rPr>
          <w:noProof/>
        </w:rPr>
      </w:pPr>
      <w:r>
        <w:rPr>
          <w:noProof/>
        </w:rPr>
        <w:t>the position/distance must be measured; and,</w:t>
      </w:r>
    </w:p>
    <w:p w14:paraId="7A9D6F1F" w14:textId="77777777" w:rsidR="00C8112D" w:rsidRDefault="00C8112D" w:rsidP="00C8112D">
      <w:pPr>
        <w:pStyle w:val="ListParagraph"/>
        <w:numPr>
          <w:ilvl w:val="0"/>
          <w:numId w:val="12"/>
        </w:numPr>
        <w:spacing w:line="276" w:lineRule="auto"/>
        <w:rPr>
          <w:noProof/>
        </w:rPr>
      </w:pPr>
      <w:r>
        <w:rPr>
          <w:noProof/>
        </w:rPr>
        <w:t>the measured distance must be parsed from raw values into useable data.</w:t>
      </w:r>
    </w:p>
    <w:p w14:paraId="04BD013C" w14:textId="77777777" w:rsidR="00C8112D" w:rsidRDefault="00C8112D" w:rsidP="00C8112D">
      <w:pPr>
        <w:pStyle w:val="ListParagraph"/>
        <w:numPr>
          <w:ilvl w:val="1"/>
          <w:numId w:val="12"/>
        </w:numPr>
        <w:spacing w:line="276" w:lineRule="auto"/>
        <w:rPr>
          <w:noProof/>
        </w:rPr>
      </w:pPr>
      <w:r>
        <w:rPr>
          <w:noProof/>
        </w:rPr>
        <w:t>Functionally, this is the process of deriving the function that maps raw analogue voltage values to distance.</w:t>
      </w:r>
    </w:p>
    <w:p w14:paraId="61E50FC5" w14:textId="77777777" w:rsidR="00C8112D" w:rsidRDefault="00C8112D" w:rsidP="00C8112D">
      <w:pPr>
        <w:spacing w:line="276" w:lineRule="auto"/>
        <w:rPr>
          <w:noProof/>
        </w:rPr>
      </w:pPr>
      <w:r>
        <w:rPr>
          <w:noProof/>
        </w:rPr>
        <w:t>The process of measuring the distance will ostensibly entail:</w:t>
      </w:r>
    </w:p>
    <w:p w14:paraId="2B9AE284" w14:textId="77777777" w:rsidR="00C8112D" w:rsidRDefault="00C8112D" w:rsidP="00C8112D">
      <w:pPr>
        <w:pStyle w:val="ListParagraph"/>
        <w:numPr>
          <w:ilvl w:val="0"/>
          <w:numId w:val="13"/>
        </w:numPr>
        <w:spacing w:line="276" w:lineRule="auto"/>
        <w:rPr>
          <w:noProof/>
        </w:rPr>
      </w:pPr>
      <w:r>
        <w:rPr>
          <w:noProof/>
        </w:rPr>
        <w:lastRenderedPageBreak/>
        <w:t>detecting a signal; the specific type will depend on the techonlogy selected (e.g. IR light, ultrasonic waves, magnetic field strength, etc);</w:t>
      </w:r>
    </w:p>
    <w:p w14:paraId="6FF0B5A5" w14:textId="77777777" w:rsidR="00C8112D" w:rsidRDefault="00C8112D" w:rsidP="00C8112D">
      <w:pPr>
        <w:pStyle w:val="ListParagraph"/>
        <w:numPr>
          <w:ilvl w:val="0"/>
          <w:numId w:val="13"/>
        </w:numPr>
        <w:spacing w:line="276" w:lineRule="auto"/>
        <w:rPr>
          <w:noProof/>
        </w:rPr>
      </w:pPr>
      <w:r>
        <w:rPr>
          <w:noProof/>
        </w:rPr>
        <w:t>removing noise from the detected signal; ostensibly through the use of a filter;</w:t>
      </w:r>
    </w:p>
    <w:p w14:paraId="00757707" w14:textId="77777777" w:rsidR="00C8112D" w:rsidRDefault="00C8112D" w:rsidP="00C8112D">
      <w:pPr>
        <w:pStyle w:val="ListParagraph"/>
        <w:numPr>
          <w:ilvl w:val="0"/>
          <w:numId w:val="13"/>
        </w:numPr>
        <w:spacing w:line="276" w:lineRule="auto"/>
        <w:rPr>
          <w:noProof/>
        </w:rPr>
      </w:pPr>
      <w:r>
        <w:rPr>
          <w:noProof/>
        </w:rPr>
        <w:t>amplifying the cleaned up signal into a range suitble for reading; and,</w:t>
      </w:r>
    </w:p>
    <w:p w14:paraId="3563F33A" w14:textId="77777777" w:rsidR="00C8112D" w:rsidRPr="004E5396" w:rsidRDefault="00C8112D" w:rsidP="00C8112D">
      <w:pPr>
        <w:pStyle w:val="ListParagraph"/>
        <w:numPr>
          <w:ilvl w:val="0"/>
          <w:numId w:val="13"/>
        </w:numPr>
        <w:spacing w:line="276" w:lineRule="auto"/>
        <w:rPr>
          <w:noProof/>
        </w:rPr>
      </w:pPr>
      <w:r>
        <w:rPr>
          <w:noProof/>
        </w:rPr>
        <w:t>reading the signal, ostensibly with an ADC, into a format that can be parsed by the control systems.</w:t>
      </w:r>
    </w:p>
    <w:p w14:paraId="5676CDF0" w14:textId="77777777" w:rsidR="00C8112D" w:rsidRDefault="00C8112D" w:rsidP="00C8112D">
      <w:pPr>
        <w:pStyle w:val="Heading2"/>
        <w:spacing w:line="276" w:lineRule="auto"/>
      </w:pPr>
      <w:bookmarkStart w:id="13" w:name="_Toc515870341"/>
      <w:bookmarkStart w:id="14" w:name="_Toc515884097"/>
      <w:r>
        <w:t>Background and Prior Art</w:t>
      </w:r>
      <w:bookmarkEnd w:id="13"/>
      <w:bookmarkEnd w:id="14"/>
    </w:p>
    <w:p w14:paraId="26C75BA3" w14:textId="5BAE292C" w:rsidR="00C8112D" w:rsidRDefault="00C8112D" w:rsidP="00C8112D">
      <w:pPr>
        <w:spacing w:line="276" w:lineRule="auto"/>
      </w:pPr>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AC6F02">
        <w:rPr>
          <w:b/>
          <w:bCs/>
          <w:lang w:val="en-US"/>
        </w:rPr>
        <w:t>Error! Reference source not found.</w:t>
      </w:r>
      <w:r>
        <w:fldChar w:fldCharType="end"/>
      </w:r>
      <w:r>
        <w:t xml:space="preserve">. </w:t>
      </w:r>
    </w:p>
    <w:p w14:paraId="491341D3" w14:textId="77777777" w:rsidR="00C8112D" w:rsidRDefault="00C8112D" w:rsidP="00C8112D">
      <w:pPr>
        <w:pStyle w:val="Heading3"/>
        <w:spacing w:line="276" w:lineRule="auto"/>
      </w:pPr>
      <w:r>
        <w:t>Perceiving Distance</w:t>
      </w:r>
    </w:p>
    <w:p w14:paraId="02D10BAE" w14:textId="52FF4DE8" w:rsidR="00C8112D" w:rsidRDefault="00C8112D" w:rsidP="00C8112D">
      <w:pPr>
        <w:spacing w:line="276" w:lineRule="auto"/>
      </w:pPr>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AC6F02">
        <w:rPr>
          <w:b/>
          <w:bCs/>
          <w:lang w:val="en-US"/>
        </w:rPr>
        <w:t>Error! Reference source not found.</w:t>
      </w:r>
      <w:r>
        <w:fldChar w:fldCharType="end"/>
      </w:r>
      <w:r>
        <w:t>.</w:t>
      </w:r>
    </w:p>
    <w:p w14:paraId="28B9C564" w14:textId="77777777" w:rsidR="00C8112D" w:rsidRDefault="00C8112D" w:rsidP="00C8112D">
      <w:pPr>
        <w:pStyle w:val="Heading4"/>
        <w:spacing w:line="276" w:lineRule="auto"/>
      </w:pPr>
      <w:r>
        <w:t>IR Transceiver</w:t>
      </w:r>
    </w:p>
    <w:p w14:paraId="79D64320" w14:textId="792E20C3" w:rsidR="00C8112D" w:rsidRDefault="00C8112D" w:rsidP="00C8112D">
      <w:pPr>
        <w:spacing w:line="276" w:lineRule="auto"/>
      </w:pPr>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AC6F02">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AC6F02">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AC6F02">
            <w:rPr>
              <w:noProof/>
            </w:rPr>
            <w:t>(American Technologies Network Corporation, 2018)</w:t>
          </w:r>
          <w:r>
            <w:fldChar w:fldCharType="end"/>
          </w:r>
        </w:sdtContent>
      </w:sdt>
      <w:r>
        <w:t>.</w:t>
      </w:r>
    </w:p>
    <w:p w14:paraId="2BDA2381" w14:textId="09A15AD9" w:rsidR="00C8112D" w:rsidRDefault="00C8112D" w:rsidP="00C8112D">
      <w:pPr>
        <w:spacing w:line="276" w:lineRule="auto"/>
      </w:pPr>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AC6F02">
            <w:rPr>
              <w:noProof/>
            </w:rPr>
            <w:t>(Future Electronics, 2018)</w:t>
          </w:r>
          <w:r>
            <w:fldChar w:fldCharType="end"/>
          </w:r>
        </w:sdtContent>
      </w:sdt>
      <w:r>
        <w:t>.</w:t>
      </w:r>
    </w:p>
    <w:p w14:paraId="6A90CF85" w14:textId="2BA1A4AB" w:rsidR="00C8112D" w:rsidRDefault="00C8112D" w:rsidP="00C8112D">
      <w:pPr>
        <w:spacing w:line="276" w:lineRule="auto"/>
      </w:pPr>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AC6F02">
            <w:rPr>
              <w:noProof/>
            </w:rPr>
            <w:t>(Garbett, 2001)</w:t>
          </w:r>
          <w:r>
            <w:fldChar w:fldCharType="end"/>
          </w:r>
        </w:sdtContent>
      </w:sdt>
      <w:r>
        <w:t xml:space="preserve">. IR is also capable of being reflected off a non-absorbing material. As seen in </w:t>
      </w:r>
      <w:r>
        <w:fldChar w:fldCharType="begin"/>
      </w:r>
      <w:r>
        <w:instrText xml:space="preserve"> REF _Ref515619813 \h </w:instrText>
      </w:r>
      <w:r>
        <w:fldChar w:fldCharType="separate"/>
      </w:r>
      <w:r w:rsidR="00AC6F02">
        <w:t xml:space="preserve">Figure </w:t>
      </w:r>
      <w:r w:rsidR="00AC6F02">
        <w:rPr>
          <w:noProof/>
        </w:rPr>
        <w:t>2</w:t>
      </w:r>
      <w:r w:rsidR="00AC6F02">
        <w:t>: IR Proximity Sensing</w:t>
      </w:r>
      <w:r>
        <w:fldChar w:fldCharType="end"/>
      </w:r>
      <w:r>
        <w:t xml:space="preserve">, by emitting IR (A) and measuring the intensity of the light reflected (B) it is possible to determine the distance from the reflective surface (C) and the </w:t>
      </w:r>
      <w:r>
        <w:lastRenderedPageBreak/>
        <w:t>emitter. This principle may be applied to determine the distance of an object from a transceiver (IR emitter/transmitter and receiver).</w:t>
      </w:r>
    </w:p>
    <w:p w14:paraId="50762258" w14:textId="77777777" w:rsidR="00C8112D" w:rsidRDefault="00C8112D" w:rsidP="00C8112D">
      <w:pPr>
        <w:keepNext/>
        <w:spacing w:line="276" w:lineRule="auto"/>
        <w:jc w:val="center"/>
      </w:pPr>
      <w:r>
        <w:rPr>
          <w:noProof/>
        </w:rPr>
        <w:drawing>
          <wp:inline distT="0" distB="0" distL="0" distR="0" wp14:anchorId="370664B9" wp14:editId="0B52E39A">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F105B90" w14:textId="6A23B330" w:rsidR="00C8112D" w:rsidRDefault="00C8112D" w:rsidP="00C8112D">
      <w:pPr>
        <w:pStyle w:val="Caption"/>
      </w:pPr>
      <w:bookmarkStart w:id="15" w:name="_Ref515619813"/>
      <w:bookmarkStart w:id="16" w:name="_Toc515870389"/>
      <w:bookmarkStart w:id="17" w:name="_Toc515884102"/>
      <w:r>
        <w:t xml:space="preserve">Figure </w:t>
      </w:r>
      <w:r>
        <w:rPr>
          <w:noProof/>
        </w:rPr>
        <w:fldChar w:fldCharType="begin"/>
      </w:r>
      <w:r>
        <w:rPr>
          <w:noProof/>
        </w:rPr>
        <w:instrText xml:space="preserve"> SEQ Figure \* ARABIC </w:instrText>
      </w:r>
      <w:r>
        <w:rPr>
          <w:noProof/>
        </w:rPr>
        <w:fldChar w:fldCharType="separate"/>
      </w:r>
      <w:r w:rsidR="00AC6F02">
        <w:rPr>
          <w:noProof/>
        </w:rPr>
        <w:t>2</w:t>
      </w:r>
      <w:r>
        <w:rPr>
          <w:noProof/>
        </w:rPr>
        <w:fldChar w:fldCharType="end"/>
      </w:r>
      <w:r>
        <w:t>: IR Proximity Sensing</w:t>
      </w:r>
      <w:bookmarkEnd w:id="15"/>
      <w:bookmarkEnd w:id="16"/>
      <w:bookmarkEnd w:id="17"/>
    </w:p>
    <w:p w14:paraId="11959C1A" w14:textId="3BFE99CD" w:rsidR="00C8112D" w:rsidRDefault="00C8112D" w:rsidP="00C8112D">
      <w:pPr>
        <w:spacing w:line="276" w:lineRule="auto"/>
      </w:pPr>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AC6F02">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3923D6E" w14:textId="77777777" w:rsidR="00C8112D" w:rsidRPr="00571050" w:rsidRDefault="00C8112D" w:rsidP="00C8112D">
      <w:pPr>
        <w:spacing w:line="276" w:lineRule="auto"/>
      </w:pPr>
      <w:r>
        <w:t>Outside of ideal conditions complications with IR technology can occur. As noted above, IR is ubiquitous and is emitted by the sun, artificial lighting, and animals meaning that even if all undesirable frequencies (e.g. the 38kHz carrier signal 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0C4B7058" w14:textId="77777777" w:rsidR="00C8112D" w:rsidRDefault="00C8112D" w:rsidP="00C8112D">
      <w:pPr>
        <w:pStyle w:val="Heading3"/>
        <w:spacing w:line="276" w:lineRule="auto"/>
      </w:pPr>
      <w:r>
        <w:t>Filters and Amplification</w:t>
      </w:r>
      <w:r w:rsidRPr="00030EDD">
        <w:t xml:space="preserve"> </w:t>
      </w:r>
    </w:p>
    <w:p w14:paraId="4521891B" w14:textId="77777777" w:rsidR="00C8112D" w:rsidRDefault="00C8112D" w:rsidP="00C8112D">
      <w:pPr>
        <w:spacing w:line="276" w:lineRule="auto"/>
      </w:pPr>
      <w:r>
        <w:t>This section details the theory required for understanding the requirements and design of the filter and amplifier designed for the proximity perception system.</w:t>
      </w:r>
    </w:p>
    <w:p w14:paraId="32959FEF" w14:textId="15BF4442" w:rsidR="00C8112D" w:rsidRDefault="00C8112D" w:rsidP="00C8112D">
      <w:pPr>
        <w:spacing w:line="276" w:lineRule="auto"/>
        <w:rPr>
          <w:rStyle w:val="dt"/>
        </w:rPr>
      </w:pPr>
      <w:r>
        <w:t>Filters are applied in order to remove noise from a signal,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AC6F02">
            <w:rPr>
              <w:noProof/>
            </w:rPr>
            <w:t>(Merriam-Webster Dictionary, 2018)</w:t>
          </w:r>
          <w:r>
            <w:rPr>
              <w:rStyle w:val="dt"/>
            </w:rPr>
            <w:fldChar w:fldCharType="end"/>
          </w:r>
        </w:sdtContent>
      </w:sdt>
      <w:r>
        <w:rPr>
          <w:rStyle w:val="dt"/>
        </w:rPr>
        <w:t>. An active filter is a filter that uses active components (e.g. o</w:t>
      </w:r>
      <w:r w:rsidRPr="004129C6">
        <w:rPr>
          <w:rStyle w:val="dt"/>
        </w:rPr>
        <w:t>perational amplifiers</w:t>
      </w:r>
      <w:r>
        <w:rPr>
          <w:rStyle w:val="dt"/>
        </w:rPr>
        <w:t>), rather than entirely passive components. Depending on the nature of the noise present in a measured input specific input ranges may need to be filtered (e.g. unwanted frequencies).</w:t>
      </w:r>
    </w:p>
    <w:p w14:paraId="31256679" w14:textId="77777777" w:rsidR="00C8112D" w:rsidRDefault="00C8112D" w:rsidP="00C8112D">
      <w:pPr>
        <w:spacing w:line="276" w:lineRule="auto"/>
      </w:pPr>
      <w:r>
        <w:t xml:space="preserve">A low pass filter is a filter that permits lower frequency signals and filters high frequency noise, with a high pass performing the opposite function. In the case </w:t>
      </w:r>
      <w:r>
        <w:lastRenderedPageBreak/>
        <w:t>where a specific signal frequency is desired a high pass and a low pass filter may be combined to allow a specific band of frequencies to remain. This configuration is known as a band pass filter.</w:t>
      </w:r>
    </w:p>
    <w:p w14:paraId="02D8F0D9" w14:textId="77777777" w:rsidR="00C8112D" w:rsidRDefault="00C8112D" w:rsidP="00C8112D">
      <w:pPr>
        <w:spacing w:line="276" w:lineRule="auto"/>
      </w:pPr>
      <w:r>
        <w:t>A common and useful e</w:t>
      </w:r>
      <w:r w:rsidRPr="00416B6E">
        <w:t>lectronic filter topology</w:t>
      </w:r>
      <w:r>
        <w:t xml:space="preserve"> is the </w:t>
      </w:r>
      <w:r w:rsidRPr="00416B6E">
        <w:t>Sallen–Key topology</w:t>
      </w:r>
      <w:r>
        <w:t xml:space="preserve">. The </w:t>
      </w:r>
      <w:r w:rsidRPr="00416B6E">
        <w:t>Sallen–Key topology</w:t>
      </w:r>
      <w:r>
        <w:t xml:space="preserve"> is an e</w:t>
      </w:r>
      <w:r w:rsidRPr="00416B6E">
        <w:t>lectronic filter topology</w:t>
      </w:r>
      <w:r>
        <w:t xml:space="preserve"> that allows for the simple implementation for a second order filter. Seen in kt, a band pass filter may by implemented in </w:t>
      </w:r>
      <w:r w:rsidRPr="00416B6E">
        <w:t>Sallen–Key topology</w:t>
      </w:r>
      <w:r>
        <w:t xml:space="preserve">. </w:t>
      </w:r>
    </w:p>
    <w:p w14:paraId="579C73D8" w14:textId="77777777" w:rsidR="00C8112D" w:rsidRDefault="00C8112D" w:rsidP="00C8112D">
      <w:pPr>
        <w:spacing w:line="276" w:lineRule="auto"/>
        <w:jc w:val="center"/>
      </w:pPr>
      <w:r>
        <w:rPr>
          <w:noProof/>
        </w:rPr>
        <w:drawing>
          <wp:inline distT="0" distB="0" distL="0" distR="0" wp14:anchorId="05F24EFC" wp14:editId="3BCCCA53">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28151C76" w14:textId="77777777" w:rsidR="00C8112D" w:rsidRDefault="00C8112D" w:rsidP="00C8112D">
      <w:pPr>
        <w:spacing w:line="276" w:lineRule="auto"/>
        <w:jc w:val="left"/>
      </w:pPr>
      <w:r>
        <w:t xml:space="preserve">By performing analysis on the circuit depict in figure kt, it is possible to determine the system response of a </w:t>
      </w:r>
      <w:r w:rsidRPr="00416B6E">
        <w:t>Sallen–Key</w:t>
      </w:r>
      <w:r>
        <w:t xml:space="preserve"> bandpass filter.</w:t>
      </w:r>
    </w:p>
    <w:p w14:paraId="4CF19011" w14:textId="77777777" w:rsidR="00C8112D" w:rsidRDefault="00C8112D" w:rsidP="00C8112D">
      <w:pPr>
        <w:spacing w:line="276" w:lineRule="auto"/>
        <w:jc w:val="left"/>
      </w:pPr>
      <w:r>
        <w:t>TALK ABOUT WHAT EQUATIONS WE GET AND HOW THEY CAN BE USED HERE</w:t>
      </w:r>
    </w:p>
    <w:p w14:paraId="6A30B4AA" w14:textId="77777777" w:rsidR="00C8112D" w:rsidRDefault="00C8112D" w:rsidP="00C8112D">
      <w:pPr>
        <w:spacing w:line="276" w:lineRule="auto"/>
      </w:pPr>
      <w:r>
        <w:t>Kt kt kt</w:t>
      </w:r>
    </w:p>
    <w:p w14:paraId="698FCB73" w14:textId="77777777" w:rsidR="00C8112D" w:rsidRDefault="00C8112D" w:rsidP="00C8112D">
      <w:pPr>
        <w:spacing w:line="276" w:lineRule="auto"/>
      </w:pPr>
      <w:r>
        <w:t>Amplification can be applied to signal to increase its intensity. Within the finite window that is inherent to all measurement mechanisms amplification may be used to increase or decrease the relative signal strength so that the area of interest aligns with the range of measurement. In the context of proximity sensing where the signal intensity may vary (e.g. IR range finding) it may be possible amplify the specific regions on interest. For example, for a signal that ranges between 0-5V for a range of 0-1m being read by and ADC (analogue to digital converter) with a 0-5V range, it may be possible to amplify the signal such that the 10-20cm range constitutes the entire 0-5V range received by the ADC.</w:t>
      </w:r>
    </w:p>
    <w:p w14:paraId="4C7CF7FB" w14:textId="77777777" w:rsidR="00C8112D" w:rsidRPr="00CB2AC9" w:rsidRDefault="00C8112D" w:rsidP="00C8112D">
      <w:pPr>
        <w:pStyle w:val="Heading2"/>
        <w:spacing w:line="276" w:lineRule="auto"/>
      </w:pPr>
      <w:bookmarkStart w:id="18" w:name="_Toc515870342"/>
      <w:bookmarkStart w:id="19" w:name="_Toc515884098"/>
      <w:r>
        <w:t>Approach and Execution</w:t>
      </w:r>
      <w:bookmarkEnd w:id="18"/>
      <w:bookmarkEnd w:id="19"/>
    </w:p>
    <w:p w14:paraId="71424607" w14:textId="77777777" w:rsidR="00C8112D" w:rsidRDefault="00C8112D" w:rsidP="00C8112D">
      <w:pPr>
        <w:pStyle w:val="Heading3"/>
        <w:spacing w:line="276" w:lineRule="auto"/>
      </w:pPr>
      <w:r>
        <w:t>Perceiving Distance</w:t>
      </w:r>
    </w:p>
    <w:p w14:paraId="16855F53" w14:textId="77777777" w:rsidR="00C8112D" w:rsidRDefault="00C8112D" w:rsidP="00C8112D">
      <w:pPr>
        <w:spacing w:line="276" w:lineRule="auto"/>
      </w:pPr>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15A6B278" w14:textId="77777777" w:rsidR="00C8112D" w:rsidRDefault="00C8112D" w:rsidP="00C8112D">
      <w:pPr>
        <w:spacing w:line="276" w:lineRule="auto"/>
      </w:pPr>
      <w:r>
        <w:t xml:space="preserve">The conditions of operation featured many unknowns and the specific approach selected for the actuators could not be known prior to selection of the proximity sensing method (the significant delays would have been untenable). As such, the </w:t>
      </w:r>
      <w:r>
        <w:lastRenderedPageBreak/>
        <w:t>possibility of acoustic noise in the actuation system or the environment in general could not be dismissed.</w:t>
      </w:r>
    </w:p>
    <w:p w14:paraId="37196BBA" w14:textId="77777777" w:rsidR="00C8112D" w:rsidRDefault="00C8112D" w:rsidP="00C8112D">
      <w:pPr>
        <w:spacing w:line="276" w:lineRule="auto"/>
      </w:pPr>
      <w:r>
        <w:t>Given this understanding of the operating conditions, ultrasonic sensors were considered inappropriate for the creation of a robust design within the constraints of the project.</w:t>
      </w:r>
    </w:p>
    <w:p w14:paraId="65469902" w14:textId="1F4BDF12" w:rsidR="00C8112D" w:rsidRDefault="00C8112D" w:rsidP="00C8112D">
      <w:pPr>
        <w:spacing w:line="276" w:lineRule="auto"/>
      </w:pPr>
      <w:r>
        <w:t xml:space="preserve">IR range sensing was selected as the approach for determining distance. The Vishay </w:t>
      </w:r>
      <w:r w:rsidRPr="00CD4F6F">
        <w:t>TCRT5000 - Reflective Optical Sensor with Transistor Output</w:t>
      </w:r>
      <w:r>
        <w:t xml:space="preserve"> was selected for the IR range sensing </w:t>
      </w:r>
      <w:sdt>
        <w:sdtPr>
          <w:id w:val="979730042"/>
          <w:citation/>
        </w:sdtPr>
        <w:sdtContent>
          <w:r>
            <w:fldChar w:fldCharType="begin"/>
          </w:r>
          <w:r>
            <w:instrText xml:space="preserve"> CITATION Vis17 \l 3081 </w:instrText>
          </w:r>
          <w:r>
            <w:fldChar w:fldCharType="separate"/>
          </w:r>
          <w:r w:rsidR="00AC6F02">
            <w:rPr>
              <w:noProof/>
            </w:rPr>
            <w:t>(Vishay Semiconductors, 2017)</w:t>
          </w:r>
          <w:r>
            <w:fldChar w:fldCharType="end"/>
          </w:r>
        </w:sdtContent>
      </w:sdt>
      <w:r>
        <w:t xml:space="preserve">, see </w:t>
      </w:r>
      <w:r>
        <w:fldChar w:fldCharType="begin"/>
      </w:r>
      <w:r>
        <w:instrText xml:space="preserve"> REF _Ref515526269 \h </w:instrText>
      </w:r>
      <w:r>
        <w:fldChar w:fldCharType="separate"/>
      </w:r>
      <w:r w:rsidR="00AC6F02">
        <w:t xml:space="preserve">Figure </w:t>
      </w:r>
      <w:r w:rsidR="00AC6F02">
        <w:rPr>
          <w:noProof/>
        </w:rPr>
        <w:t>3</w:t>
      </w:r>
      <w:r w:rsidR="00AC6F02">
        <w:t>: TRCT5000</w:t>
      </w:r>
      <w:sdt>
        <w:sdtPr>
          <w:id w:val="-1925947206"/>
          <w:citation/>
        </w:sdtPr>
        <w:sdtContent>
          <w:r w:rsidR="00AC6F02">
            <w:fldChar w:fldCharType="begin"/>
          </w:r>
          <w:r w:rsidR="00AC6F02">
            <w:instrText xml:space="preserve"> CITATION Vis17 \l 3081 </w:instrText>
          </w:r>
          <w:r w:rsidR="00AC6F02">
            <w:fldChar w:fldCharType="separate"/>
          </w:r>
          <w:r w:rsidR="00AC6F02">
            <w:rPr>
              <w:noProof/>
            </w:rPr>
            <w:t xml:space="preserve"> (Vishay Semiconductors, 2017)</w:t>
          </w:r>
          <w:r w:rsidR="00AC6F02">
            <w:fldChar w:fldCharType="end"/>
          </w:r>
        </w:sdtContent>
      </w:sdt>
      <w:r>
        <w:fldChar w:fldCharType="end"/>
      </w:r>
      <w:r>
        <w:t>.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AC6F02">
            <w:rPr>
              <w:noProof/>
            </w:rPr>
            <w:t xml:space="preserve"> (Vishay Semiconductors, 2017)</w:t>
          </w:r>
          <w:r>
            <w:fldChar w:fldCharType="end"/>
          </w:r>
        </w:sdtContent>
      </w:sdt>
      <w:r>
        <w:t>.</w:t>
      </w:r>
    </w:p>
    <w:p w14:paraId="6068C4C8" w14:textId="77777777" w:rsidR="00C8112D" w:rsidRDefault="00C8112D" w:rsidP="00C8112D">
      <w:pPr>
        <w:spacing w:line="276" w:lineRule="auto"/>
        <w:jc w:val="center"/>
      </w:pPr>
      <w:r>
        <w:rPr>
          <w:noProof/>
        </w:rPr>
        <w:drawing>
          <wp:inline distT="0" distB="0" distL="0" distR="0" wp14:anchorId="3A7AB582" wp14:editId="10921086">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5455" cy="1440000"/>
                    </a:xfrm>
                    <a:prstGeom prst="rect">
                      <a:avLst/>
                    </a:prstGeom>
                  </pic:spPr>
                </pic:pic>
              </a:graphicData>
            </a:graphic>
          </wp:inline>
        </w:drawing>
      </w:r>
    </w:p>
    <w:p w14:paraId="2E520B71" w14:textId="5FD61FBB" w:rsidR="00C8112D" w:rsidRDefault="00C8112D" w:rsidP="00C8112D">
      <w:pPr>
        <w:pStyle w:val="Caption"/>
      </w:pPr>
      <w:bookmarkStart w:id="20" w:name="_Ref515526269"/>
      <w:bookmarkStart w:id="21" w:name="_Toc515870390"/>
      <w:bookmarkStart w:id="22" w:name="_Toc515884103"/>
      <w:r>
        <w:t xml:space="preserve">Figure </w:t>
      </w:r>
      <w:r>
        <w:rPr>
          <w:noProof/>
        </w:rPr>
        <w:fldChar w:fldCharType="begin"/>
      </w:r>
      <w:r>
        <w:rPr>
          <w:noProof/>
        </w:rPr>
        <w:instrText xml:space="preserve"> SEQ Figure \* ARABIC </w:instrText>
      </w:r>
      <w:r>
        <w:rPr>
          <w:noProof/>
        </w:rPr>
        <w:fldChar w:fldCharType="separate"/>
      </w:r>
      <w:r w:rsidR="00AC6F02">
        <w:rPr>
          <w:noProof/>
        </w:rPr>
        <w:t>3</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AC6F02">
            <w:rPr>
              <w:noProof/>
            </w:rPr>
            <w:t xml:space="preserve"> (Vishay Semiconductors, 2017)</w:t>
          </w:r>
          <w:r>
            <w:fldChar w:fldCharType="end"/>
          </w:r>
        </w:sdtContent>
      </w:sdt>
      <w:bookmarkEnd w:id="20"/>
      <w:bookmarkEnd w:id="21"/>
      <w:bookmarkEnd w:id="22"/>
    </w:p>
    <w:p w14:paraId="1C8DBF47" w14:textId="5B94188E" w:rsidR="00C8112D" w:rsidRDefault="00C8112D" w:rsidP="00C8112D">
      <w:pPr>
        <w:spacing w:line="276" w:lineRule="auto"/>
      </w:pPr>
      <w:r>
        <w:t xml:space="preserve">The </w:t>
      </w:r>
      <w:r w:rsidRPr="00A84792">
        <w:t>TCRT5000</w:t>
      </w:r>
      <w:r>
        <w:t>’s datasheet may be found in the attached documents as “</w:t>
      </w:r>
      <w:r w:rsidRPr="00CD4F6F">
        <w:t>TCRT5000 - Reflective Optical Sensor with Transistor Output</w:t>
      </w:r>
      <w:r>
        <w:t xml:space="preserve">.pdf”. The following circuit was used for the configuration of the TRCT5000s within the project, see </w:t>
      </w:r>
      <w:r>
        <w:fldChar w:fldCharType="begin"/>
      </w:r>
      <w:r>
        <w:instrText xml:space="preserve"> REF _Ref515526871 \h </w:instrText>
      </w:r>
      <w:r>
        <w:fldChar w:fldCharType="separate"/>
      </w:r>
      <w:r w:rsidR="00AC6F02">
        <w:t xml:space="preserve">Figure </w:t>
      </w:r>
      <w:r w:rsidR="00AC6F02">
        <w:rPr>
          <w:noProof/>
        </w:rPr>
        <w:t>4</w:t>
      </w:r>
      <w:r w:rsidR="00AC6F02">
        <w:t>: TRCT5000 Topology</w:t>
      </w:r>
      <w:r>
        <w:fldChar w:fldCharType="end"/>
      </w:r>
      <w:r>
        <w:t xml:space="preserve">, where </w:t>
      </w:r>
      <w:r w:rsidRPr="00B229B7">
        <w:rPr>
          <w:b/>
        </w:rPr>
        <w:t>SIG</w:t>
      </w:r>
      <w:r>
        <w:rPr>
          <w:b/>
        </w:rPr>
        <w:t xml:space="preserve"> </w:t>
      </w:r>
      <w:r w:rsidRPr="00B229B7">
        <w:t>represents the output signal</w:t>
      </w:r>
      <w:r>
        <w:t>.</w:t>
      </w:r>
    </w:p>
    <w:p w14:paraId="04EFB660" w14:textId="77777777" w:rsidR="00C8112D" w:rsidRDefault="00C8112D" w:rsidP="00C8112D">
      <w:pPr>
        <w:keepNext/>
        <w:spacing w:line="276" w:lineRule="auto"/>
        <w:jc w:val="center"/>
      </w:pPr>
      <w:r>
        <w:rPr>
          <w:noProof/>
        </w:rPr>
        <w:lastRenderedPageBreak/>
        <w:drawing>
          <wp:inline distT="0" distB="0" distL="0" distR="0" wp14:anchorId="4E90A56B" wp14:editId="1E26D151">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3922690"/>
                    </a:xfrm>
                    <a:prstGeom prst="rect">
                      <a:avLst/>
                    </a:prstGeom>
                  </pic:spPr>
                </pic:pic>
              </a:graphicData>
            </a:graphic>
          </wp:inline>
        </w:drawing>
      </w:r>
    </w:p>
    <w:p w14:paraId="7B344176" w14:textId="4600F1B1" w:rsidR="00C8112D" w:rsidRDefault="00C8112D" w:rsidP="00C8112D">
      <w:pPr>
        <w:pStyle w:val="Caption"/>
      </w:pPr>
      <w:bookmarkStart w:id="23" w:name="_Ref515526871"/>
      <w:bookmarkStart w:id="24" w:name="_Toc515870391"/>
      <w:bookmarkStart w:id="25" w:name="_Toc515884104"/>
      <w:r>
        <w:t xml:space="preserve">Figure </w:t>
      </w:r>
      <w:r>
        <w:rPr>
          <w:noProof/>
        </w:rPr>
        <w:fldChar w:fldCharType="begin"/>
      </w:r>
      <w:r>
        <w:rPr>
          <w:noProof/>
        </w:rPr>
        <w:instrText xml:space="preserve"> SEQ Figure \* ARABIC </w:instrText>
      </w:r>
      <w:r>
        <w:rPr>
          <w:noProof/>
        </w:rPr>
        <w:fldChar w:fldCharType="separate"/>
      </w:r>
      <w:r w:rsidR="00AC6F02">
        <w:rPr>
          <w:noProof/>
        </w:rPr>
        <w:t>4</w:t>
      </w:r>
      <w:r>
        <w:rPr>
          <w:noProof/>
        </w:rPr>
        <w:fldChar w:fldCharType="end"/>
      </w:r>
      <w:r>
        <w:t>: TRCT5000 Topology</w:t>
      </w:r>
      <w:bookmarkEnd w:id="23"/>
      <w:bookmarkEnd w:id="24"/>
      <w:bookmarkEnd w:id="25"/>
    </w:p>
    <w:p w14:paraId="1EC03BBD" w14:textId="3DC55D1E" w:rsidR="00C8112D" w:rsidRDefault="00C8112D" w:rsidP="00C8112D">
      <w:pPr>
        <w:spacing w:line="276" w:lineRule="auto"/>
      </w:pPr>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w:instrText>
      </w:r>
      <w:r>
        <w:fldChar w:fldCharType="separate"/>
      </w:r>
      <w:r w:rsidR="00AC6F02">
        <w:t xml:space="preserve">Figure </w:t>
      </w:r>
      <w:r w:rsidR="00AC6F02">
        <w:rPr>
          <w:noProof/>
        </w:rPr>
        <w:t>4</w:t>
      </w:r>
      <w:r w:rsidR="00AC6F02">
        <w:t>: TRCT5000 Topology</w:t>
      </w:r>
      <w:r>
        <w:fldChar w:fldCharType="end"/>
      </w:r>
      <w:r>
        <w:t xml:space="preserve"> and the header depicted in </w:t>
      </w:r>
      <w:r>
        <w:fldChar w:fldCharType="begin"/>
      </w:r>
      <w:r>
        <w:instrText xml:space="preserve"> REF _Ref515527459 \h </w:instrText>
      </w:r>
      <w:r>
        <w:fldChar w:fldCharType="separate"/>
      </w:r>
      <w:r w:rsidR="00AC6F02">
        <w:t xml:space="preserve">Figure </w:t>
      </w:r>
      <w:r w:rsidR="00AC6F02">
        <w:rPr>
          <w:noProof/>
        </w:rPr>
        <w:t>5</w:t>
      </w:r>
      <w:r w:rsidR="00AC6F02">
        <w:t>: IR Sensor Mount Header Topology</w:t>
      </w:r>
      <w:r>
        <w:fldChar w:fldCharType="end"/>
      </w:r>
      <w:r>
        <w:t xml:space="preserve">. </w:t>
      </w:r>
    </w:p>
    <w:p w14:paraId="4FC07C7A" w14:textId="77777777" w:rsidR="00C8112D" w:rsidRDefault="00C8112D" w:rsidP="00C8112D">
      <w:pPr>
        <w:keepNext/>
        <w:spacing w:line="276" w:lineRule="auto"/>
        <w:jc w:val="center"/>
      </w:pPr>
      <w:r>
        <w:rPr>
          <w:noProof/>
        </w:rPr>
        <w:drawing>
          <wp:inline distT="0" distB="0" distL="0" distR="0" wp14:anchorId="5238C2ED" wp14:editId="669AE845">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782359"/>
                    </a:xfrm>
                    <a:prstGeom prst="rect">
                      <a:avLst/>
                    </a:prstGeom>
                  </pic:spPr>
                </pic:pic>
              </a:graphicData>
            </a:graphic>
          </wp:inline>
        </w:drawing>
      </w:r>
    </w:p>
    <w:p w14:paraId="267444B7" w14:textId="5B60FDD2" w:rsidR="00C8112D" w:rsidRDefault="00C8112D" w:rsidP="00C8112D">
      <w:pPr>
        <w:pStyle w:val="Caption"/>
      </w:pPr>
      <w:bookmarkStart w:id="26" w:name="_Ref515527459"/>
      <w:bookmarkStart w:id="27" w:name="_Toc515870392"/>
      <w:bookmarkStart w:id="28" w:name="_Toc515884105"/>
      <w:r>
        <w:t xml:space="preserve">Figure </w:t>
      </w:r>
      <w:r>
        <w:rPr>
          <w:noProof/>
        </w:rPr>
        <w:fldChar w:fldCharType="begin"/>
      </w:r>
      <w:r>
        <w:rPr>
          <w:noProof/>
        </w:rPr>
        <w:instrText xml:space="preserve"> SEQ Figure \* ARABIC </w:instrText>
      </w:r>
      <w:r>
        <w:rPr>
          <w:noProof/>
        </w:rPr>
        <w:fldChar w:fldCharType="separate"/>
      </w:r>
      <w:r w:rsidR="00AC6F02">
        <w:rPr>
          <w:noProof/>
        </w:rPr>
        <w:t>5</w:t>
      </w:r>
      <w:r>
        <w:rPr>
          <w:noProof/>
        </w:rPr>
        <w:fldChar w:fldCharType="end"/>
      </w:r>
      <w:r>
        <w:t>: IR Sensor Mount Header Topology</w:t>
      </w:r>
      <w:bookmarkEnd w:id="26"/>
      <w:bookmarkEnd w:id="27"/>
      <w:bookmarkEnd w:id="28"/>
    </w:p>
    <w:p w14:paraId="557CE5A3" w14:textId="324B4B57" w:rsidR="00C8112D" w:rsidRDefault="00C8112D" w:rsidP="00C8112D">
      <w:pPr>
        <w:spacing w:line="276" w:lineRule="auto"/>
        <w:jc w:val="left"/>
      </w:pPr>
      <w:r>
        <w:lastRenderedPageBreak/>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w:instrText>
      </w:r>
      <w:r>
        <w:fldChar w:fldCharType="separate"/>
      </w:r>
      <w:r w:rsidR="00AC6F02">
        <w:t xml:space="preserve">Figure </w:t>
      </w:r>
      <w:r w:rsidR="00AC6F02">
        <w:rPr>
          <w:noProof/>
        </w:rPr>
        <w:t>6</w:t>
      </w:r>
      <w:r w:rsidR="00AC6F02">
        <w:t>: IR Sensor Mount PCB Depiction</w:t>
      </w:r>
      <w:r>
        <w:fldChar w:fldCharType="end"/>
      </w:r>
      <w:r>
        <w:t xml:space="preserve">. </w:t>
      </w:r>
    </w:p>
    <w:p w14:paraId="33829128" w14:textId="77777777" w:rsidR="00C8112D" w:rsidRDefault="00C8112D" w:rsidP="00C8112D">
      <w:pPr>
        <w:keepNext/>
        <w:spacing w:line="276" w:lineRule="auto"/>
      </w:pPr>
      <w:r>
        <w:rPr>
          <w:noProof/>
        </w:rPr>
        <w:drawing>
          <wp:inline distT="0" distB="0" distL="0" distR="0" wp14:anchorId="5FCD87AA" wp14:editId="6ADA7479">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3307776F" w14:textId="287900F0" w:rsidR="00C8112D" w:rsidRDefault="00C8112D" w:rsidP="00C8112D">
      <w:pPr>
        <w:pStyle w:val="Caption"/>
      </w:pPr>
      <w:bookmarkStart w:id="29" w:name="_Ref515527493"/>
      <w:bookmarkStart w:id="30" w:name="_Toc515870393"/>
      <w:bookmarkStart w:id="31" w:name="_Toc515884106"/>
      <w:r>
        <w:t xml:space="preserve">Figure </w:t>
      </w:r>
      <w:r>
        <w:rPr>
          <w:noProof/>
        </w:rPr>
        <w:fldChar w:fldCharType="begin"/>
      </w:r>
      <w:r>
        <w:rPr>
          <w:noProof/>
        </w:rPr>
        <w:instrText xml:space="preserve"> SEQ Figure \* ARABIC </w:instrText>
      </w:r>
      <w:r>
        <w:rPr>
          <w:noProof/>
        </w:rPr>
        <w:fldChar w:fldCharType="separate"/>
      </w:r>
      <w:r w:rsidR="00AC6F02">
        <w:rPr>
          <w:noProof/>
        </w:rPr>
        <w:t>6</w:t>
      </w:r>
      <w:r>
        <w:rPr>
          <w:noProof/>
        </w:rPr>
        <w:fldChar w:fldCharType="end"/>
      </w:r>
      <w:r>
        <w:t>: IR Sensor Mount PCB Depiction</w:t>
      </w:r>
      <w:bookmarkEnd w:id="29"/>
      <w:bookmarkEnd w:id="30"/>
      <w:bookmarkEnd w:id="31"/>
    </w:p>
    <w:p w14:paraId="407DB73D" w14:textId="2A46CAB9" w:rsidR="00C8112D" w:rsidRDefault="00C8112D" w:rsidP="00C8112D">
      <w:r>
        <w:t xml:space="preserve">The PCBs were fabricated and assembled as shown in </w:t>
      </w:r>
      <w:r>
        <w:fldChar w:fldCharType="begin"/>
      </w:r>
      <w:r>
        <w:instrText xml:space="preserve"> REF _Ref515527870 \h </w:instrText>
      </w:r>
      <w:r>
        <w:fldChar w:fldCharType="separate"/>
      </w:r>
      <w:r w:rsidR="00AC6F02">
        <w:t xml:space="preserve">Figure </w:t>
      </w:r>
      <w:r w:rsidR="00AC6F02">
        <w:rPr>
          <w:noProof/>
        </w:rPr>
        <w:t>7</w:t>
      </w:r>
      <w:r w:rsidR="00AC6F02">
        <w:t>: Fabricated IR Sensor Mount PCB</w:t>
      </w:r>
      <w:r>
        <w:fldChar w:fldCharType="end"/>
      </w:r>
      <w:r>
        <w:t>.</w:t>
      </w:r>
    </w:p>
    <w:p w14:paraId="31EB77CD" w14:textId="77777777" w:rsidR="00C8112D" w:rsidRDefault="00C8112D" w:rsidP="00C8112D">
      <w:pPr>
        <w:jc w:val="center"/>
      </w:pPr>
      <w:r>
        <w:t>Kt</w:t>
      </w:r>
    </w:p>
    <w:p w14:paraId="315FC8BE" w14:textId="75A5E5F1" w:rsidR="00C8112D" w:rsidRPr="000A6C68" w:rsidRDefault="00C8112D" w:rsidP="00C8112D">
      <w:pPr>
        <w:pStyle w:val="Caption"/>
      </w:pPr>
      <w:bookmarkStart w:id="32" w:name="_Ref515527870"/>
      <w:bookmarkStart w:id="33" w:name="_Toc515870394"/>
      <w:bookmarkStart w:id="34" w:name="_Toc515884107"/>
      <w:r>
        <w:t xml:space="preserve">Figure </w:t>
      </w:r>
      <w:r>
        <w:rPr>
          <w:noProof/>
        </w:rPr>
        <w:fldChar w:fldCharType="begin"/>
      </w:r>
      <w:r>
        <w:rPr>
          <w:noProof/>
        </w:rPr>
        <w:instrText xml:space="preserve"> SEQ Figure \* ARABIC </w:instrText>
      </w:r>
      <w:r>
        <w:rPr>
          <w:noProof/>
        </w:rPr>
        <w:fldChar w:fldCharType="separate"/>
      </w:r>
      <w:r w:rsidR="00AC6F02">
        <w:rPr>
          <w:noProof/>
        </w:rPr>
        <w:t>7</w:t>
      </w:r>
      <w:r>
        <w:rPr>
          <w:noProof/>
        </w:rPr>
        <w:fldChar w:fldCharType="end"/>
      </w:r>
      <w:r>
        <w:t>: Fabricated IR Sensor Mount PCB</w:t>
      </w:r>
      <w:bookmarkEnd w:id="32"/>
      <w:bookmarkEnd w:id="33"/>
      <w:bookmarkEnd w:id="34"/>
    </w:p>
    <w:p w14:paraId="42A4EFA0" w14:textId="77777777" w:rsidR="00C8112D" w:rsidRDefault="00C8112D" w:rsidP="00C8112D">
      <w:pPr>
        <w:pStyle w:val="Heading3"/>
        <w:spacing w:line="276" w:lineRule="auto"/>
      </w:pPr>
      <w:r>
        <w:t>Fixed Rotational Axis</w:t>
      </w:r>
    </w:p>
    <w:p w14:paraId="4C89955B" w14:textId="709892BB" w:rsidR="00C8112D" w:rsidRDefault="00C8112D" w:rsidP="00C8112D">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AC6F02">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5533A1CB" w14:textId="77777777" w:rsidR="00C8112D" w:rsidRDefault="00C8112D" w:rsidP="00C8112D">
      <w:pPr>
        <w:spacing w:line="276" w:lineRule="auto"/>
      </w:pPr>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38D2CB81" w14:textId="77777777" w:rsidR="00C8112D" w:rsidRDefault="00C8112D" w:rsidP="00C8112D">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t>
      </w:r>
      <w:r>
        <w:lastRenderedPageBreak/>
        <w:t>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09D5D6C7" w14:textId="4E40FDE2" w:rsidR="00C8112D" w:rsidRDefault="00C8112D" w:rsidP="00C8112D">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AC6F02">
        <w:t xml:space="preserve">Figure </w:t>
      </w:r>
      <w:r w:rsidR="00AC6F02">
        <w:rPr>
          <w:noProof/>
        </w:rPr>
        <w:t>8</w:t>
      </w:r>
      <w:r w:rsidR="00AC6F02">
        <w:t>: Hose Clamp</w:t>
      </w:r>
      <w:sdt>
        <w:sdtPr>
          <w:id w:val="303425973"/>
          <w:citation/>
        </w:sdtPr>
        <w:sdtContent>
          <w:r w:rsidR="00AC6F02">
            <w:fldChar w:fldCharType="begin"/>
          </w:r>
          <w:r w:rsidR="00AC6F02">
            <w:instrText xml:space="preserve"> CITATION Bun18 \l 3081 </w:instrText>
          </w:r>
          <w:r w:rsidR="00AC6F02">
            <w:fldChar w:fldCharType="separate"/>
          </w:r>
          <w:r w:rsidR="00AC6F02">
            <w:rPr>
              <w:noProof/>
            </w:rPr>
            <w:t xml:space="preserve"> (Bunnings, 2018)</w:t>
          </w:r>
          <w:r w:rsidR="00AC6F02">
            <w:fldChar w:fldCharType="end"/>
          </w:r>
        </w:sdtContent>
      </w:sdt>
      <w:r>
        <w:fldChar w:fldCharType="end"/>
      </w:r>
      <w:r>
        <w:t>, are reusable, can be applied to a rod of an arbitrary shape and size (with ranges), affix firmly, and may be attached quickly with a screwdriver.</w:t>
      </w:r>
    </w:p>
    <w:p w14:paraId="6B9D4BA2" w14:textId="77777777" w:rsidR="00C8112D" w:rsidRDefault="00C8112D" w:rsidP="00C8112D">
      <w:pPr>
        <w:spacing w:line="276" w:lineRule="auto"/>
        <w:jc w:val="center"/>
      </w:pPr>
      <w:r>
        <w:rPr>
          <w:noProof/>
        </w:rPr>
        <w:drawing>
          <wp:inline distT="0" distB="0" distL="0" distR="0" wp14:anchorId="59B33F7D" wp14:editId="4C97903A">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0C6B80AA" w14:textId="1B8ED0E9" w:rsidR="00C8112D" w:rsidRDefault="00C8112D" w:rsidP="00C8112D">
      <w:pPr>
        <w:pStyle w:val="Caption"/>
      </w:pPr>
      <w:bookmarkStart w:id="35" w:name="_Ref515523285"/>
      <w:bookmarkStart w:id="36" w:name="_Toc515870395"/>
      <w:bookmarkStart w:id="37" w:name="_Toc515884108"/>
      <w:r>
        <w:t xml:space="preserve">Figure </w:t>
      </w:r>
      <w:r>
        <w:rPr>
          <w:noProof/>
        </w:rPr>
        <w:fldChar w:fldCharType="begin"/>
      </w:r>
      <w:r>
        <w:rPr>
          <w:noProof/>
        </w:rPr>
        <w:instrText xml:space="preserve"> SEQ Figure \* ARABIC </w:instrText>
      </w:r>
      <w:r>
        <w:rPr>
          <w:noProof/>
        </w:rPr>
        <w:fldChar w:fldCharType="separate"/>
      </w:r>
      <w:r w:rsidR="00AC6F02">
        <w:rPr>
          <w:noProof/>
        </w:rPr>
        <w:t>8</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AC6F02">
            <w:rPr>
              <w:noProof/>
            </w:rPr>
            <w:t xml:space="preserve"> (Bunnings, 2018)</w:t>
          </w:r>
          <w:r>
            <w:fldChar w:fldCharType="end"/>
          </w:r>
        </w:sdtContent>
      </w:sdt>
      <w:bookmarkEnd w:id="35"/>
      <w:bookmarkEnd w:id="36"/>
      <w:bookmarkEnd w:id="37"/>
    </w:p>
    <w:p w14:paraId="1333A226" w14:textId="77777777" w:rsidR="00C8112D" w:rsidRDefault="00C8112D" w:rsidP="00C8112D">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3EE03B9C" w14:textId="3A6A625B" w:rsidR="00C8112D" w:rsidRDefault="00C8112D" w:rsidP="00C8112D">
      <w:r>
        <w:t xml:space="preserve">Seen in </w:t>
      </w:r>
      <w:r>
        <w:fldChar w:fldCharType="begin"/>
      </w:r>
      <w:r>
        <w:instrText xml:space="preserve"> REF _Ref515523923 \h </w:instrText>
      </w:r>
      <w:r>
        <w:fldChar w:fldCharType="separate"/>
      </w:r>
      <w:r w:rsidR="00AC6F02">
        <w:t xml:space="preserve">Figure </w:t>
      </w:r>
      <w:r w:rsidR="00AC6F02">
        <w:rPr>
          <w:noProof/>
        </w:rPr>
        <w:t>9</w:t>
      </w:r>
      <w:r w:rsidR="00AC6F02">
        <w:t>: Cable Tie</w:t>
      </w:r>
      <w:sdt>
        <w:sdtPr>
          <w:id w:val="-664548722"/>
          <w:citation/>
        </w:sdtPr>
        <w:sdtContent>
          <w:r w:rsidR="00AC6F02">
            <w:fldChar w:fldCharType="begin"/>
          </w:r>
          <w:r w:rsidR="00AC6F02">
            <w:instrText xml:space="preserve"> CITATION Com18 \l 3081 </w:instrText>
          </w:r>
          <w:r w:rsidR="00AC6F02">
            <w:fldChar w:fldCharType="separate"/>
          </w:r>
          <w:r w:rsidR="00AC6F02">
            <w:rPr>
              <w:noProof/>
            </w:rPr>
            <w:t xml:space="preserve"> (Computer Cable Store, 2018)</w:t>
          </w:r>
          <w:r w:rsidR="00AC6F02">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B5BA52A" w14:textId="77777777" w:rsidR="00C8112D" w:rsidRDefault="00C8112D" w:rsidP="00C8112D">
      <w:pPr>
        <w:jc w:val="center"/>
      </w:pPr>
      <w:r>
        <w:rPr>
          <w:noProof/>
        </w:rPr>
        <w:drawing>
          <wp:inline distT="0" distB="0" distL="0" distR="0" wp14:anchorId="6D84D789" wp14:editId="1C4D9423">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45DC1FC3" w14:textId="25C7163A" w:rsidR="00C8112D" w:rsidRDefault="00C8112D" w:rsidP="00C8112D">
      <w:pPr>
        <w:pStyle w:val="Caption"/>
      </w:pPr>
      <w:bookmarkStart w:id="38" w:name="_Ref515523923"/>
      <w:bookmarkStart w:id="39" w:name="_Toc515870396"/>
      <w:bookmarkStart w:id="40" w:name="_Toc515884109"/>
      <w:r>
        <w:t xml:space="preserve">Figure </w:t>
      </w:r>
      <w:r>
        <w:rPr>
          <w:noProof/>
        </w:rPr>
        <w:fldChar w:fldCharType="begin"/>
      </w:r>
      <w:r>
        <w:rPr>
          <w:noProof/>
        </w:rPr>
        <w:instrText xml:space="preserve"> SEQ Figure \* ARABIC </w:instrText>
      </w:r>
      <w:r>
        <w:rPr>
          <w:noProof/>
        </w:rPr>
        <w:fldChar w:fldCharType="separate"/>
      </w:r>
      <w:r w:rsidR="00AC6F02">
        <w:rPr>
          <w:noProof/>
        </w:rPr>
        <w:t>9</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AC6F02">
            <w:rPr>
              <w:noProof/>
            </w:rPr>
            <w:t xml:space="preserve"> (Computer Cable Store, 2018)</w:t>
          </w:r>
          <w:r>
            <w:fldChar w:fldCharType="end"/>
          </w:r>
        </w:sdtContent>
      </w:sdt>
      <w:bookmarkEnd w:id="38"/>
      <w:bookmarkEnd w:id="39"/>
      <w:bookmarkEnd w:id="40"/>
    </w:p>
    <w:p w14:paraId="28BB5E13" w14:textId="4B1BCC64" w:rsidR="00C8112D" w:rsidRDefault="00C8112D" w:rsidP="00C8112D">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r w:rsidR="00AC6F02">
        <w:t xml:space="preserve">Figure </w:t>
      </w:r>
      <w:r w:rsidR="00AC6F02">
        <w:rPr>
          <w:noProof/>
        </w:rPr>
        <w:t>10</w:t>
      </w:r>
      <w:r w:rsidR="00AC6F02">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t>
      </w:r>
      <w:r>
        <w:lastRenderedPageBreak/>
        <w:t>with counterbored sections (E) for nuts and bolts to be mounted while sitting flush with the surface of the exoskeleton.</w:t>
      </w:r>
    </w:p>
    <w:p w14:paraId="3714B766" w14:textId="77777777" w:rsidR="00C8112D" w:rsidRDefault="00C8112D" w:rsidP="00C8112D">
      <w:pPr>
        <w:keepNext/>
        <w:jc w:val="center"/>
      </w:pPr>
      <w:r>
        <w:rPr>
          <w:noProof/>
        </w:rPr>
        <w:drawing>
          <wp:inline distT="0" distB="0" distL="0" distR="0" wp14:anchorId="6738D5CF" wp14:editId="0A6F50E7">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0CC9C3F" w14:textId="43E8AA39" w:rsidR="00C8112D" w:rsidRDefault="00C8112D" w:rsidP="00C8112D">
      <w:pPr>
        <w:pStyle w:val="Caption"/>
      </w:pPr>
      <w:bookmarkStart w:id="41" w:name="_Ref515524749"/>
      <w:bookmarkStart w:id="42" w:name="_Toc515870397"/>
      <w:bookmarkStart w:id="43" w:name="_Toc515884110"/>
      <w:r>
        <w:t xml:space="preserve">Figure </w:t>
      </w:r>
      <w:r>
        <w:rPr>
          <w:noProof/>
        </w:rPr>
        <w:fldChar w:fldCharType="begin"/>
      </w:r>
      <w:r>
        <w:rPr>
          <w:noProof/>
        </w:rPr>
        <w:instrText xml:space="preserve"> SEQ Figure \* ARABIC </w:instrText>
      </w:r>
      <w:r>
        <w:rPr>
          <w:noProof/>
        </w:rPr>
        <w:fldChar w:fldCharType="separate"/>
      </w:r>
      <w:r w:rsidR="00AC6F02">
        <w:rPr>
          <w:noProof/>
        </w:rPr>
        <w:t>10</w:t>
      </w:r>
      <w:r>
        <w:rPr>
          <w:noProof/>
        </w:rPr>
        <w:fldChar w:fldCharType="end"/>
      </w:r>
      <w:r>
        <w:t>: Mount Structure</w:t>
      </w:r>
      <w:bookmarkEnd w:id="41"/>
      <w:bookmarkEnd w:id="42"/>
      <w:bookmarkEnd w:id="43"/>
    </w:p>
    <w:p w14:paraId="3492EEB6" w14:textId="70CCC4D9" w:rsidR="00C8112D" w:rsidRDefault="00C8112D" w:rsidP="00C8112D">
      <w:r>
        <w:t xml:space="preserve">The component was created in Autodesk Inventor, as seen in </w:t>
      </w:r>
      <w:r>
        <w:fldChar w:fldCharType="begin"/>
      </w:r>
      <w:r>
        <w:instrText xml:space="preserve"> REF _Ref515525153 \h </w:instrText>
      </w:r>
      <w:r>
        <w:fldChar w:fldCharType="separate"/>
      </w:r>
      <w:r w:rsidR="00AC6F02">
        <w:t xml:space="preserve">Figure </w:t>
      </w:r>
      <w:r w:rsidR="00AC6F02">
        <w:rPr>
          <w:noProof/>
        </w:rPr>
        <w:t>11</w:t>
      </w:r>
      <w:r w:rsidR="00AC6F02">
        <w:t>: Mount Structure (Single) CAD</w:t>
      </w:r>
      <w:r>
        <w:fldChar w:fldCharType="end"/>
      </w:r>
      <w:r>
        <w:t>. Attached to this document full CAD files for all components can be found kt.</w:t>
      </w:r>
    </w:p>
    <w:p w14:paraId="03DC7D16" w14:textId="77777777" w:rsidR="00C8112D" w:rsidRDefault="00C8112D" w:rsidP="00C8112D">
      <w:pPr>
        <w:jc w:val="center"/>
      </w:pPr>
      <w:r>
        <w:t>Kt</w:t>
      </w:r>
    </w:p>
    <w:p w14:paraId="3CB7549D" w14:textId="08F184B6" w:rsidR="00C8112D" w:rsidRDefault="00C8112D" w:rsidP="00C8112D">
      <w:pPr>
        <w:pStyle w:val="Caption"/>
      </w:pPr>
      <w:bookmarkStart w:id="44" w:name="_Ref515525153"/>
      <w:bookmarkStart w:id="45" w:name="_Toc515870398"/>
      <w:bookmarkStart w:id="46" w:name="_Toc515884111"/>
      <w:r>
        <w:t xml:space="preserve">Figure </w:t>
      </w:r>
      <w:r>
        <w:rPr>
          <w:noProof/>
        </w:rPr>
        <w:fldChar w:fldCharType="begin"/>
      </w:r>
      <w:r>
        <w:rPr>
          <w:noProof/>
        </w:rPr>
        <w:instrText xml:space="preserve"> SEQ Figure \* ARABIC </w:instrText>
      </w:r>
      <w:r>
        <w:rPr>
          <w:noProof/>
        </w:rPr>
        <w:fldChar w:fldCharType="separate"/>
      </w:r>
      <w:r w:rsidR="00AC6F02">
        <w:rPr>
          <w:noProof/>
        </w:rPr>
        <w:t>11</w:t>
      </w:r>
      <w:r>
        <w:rPr>
          <w:noProof/>
        </w:rPr>
        <w:fldChar w:fldCharType="end"/>
      </w:r>
      <w:r>
        <w:t>: Mount Structure (Single) CAD</w:t>
      </w:r>
      <w:bookmarkEnd w:id="44"/>
      <w:bookmarkEnd w:id="45"/>
      <w:bookmarkEnd w:id="46"/>
    </w:p>
    <w:p w14:paraId="6035D789" w14:textId="033754A5" w:rsidR="00C8112D" w:rsidRDefault="00C8112D" w:rsidP="00C8112D">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AC6F02">
        <w:t xml:space="preserve">Figure </w:t>
      </w:r>
      <w:r w:rsidR="00AC6F02">
        <w:rPr>
          <w:noProof/>
        </w:rPr>
        <w:t>12</w:t>
      </w:r>
      <w:r w:rsidR="00AC6F02">
        <w:t>: Printed Mount Structure (Single)</w:t>
      </w:r>
      <w:r>
        <w:fldChar w:fldCharType="end"/>
      </w:r>
      <w:r>
        <w:t>.</w:t>
      </w:r>
    </w:p>
    <w:p w14:paraId="0C9A8E12" w14:textId="77777777" w:rsidR="00C8112D" w:rsidRDefault="00C8112D" w:rsidP="00C8112D">
      <w:pPr>
        <w:jc w:val="center"/>
      </w:pPr>
      <w:r>
        <w:t>kt</w:t>
      </w:r>
    </w:p>
    <w:p w14:paraId="20490037" w14:textId="4D898E53" w:rsidR="00C8112D" w:rsidRDefault="00C8112D" w:rsidP="00C8112D">
      <w:pPr>
        <w:pStyle w:val="Caption"/>
      </w:pPr>
      <w:bookmarkStart w:id="47" w:name="_Ref515525138"/>
      <w:bookmarkStart w:id="48" w:name="_Toc515870399"/>
      <w:bookmarkStart w:id="49" w:name="_Toc515884112"/>
      <w:r>
        <w:t xml:space="preserve">Figure </w:t>
      </w:r>
      <w:r>
        <w:rPr>
          <w:noProof/>
        </w:rPr>
        <w:fldChar w:fldCharType="begin"/>
      </w:r>
      <w:r>
        <w:rPr>
          <w:noProof/>
        </w:rPr>
        <w:instrText xml:space="preserve"> SEQ Figure \* ARABIC </w:instrText>
      </w:r>
      <w:r>
        <w:rPr>
          <w:noProof/>
        </w:rPr>
        <w:fldChar w:fldCharType="separate"/>
      </w:r>
      <w:r w:rsidR="00AC6F02">
        <w:rPr>
          <w:noProof/>
        </w:rPr>
        <w:t>12</w:t>
      </w:r>
      <w:r>
        <w:rPr>
          <w:noProof/>
        </w:rPr>
        <w:fldChar w:fldCharType="end"/>
      </w:r>
      <w:r>
        <w:t>: Printed Mount Structure (Single)</w:t>
      </w:r>
      <w:bookmarkEnd w:id="47"/>
      <w:bookmarkEnd w:id="48"/>
      <w:bookmarkEnd w:id="49"/>
    </w:p>
    <w:p w14:paraId="2B99EFE2" w14:textId="77777777" w:rsidR="00C8112D" w:rsidRDefault="00C8112D" w:rsidP="00C8112D">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4B9489E4" w14:textId="77777777" w:rsidR="00C8112D" w:rsidRDefault="00C8112D" w:rsidP="00C8112D">
      <w:r>
        <w:t>In the circumstance of trying to maintain a consistent offset from the pilot, as noted in kt (controls), the goals of the control systems is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1C7AD309" w14:textId="4C914AAA" w:rsidR="00C8112D" w:rsidRDefault="00C8112D" w:rsidP="00C8112D">
      <w:r>
        <w:lastRenderedPageBreak/>
        <w:t xml:space="preserve">The design depicted in </w:t>
      </w:r>
      <w:r>
        <w:fldChar w:fldCharType="begin"/>
      </w:r>
      <w:r>
        <w:instrText xml:space="preserve"> REF _Ref515529908 \h </w:instrText>
      </w:r>
      <w:r>
        <w:fldChar w:fldCharType="separate"/>
      </w:r>
      <w:r w:rsidR="00AC6F02">
        <w:t xml:space="preserve">Figure </w:t>
      </w:r>
      <w:r w:rsidR="00AC6F02">
        <w:rPr>
          <w:noProof/>
        </w:rPr>
        <w:t>13</w:t>
      </w:r>
      <w:r w:rsidR="00AC6F02">
        <w:t>: Sensor Frame</w:t>
      </w:r>
      <w:r>
        <w:fldChar w:fldCharType="end"/>
      </w:r>
      <w:r>
        <w:t xml:space="preserve"> was created. The frame (B) would envelope the pilot (A), and attach to the mount structure (F), see </w:t>
      </w:r>
      <w:r>
        <w:fldChar w:fldCharType="begin"/>
      </w:r>
      <w:r>
        <w:instrText xml:space="preserve"> REF _Ref515524749 \h </w:instrText>
      </w:r>
      <w:r>
        <w:fldChar w:fldCharType="separate"/>
      </w:r>
      <w:r w:rsidR="00AC6F02">
        <w:t xml:space="preserve">Figure </w:t>
      </w:r>
      <w:r w:rsidR="00AC6F02">
        <w:rPr>
          <w:noProof/>
        </w:rPr>
        <w:t>10</w:t>
      </w:r>
      <w:r w:rsidR="00AC6F02">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2EFEC6A1" w14:textId="77777777" w:rsidR="00C8112D" w:rsidRDefault="00C8112D" w:rsidP="00C8112D">
      <w:pPr>
        <w:keepNext/>
        <w:jc w:val="center"/>
      </w:pPr>
      <w:r>
        <w:rPr>
          <w:noProof/>
        </w:rPr>
        <w:drawing>
          <wp:inline distT="0" distB="0" distL="0" distR="0" wp14:anchorId="6B7F5434" wp14:editId="0ECE4821">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16D777" w14:textId="0D6E206E" w:rsidR="00C8112D" w:rsidRDefault="00C8112D" w:rsidP="00C8112D">
      <w:pPr>
        <w:pStyle w:val="Caption"/>
      </w:pPr>
      <w:bookmarkStart w:id="50" w:name="_Ref515529908"/>
      <w:bookmarkStart w:id="51" w:name="_Toc515870400"/>
      <w:bookmarkStart w:id="52" w:name="_Toc515884113"/>
      <w:r>
        <w:t xml:space="preserve">Figure </w:t>
      </w:r>
      <w:r>
        <w:rPr>
          <w:noProof/>
        </w:rPr>
        <w:fldChar w:fldCharType="begin"/>
      </w:r>
      <w:r>
        <w:rPr>
          <w:noProof/>
        </w:rPr>
        <w:instrText xml:space="preserve"> SEQ Figure \* ARABIC </w:instrText>
      </w:r>
      <w:r>
        <w:rPr>
          <w:noProof/>
        </w:rPr>
        <w:fldChar w:fldCharType="separate"/>
      </w:r>
      <w:r w:rsidR="00AC6F02">
        <w:rPr>
          <w:noProof/>
        </w:rPr>
        <w:t>13</w:t>
      </w:r>
      <w:r>
        <w:rPr>
          <w:noProof/>
        </w:rPr>
        <w:fldChar w:fldCharType="end"/>
      </w:r>
      <w:r>
        <w:t>: Sensor Frame</w:t>
      </w:r>
      <w:bookmarkEnd w:id="50"/>
      <w:bookmarkEnd w:id="51"/>
      <w:bookmarkEnd w:id="52"/>
    </w:p>
    <w:p w14:paraId="2A54ED4A" w14:textId="26638C1D" w:rsidR="00C8112D" w:rsidRDefault="00C8112D" w:rsidP="00C8112D">
      <w:r>
        <w:t xml:space="preserve">As shown in </w:t>
      </w:r>
      <w:r>
        <w:fldChar w:fldCharType="begin"/>
      </w:r>
      <w:r>
        <w:instrText xml:space="preserve"> REF _Ref515530179 \h </w:instrText>
      </w:r>
      <w:r>
        <w:fldChar w:fldCharType="separate"/>
      </w:r>
      <w:r w:rsidR="00AC6F02">
        <w:t xml:space="preserve">Figure </w:t>
      </w:r>
      <w:r w:rsidR="00AC6F02">
        <w:rPr>
          <w:noProof/>
        </w:rPr>
        <w:t>14</w:t>
      </w:r>
      <w:r w:rsidR="00AC6F02">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w:instrText>
      </w:r>
      <w:r>
        <w:fldChar w:fldCharType="separate"/>
      </w:r>
      <w:r w:rsidR="00AC6F02">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171FE981" w14:textId="77777777" w:rsidR="00C8112D" w:rsidRDefault="00C8112D" w:rsidP="00C8112D">
      <w:r>
        <w:t>kt</w:t>
      </w:r>
    </w:p>
    <w:p w14:paraId="3E4DC77D" w14:textId="24E30FE3" w:rsidR="00C8112D" w:rsidRDefault="00C8112D" w:rsidP="00C8112D">
      <w:pPr>
        <w:pStyle w:val="Caption"/>
      </w:pPr>
      <w:bookmarkStart w:id="53" w:name="_Ref515530179"/>
      <w:bookmarkStart w:id="54" w:name="_Toc515870401"/>
      <w:bookmarkStart w:id="55" w:name="_Toc515884114"/>
      <w:r>
        <w:t xml:space="preserve">Figure </w:t>
      </w:r>
      <w:r>
        <w:rPr>
          <w:noProof/>
        </w:rPr>
        <w:fldChar w:fldCharType="begin"/>
      </w:r>
      <w:r>
        <w:rPr>
          <w:noProof/>
        </w:rPr>
        <w:instrText xml:space="preserve"> SEQ Figure \* ARABIC </w:instrText>
      </w:r>
      <w:r>
        <w:rPr>
          <w:noProof/>
        </w:rPr>
        <w:fldChar w:fldCharType="separate"/>
      </w:r>
      <w:r w:rsidR="00AC6F02">
        <w:rPr>
          <w:noProof/>
        </w:rPr>
        <w:t>14</w:t>
      </w:r>
      <w:r>
        <w:rPr>
          <w:noProof/>
        </w:rPr>
        <w:fldChar w:fldCharType="end"/>
      </w:r>
      <w:r>
        <w:t>: Constructed Sensor Frame</w:t>
      </w:r>
      <w:bookmarkEnd w:id="53"/>
      <w:bookmarkEnd w:id="54"/>
      <w:bookmarkEnd w:id="55"/>
    </w:p>
    <w:p w14:paraId="48EAE724" w14:textId="77777777" w:rsidR="00C8112D" w:rsidRDefault="00C8112D" w:rsidP="00C8112D">
      <w:pPr>
        <w:pStyle w:val="Heading3"/>
      </w:pPr>
      <w:r>
        <w:t>Mapping Values</w:t>
      </w:r>
    </w:p>
    <w:p w14:paraId="76B23D05" w14:textId="77777777" w:rsidR="00C8112D" w:rsidRPr="00946713" w:rsidRDefault="00C8112D" w:rsidP="00C8112D">
      <w:r>
        <w:t>kt</w:t>
      </w:r>
    </w:p>
    <w:p w14:paraId="2EDBED11" w14:textId="77777777" w:rsidR="00C8112D" w:rsidRDefault="00C8112D" w:rsidP="00C8112D">
      <w:pPr>
        <w:pStyle w:val="Heading2"/>
        <w:spacing w:line="276" w:lineRule="auto"/>
      </w:pPr>
      <w:bookmarkStart w:id="56" w:name="_Toc515870343"/>
      <w:bookmarkStart w:id="57" w:name="_Toc515884099"/>
      <w:r>
        <w:t>Results</w:t>
      </w:r>
      <w:r w:rsidRPr="00BD66E8">
        <w:t xml:space="preserve"> </w:t>
      </w:r>
      <w:r>
        <w:t>and Discussion</w:t>
      </w:r>
      <w:bookmarkEnd w:id="56"/>
      <w:bookmarkEnd w:id="57"/>
    </w:p>
    <w:p w14:paraId="46226F94" w14:textId="02D722CC" w:rsidR="00C8112D" w:rsidRDefault="00C8112D" w:rsidP="00C8112D">
      <w:r>
        <w:t xml:space="preserve">The final system was commissioned and assembled, as shown in </w:t>
      </w:r>
      <w:r>
        <w:fldChar w:fldCharType="begin"/>
      </w:r>
      <w:r>
        <w:instrText xml:space="preserve"> REF _Ref515530551 \h </w:instrText>
      </w:r>
      <w:r>
        <w:fldChar w:fldCharType="separate"/>
      </w:r>
      <w:r w:rsidR="00AC6F02">
        <w:t xml:space="preserve">Figure </w:t>
      </w:r>
      <w:r w:rsidR="00AC6F02">
        <w:rPr>
          <w:noProof/>
        </w:rPr>
        <w:t>15</w:t>
      </w:r>
      <w:r w:rsidR="00AC6F02">
        <w:t>: Subsystem One (Assembled)</w:t>
      </w:r>
      <w:r>
        <w:fldChar w:fldCharType="end"/>
      </w:r>
      <w:r>
        <w:t xml:space="preserve"> .</w:t>
      </w:r>
    </w:p>
    <w:p w14:paraId="321F68C4" w14:textId="113ADA18" w:rsidR="00C8112D" w:rsidRDefault="00C8112D" w:rsidP="00C8112D">
      <w:pPr>
        <w:pStyle w:val="Caption"/>
      </w:pPr>
      <w:bookmarkStart w:id="58" w:name="_Ref515530551"/>
      <w:bookmarkStart w:id="59" w:name="_Toc515870402"/>
      <w:bookmarkStart w:id="60" w:name="_Toc515884115"/>
      <w:r>
        <w:t xml:space="preserve">Figure </w:t>
      </w:r>
      <w:r>
        <w:rPr>
          <w:noProof/>
        </w:rPr>
        <w:fldChar w:fldCharType="begin"/>
      </w:r>
      <w:r>
        <w:rPr>
          <w:noProof/>
        </w:rPr>
        <w:instrText xml:space="preserve"> SEQ Figure \* ARABIC </w:instrText>
      </w:r>
      <w:r>
        <w:rPr>
          <w:noProof/>
        </w:rPr>
        <w:fldChar w:fldCharType="separate"/>
      </w:r>
      <w:r w:rsidR="00AC6F02">
        <w:rPr>
          <w:noProof/>
        </w:rPr>
        <w:t>15</w:t>
      </w:r>
      <w:r>
        <w:rPr>
          <w:noProof/>
        </w:rPr>
        <w:fldChar w:fldCharType="end"/>
      </w:r>
      <w:r>
        <w:t>: Subsystem One (Assembled)</w:t>
      </w:r>
      <w:bookmarkEnd w:id="58"/>
      <w:bookmarkEnd w:id="59"/>
      <w:bookmarkEnd w:id="60"/>
    </w:p>
    <w:p w14:paraId="7A030589" w14:textId="77777777" w:rsidR="00C8112D" w:rsidRDefault="00C8112D" w:rsidP="00C8112D">
      <w:r>
        <w:t>How well did it work?</w:t>
      </w:r>
    </w:p>
    <w:p w14:paraId="47940F34" w14:textId="06EC4AE2" w:rsidR="003122A2" w:rsidRDefault="003122A2">
      <w:pPr>
        <w:jc w:val="left"/>
      </w:pPr>
      <w:r>
        <w:br w:type="page"/>
      </w:r>
    </w:p>
    <w:p w14:paraId="32016DCF" w14:textId="77777777" w:rsidR="003E7A0A" w:rsidRDefault="003E7A0A" w:rsidP="003122A2">
      <w:pPr>
        <w:jc w:val="left"/>
        <w:sectPr w:rsidR="003E7A0A" w:rsidSect="00562D00">
          <w:footerReference w:type="default" r:id="rId19"/>
          <w:pgSz w:w="11906" w:h="16838"/>
          <w:pgMar w:top="1440" w:right="1440" w:bottom="1440" w:left="1440" w:header="708" w:footer="708" w:gutter="0"/>
          <w:pgNumType w:start="1"/>
          <w:cols w:space="708"/>
          <w:docGrid w:linePitch="360"/>
        </w:sectPr>
      </w:pPr>
    </w:p>
    <w:p w14:paraId="6118B211" w14:textId="18D0D480" w:rsidR="00150D94" w:rsidRDefault="00150D94" w:rsidP="001C6AA0">
      <w:pPr>
        <w:spacing w:line="276" w:lineRule="auto"/>
        <w:jc w:val="left"/>
      </w:pPr>
    </w:p>
    <w:bookmarkStart w:id="61" w:name="_Toc515884100"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61"/>
        </w:p>
        <w:sdt>
          <w:sdtPr>
            <w:id w:val="111145805"/>
            <w:bibliography/>
          </w:sdtPr>
          <w:sdtEndPr/>
          <w:sdtContent>
            <w:p w14:paraId="4F619C80" w14:textId="77777777" w:rsidR="00AC6F02" w:rsidRDefault="00352E6F" w:rsidP="00AC6F02">
              <w:pPr>
                <w:pStyle w:val="Bibliography"/>
                <w:ind w:left="720" w:hanging="720"/>
                <w:rPr>
                  <w:noProof/>
                  <w:szCs w:val="24"/>
                </w:rPr>
              </w:pPr>
              <w:r>
                <w:fldChar w:fldCharType="begin"/>
              </w:r>
              <w:r>
                <w:instrText xml:space="preserve"> BIBLIOGRAPHY </w:instrText>
              </w:r>
              <w:r>
                <w:fldChar w:fldCharType="separate"/>
              </w:r>
              <w:r w:rsidR="00AC6F02">
                <w:rPr>
                  <w:noProof/>
                </w:rPr>
                <w:t xml:space="preserve">Agarwal, A. (2005). </w:t>
              </w:r>
              <w:r w:rsidR="00AC6F02">
                <w:rPr>
                  <w:i/>
                  <w:iCs/>
                  <w:noProof/>
                </w:rPr>
                <w:t>Foundations of analog &amp; digital electronic circuits</w:t>
              </w:r>
              <w:r w:rsidR="00AC6F02">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6EBDAC8B" w14:textId="77777777" w:rsidR="00AC6F02" w:rsidRDefault="00AC6F02" w:rsidP="00AC6F02">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7D914CB9" w14:textId="77777777" w:rsidR="00AC6F02" w:rsidRDefault="00AC6F02" w:rsidP="00AC6F02">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A395BB4" w14:textId="77777777" w:rsidR="00AC6F02" w:rsidRDefault="00AC6F02" w:rsidP="00AC6F02">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57FE408" w14:textId="77777777" w:rsidR="00AC6F02" w:rsidRDefault="00AC6F02" w:rsidP="00AC6F02">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65BC000" w14:textId="77777777" w:rsidR="00AC6F02" w:rsidRDefault="00AC6F02" w:rsidP="00AC6F02">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8E1A992" w14:textId="77777777" w:rsidR="00AC6F02" w:rsidRDefault="00AC6F02" w:rsidP="00AC6F02">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3433439F" w14:textId="77777777" w:rsidR="00AC6F02" w:rsidRDefault="00AC6F02" w:rsidP="00AC6F02">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2DB5EEB9" w14:textId="77777777" w:rsidR="00AC6F02" w:rsidRDefault="00AC6F02" w:rsidP="00AC6F02">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793FF62" w14:textId="77777777" w:rsidR="00AC6F02" w:rsidRDefault="00AC6F02" w:rsidP="00AC6F02">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43B913B7" w14:textId="77777777" w:rsidR="00AC6F02" w:rsidRDefault="00AC6F02" w:rsidP="00AC6F02">
              <w:pPr>
                <w:pStyle w:val="Bibliography"/>
                <w:ind w:left="720" w:hanging="720"/>
                <w:rPr>
                  <w:noProof/>
                </w:rPr>
              </w:pPr>
              <w:r>
                <w:rPr>
                  <w:noProof/>
                </w:rPr>
                <w:lastRenderedPageBreak/>
                <w:t xml:space="preserve">Cutnell, J. D., &amp; Johnson, K. W. (1998). </w:t>
              </w:r>
              <w:r>
                <w:rPr>
                  <w:i/>
                  <w:iCs/>
                  <w:noProof/>
                </w:rPr>
                <w:t>Physics</w:t>
              </w:r>
              <w:r>
                <w:rPr>
                  <w:noProof/>
                </w:rPr>
                <w:t xml:space="preserve"> (4th ed.). New York: Wiley.</w:t>
              </w:r>
            </w:p>
            <w:p w14:paraId="2E362767" w14:textId="77777777" w:rsidR="00AC6F02" w:rsidRDefault="00AC6F02" w:rsidP="00AC6F02">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6E925EAD" w14:textId="77777777" w:rsidR="00AC6F02" w:rsidRDefault="00AC6F02" w:rsidP="00AC6F02">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046FEE6" w14:textId="77777777" w:rsidR="00AC6F02" w:rsidRDefault="00AC6F02" w:rsidP="00AC6F02">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EAD6E55" w14:textId="77777777" w:rsidR="00AC6F02" w:rsidRDefault="00AC6F02" w:rsidP="00AC6F02">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E6E963D" w14:textId="77777777" w:rsidR="00AC6F02" w:rsidRDefault="00AC6F02" w:rsidP="00AC6F02">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13865E7B" w14:textId="77777777" w:rsidR="00AC6F02" w:rsidRDefault="00AC6F02" w:rsidP="00AC6F02">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24E350A1" w14:textId="77777777" w:rsidR="00AC6F02" w:rsidRDefault="00AC6F02" w:rsidP="00AC6F02">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F98EFF4" w14:textId="77777777" w:rsidR="00AC6F02" w:rsidRDefault="00AC6F02" w:rsidP="00AC6F02">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693A37B5" w14:textId="77777777" w:rsidR="00AC6F02" w:rsidRDefault="00AC6F02" w:rsidP="00AC6F02">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7978134F" w14:textId="77777777" w:rsidR="00AC6F02" w:rsidRDefault="00AC6F02" w:rsidP="00AC6F02">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E89C7DF" w14:textId="77777777" w:rsidR="00AC6F02" w:rsidRDefault="00AC6F02" w:rsidP="00AC6F02">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w:t>
              </w:r>
              <w:r>
                <w:rPr>
                  <w:noProof/>
                </w:rPr>
                <w:lastRenderedPageBreak/>
                <w:t>http://www.ti.com/general/docs/lit/getliterature.tsp?baseLiteratureNumber=sszy030&amp;fileType=pdf</w:t>
              </w:r>
            </w:p>
            <w:p w14:paraId="56C56763" w14:textId="77777777" w:rsidR="00AC6F02" w:rsidRDefault="00AC6F02" w:rsidP="00AC6F02">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6E1C35B3" w14:textId="77777777" w:rsidR="00AC6F02" w:rsidRDefault="00AC6F02" w:rsidP="00AC6F02">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4B451414" w14:textId="77777777" w:rsidR="00AC6F02" w:rsidRDefault="00AC6F02" w:rsidP="00AC6F02">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4202D71" w14:textId="77777777" w:rsidR="00AC6F02" w:rsidRDefault="00AC6F02" w:rsidP="00AC6F02">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517C0A49" w14:textId="77777777" w:rsidR="00AC6F02" w:rsidRDefault="00AC6F02" w:rsidP="00AC6F02">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1EA3823D" w14:textId="77777777" w:rsidR="00AC6F02" w:rsidRDefault="00AC6F02" w:rsidP="00AC6F02">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1C83156" w14:textId="77777777" w:rsidR="00AC6F02" w:rsidRDefault="00AC6F02" w:rsidP="00AC6F02">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7819552E" w14:textId="77777777" w:rsidR="00AC6F02" w:rsidRDefault="00AC6F02" w:rsidP="00AC6F02">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7EE5B49B" w14:textId="77777777" w:rsidR="00AC6F02" w:rsidRDefault="00AC6F02" w:rsidP="00AC6F02">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4D4E88A2" w14:textId="77777777" w:rsidR="00AC6F02" w:rsidRDefault="00AC6F02" w:rsidP="00AC6F02">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8DC7F19" w14:textId="77777777" w:rsidR="00AC6F02" w:rsidRDefault="00AC6F02" w:rsidP="00AC6F02">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1E04D087" w14:textId="77777777" w:rsidR="00AC6F02" w:rsidRDefault="00AC6F02" w:rsidP="00AC6F02">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39C09AD8" w14:textId="77777777" w:rsidR="00AC6F02" w:rsidRDefault="00AC6F02" w:rsidP="00AC6F02">
              <w:pPr>
                <w:pStyle w:val="Bibliography"/>
                <w:ind w:left="720" w:hanging="720"/>
                <w:rPr>
                  <w:noProof/>
                </w:rPr>
              </w:pPr>
              <w:r>
                <w:rPr>
                  <w:noProof/>
                </w:rPr>
                <w:lastRenderedPageBreak/>
                <w:t xml:space="preserve">Texas Instruments Incorporated. (2017). </w:t>
              </w:r>
              <w:r>
                <w:rPr>
                  <w:i/>
                  <w:iCs/>
                  <w:noProof/>
                </w:rPr>
                <w:t>Hall effect sensors</w:t>
              </w:r>
              <w:r>
                <w:rPr>
                  <w:noProof/>
                </w:rPr>
                <w:t>. Retrieved May 30, 2018, from ti.com: http://www.ti.com/sensing-products/magnetic-sensors/hall-effect/overview.html</w:t>
              </w:r>
            </w:p>
            <w:p w14:paraId="2D01151B" w14:textId="77777777" w:rsidR="00AC6F02" w:rsidRDefault="00AC6F02" w:rsidP="00AC6F02">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D936EF9" w14:textId="77777777" w:rsidR="00AC6F02" w:rsidRDefault="00AC6F02" w:rsidP="00AC6F02">
              <w:pPr>
                <w:pStyle w:val="Bibliography"/>
                <w:ind w:left="720" w:hanging="720"/>
                <w:rPr>
                  <w:noProof/>
                </w:rPr>
              </w:pPr>
              <w:r>
                <w:rPr>
                  <w:noProof/>
                </w:rPr>
                <w:t>Vishay Semiconductors. (2017, February 8). TCRT5000 - Reflective Optical Sensor with Transistor Output.</w:t>
              </w:r>
            </w:p>
            <w:p w14:paraId="3C1508D8" w14:textId="77777777" w:rsidR="00AC6F02" w:rsidRDefault="00AC6F02" w:rsidP="00AC6F02">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E011DC3" w14:textId="77777777" w:rsidR="00AC6F02" w:rsidRDefault="00AC6F02" w:rsidP="00AC6F02">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5BDF8CC4" w14:textId="77777777" w:rsidR="00AC6F02" w:rsidRDefault="00AC6F02" w:rsidP="00AC6F02">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AC6F02">
              <w:pPr>
                <w:spacing w:line="276" w:lineRule="auto"/>
              </w:pPr>
              <w:r>
                <w:rPr>
                  <w:b/>
                  <w:bCs/>
                  <w:noProof/>
                </w:rPr>
                <w:fldChar w:fldCharType="end"/>
              </w:r>
            </w:p>
          </w:sdtContent>
        </w:sdt>
      </w:sdtContent>
    </w:sdt>
    <w:p w14:paraId="6EA6C86F" w14:textId="7161AE46" w:rsidR="004D22BA" w:rsidRPr="004D22BA" w:rsidRDefault="004D22BA" w:rsidP="000F552F">
      <w:pPr>
        <w:spacing w:line="276" w:lineRule="auto"/>
      </w:pP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BFCCB" w14:textId="77777777" w:rsidR="00F343C2" w:rsidRDefault="00F343C2" w:rsidP="00E3171D">
      <w:pPr>
        <w:spacing w:after="0" w:line="240" w:lineRule="auto"/>
      </w:pPr>
      <w:r>
        <w:separator/>
      </w:r>
    </w:p>
  </w:endnote>
  <w:endnote w:type="continuationSeparator" w:id="0">
    <w:p w14:paraId="734E5A45" w14:textId="77777777" w:rsidR="00F343C2" w:rsidRDefault="00F343C2"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D7635D" w:rsidRDefault="00D763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D7635D" w:rsidRDefault="00D763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1F4D6" w14:textId="77777777" w:rsidR="00F343C2" w:rsidRDefault="00F343C2" w:rsidP="00E3171D">
      <w:pPr>
        <w:spacing w:after="0" w:line="240" w:lineRule="auto"/>
      </w:pPr>
      <w:r>
        <w:separator/>
      </w:r>
    </w:p>
  </w:footnote>
  <w:footnote w:type="continuationSeparator" w:id="0">
    <w:p w14:paraId="1297BA6E" w14:textId="77777777" w:rsidR="00F343C2" w:rsidRDefault="00F343C2"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18"/>
  </w:num>
  <w:num w:numId="4">
    <w:abstractNumId w:val="19"/>
  </w:num>
  <w:num w:numId="5">
    <w:abstractNumId w:val="17"/>
  </w:num>
  <w:num w:numId="6">
    <w:abstractNumId w:val="2"/>
  </w:num>
  <w:num w:numId="7">
    <w:abstractNumId w:val="15"/>
  </w:num>
  <w:num w:numId="8">
    <w:abstractNumId w:val="11"/>
  </w:num>
  <w:num w:numId="9">
    <w:abstractNumId w:val="3"/>
  </w:num>
  <w:num w:numId="10">
    <w:abstractNumId w:val="4"/>
  </w:num>
  <w:num w:numId="11">
    <w:abstractNumId w:val="14"/>
  </w:num>
  <w:num w:numId="12">
    <w:abstractNumId w:val="1"/>
  </w:num>
  <w:num w:numId="13">
    <w:abstractNumId w:val="5"/>
  </w:num>
  <w:num w:numId="14">
    <w:abstractNumId w:val="22"/>
  </w:num>
  <w:num w:numId="15">
    <w:abstractNumId w:val="26"/>
  </w:num>
  <w:num w:numId="16">
    <w:abstractNumId w:val="0"/>
  </w:num>
  <w:num w:numId="17">
    <w:abstractNumId w:val="13"/>
  </w:num>
  <w:num w:numId="18">
    <w:abstractNumId w:val="8"/>
  </w:num>
  <w:num w:numId="19">
    <w:abstractNumId w:val="6"/>
  </w:num>
  <w:num w:numId="20">
    <w:abstractNumId w:val="25"/>
  </w:num>
  <w:num w:numId="21">
    <w:abstractNumId w:val="9"/>
  </w:num>
  <w:num w:numId="22">
    <w:abstractNumId w:val="7"/>
  </w:num>
  <w:num w:numId="23">
    <w:abstractNumId w:val="10"/>
  </w:num>
  <w:num w:numId="24">
    <w:abstractNumId w:val="12"/>
  </w:num>
  <w:num w:numId="25">
    <w:abstractNumId w:val="24"/>
  </w:num>
  <w:num w:numId="26">
    <w:abstractNumId w:val="21"/>
  </w:num>
  <w:num w:numId="27">
    <w:abstractNumId w:val="16"/>
  </w:num>
  <w:num w:numId="28">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5C5E"/>
    <w:rsid w:val="00006519"/>
    <w:rsid w:val="00006915"/>
    <w:rsid w:val="000070D7"/>
    <w:rsid w:val="0001079C"/>
    <w:rsid w:val="00010BAE"/>
    <w:rsid w:val="00012469"/>
    <w:rsid w:val="00013109"/>
    <w:rsid w:val="00013BC7"/>
    <w:rsid w:val="000143CA"/>
    <w:rsid w:val="000148DC"/>
    <w:rsid w:val="0001509C"/>
    <w:rsid w:val="0001544D"/>
    <w:rsid w:val="00017AE6"/>
    <w:rsid w:val="00017F3F"/>
    <w:rsid w:val="00020085"/>
    <w:rsid w:val="00020FC0"/>
    <w:rsid w:val="0002107E"/>
    <w:rsid w:val="00021C4E"/>
    <w:rsid w:val="00021F29"/>
    <w:rsid w:val="00022CFA"/>
    <w:rsid w:val="00023474"/>
    <w:rsid w:val="00023FB7"/>
    <w:rsid w:val="000248C2"/>
    <w:rsid w:val="00024AF6"/>
    <w:rsid w:val="00025333"/>
    <w:rsid w:val="000300A2"/>
    <w:rsid w:val="00030756"/>
    <w:rsid w:val="00030EDD"/>
    <w:rsid w:val="00031430"/>
    <w:rsid w:val="00031AB9"/>
    <w:rsid w:val="00032057"/>
    <w:rsid w:val="00032BC0"/>
    <w:rsid w:val="00032FCD"/>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16E4"/>
    <w:rsid w:val="00052144"/>
    <w:rsid w:val="000529BA"/>
    <w:rsid w:val="00053607"/>
    <w:rsid w:val="000538B1"/>
    <w:rsid w:val="000554F9"/>
    <w:rsid w:val="000558A8"/>
    <w:rsid w:val="00055A17"/>
    <w:rsid w:val="00055D2E"/>
    <w:rsid w:val="00056734"/>
    <w:rsid w:val="00056D8A"/>
    <w:rsid w:val="00057ABE"/>
    <w:rsid w:val="00061143"/>
    <w:rsid w:val="00061EF3"/>
    <w:rsid w:val="00062147"/>
    <w:rsid w:val="0006284E"/>
    <w:rsid w:val="0006348C"/>
    <w:rsid w:val="0006374A"/>
    <w:rsid w:val="00063A15"/>
    <w:rsid w:val="00064796"/>
    <w:rsid w:val="000674AD"/>
    <w:rsid w:val="00070BCB"/>
    <w:rsid w:val="00070C9F"/>
    <w:rsid w:val="00071640"/>
    <w:rsid w:val="00073210"/>
    <w:rsid w:val="00073835"/>
    <w:rsid w:val="00074149"/>
    <w:rsid w:val="00074622"/>
    <w:rsid w:val="00074FD7"/>
    <w:rsid w:val="00077ECF"/>
    <w:rsid w:val="00081A6E"/>
    <w:rsid w:val="000825C7"/>
    <w:rsid w:val="00082938"/>
    <w:rsid w:val="00083D10"/>
    <w:rsid w:val="00084D7C"/>
    <w:rsid w:val="00085068"/>
    <w:rsid w:val="0008599B"/>
    <w:rsid w:val="00086EB2"/>
    <w:rsid w:val="0008749E"/>
    <w:rsid w:val="00087B99"/>
    <w:rsid w:val="00090C24"/>
    <w:rsid w:val="00090CEB"/>
    <w:rsid w:val="0009164C"/>
    <w:rsid w:val="00093517"/>
    <w:rsid w:val="000964D6"/>
    <w:rsid w:val="00096577"/>
    <w:rsid w:val="00097098"/>
    <w:rsid w:val="000A10E9"/>
    <w:rsid w:val="000A1518"/>
    <w:rsid w:val="000A2508"/>
    <w:rsid w:val="000A307C"/>
    <w:rsid w:val="000A3086"/>
    <w:rsid w:val="000A4731"/>
    <w:rsid w:val="000A4FD4"/>
    <w:rsid w:val="000A6C68"/>
    <w:rsid w:val="000A7295"/>
    <w:rsid w:val="000A733D"/>
    <w:rsid w:val="000A7F71"/>
    <w:rsid w:val="000B35ED"/>
    <w:rsid w:val="000B3AE9"/>
    <w:rsid w:val="000B4079"/>
    <w:rsid w:val="000B457C"/>
    <w:rsid w:val="000C0155"/>
    <w:rsid w:val="000C04B4"/>
    <w:rsid w:val="000C098A"/>
    <w:rsid w:val="000C2A90"/>
    <w:rsid w:val="000C3346"/>
    <w:rsid w:val="000C337B"/>
    <w:rsid w:val="000C60DC"/>
    <w:rsid w:val="000C627B"/>
    <w:rsid w:val="000C678C"/>
    <w:rsid w:val="000C67EA"/>
    <w:rsid w:val="000C6F62"/>
    <w:rsid w:val="000D026E"/>
    <w:rsid w:val="000D0736"/>
    <w:rsid w:val="000D0955"/>
    <w:rsid w:val="000D1018"/>
    <w:rsid w:val="000D1120"/>
    <w:rsid w:val="000D2873"/>
    <w:rsid w:val="000D5D73"/>
    <w:rsid w:val="000D5FB4"/>
    <w:rsid w:val="000D629A"/>
    <w:rsid w:val="000D68ED"/>
    <w:rsid w:val="000E011F"/>
    <w:rsid w:val="000E0370"/>
    <w:rsid w:val="000E0568"/>
    <w:rsid w:val="000E0D04"/>
    <w:rsid w:val="000E12C4"/>
    <w:rsid w:val="000E12E7"/>
    <w:rsid w:val="000E21A4"/>
    <w:rsid w:val="000E23C2"/>
    <w:rsid w:val="000E274E"/>
    <w:rsid w:val="000E2EB7"/>
    <w:rsid w:val="000E2EFC"/>
    <w:rsid w:val="000E4403"/>
    <w:rsid w:val="000E5B4D"/>
    <w:rsid w:val="000E5FD1"/>
    <w:rsid w:val="000E61DC"/>
    <w:rsid w:val="000E73D1"/>
    <w:rsid w:val="000F0656"/>
    <w:rsid w:val="000F09AC"/>
    <w:rsid w:val="000F0AE2"/>
    <w:rsid w:val="000F3DBB"/>
    <w:rsid w:val="000F402B"/>
    <w:rsid w:val="000F461F"/>
    <w:rsid w:val="000F5274"/>
    <w:rsid w:val="000F552F"/>
    <w:rsid w:val="000F5B87"/>
    <w:rsid w:val="000F6DA0"/>
    <w:rsid w:val="000F76A7"/>
    <w:rsid w:val="00100B7A"/>
    <w:rsid w:val="00102604"/>
    <w:rsid w:val="00102782"/>
    <w:rsid w:val="00104DAB"/>
    <w:rsid w:val="001053EB"/>
    <w:rsid w:val="00107B79"/>
    <w:rsid w:val="00107B7D"/>
    <w:rsid w:val="00107FEC"/>
    <w:rsid w:val="0011128C"/>
    <w:rsid w:val="00111615"/>
    <w:rsid w:val="001138D2"/>
    <w:rsid w:val="00113E7D"/>
    <w:rsid w:val="00114832"/>
    <w:rsid w:val="00114F95"/>
    <w:rsid w:val="001205F9"/>
    <w:rsid w:val="001225B0"/>
    <w:rsid w:val="0012323E"/>
    <w:rsid w:val="001232C6"/>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42AA"/>
    <w:rsid w:val="0014566E"/>
    <w:rsid w:val="00147891"/>
    <w:rsid w:val="00147972"/>
    <w:rsid w:val="0015054F"/>
    <w:rsid w:val="00150755"/>
    <w:rsid w:val="00150D94"/>
    <w:rsid w:val="00151A2C"/>
    <w:rsid w:val="00152074"/>
    <w:rsid w:val="00152B6D"/>
    <w:rsid w:val="00153A54"/>
    <w:rsid w:val="001545E9"/>
    <w:rsid w:val="00154843"/>
    <w:rsid w:val="00154A53"/>
    <w:rsid w:val="00154EBD"/>
    <w:rsid w:val="00156060"/>
    <w:rsid w:val="001601FD"/>
    <w:rsid w:val="00161E75"/>
    <w:rsid w:val="0016256D"/>
    <w:rsid w:val="00162EF8"/>
    <w:rsid w:val="001632A0"/>
    <w:rsid w:val="0016496C"/>
    <w:rsid w:val="0016498F"/>
    <w:rsid w:val="00165C9C"/>
    <w:rsid w:val="00166E68"/>
    <w:rsid w:val="0017168E"/>
    <w:rsid w:val="001718C5"/>
    <w:rsid w:val="00171940"/>
    <w:rsid w:val="00171AD7"/>
    <w:rsid w:val="00171C38"/>
    <w:rsid w:val="00171C52"/>
    <w:rsid w:val="00172E76"/>
    <w:rsid w:val="00173A3B"/>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48E5"/>
    <w:rsid w:val="001957A7"/>
    <w:rsid w:val="001961F9"/>
    <w:rsid w:val="001A0A7C"/>
    <w:rsid w:val="001A170A"/>
    <w:rsid w:val="001A2430"/>
    <w:rsid w:val="001A3947"/>
    <w:rsid w:val="001A46E1"/>
    <w:rsid w:val="001A5199"/>
    <w:rsid w:val="001A5B17"/>
    <w:rsid w:val="001A5B71"/>
    <w:rsid w:val="001A6C68"/>
    <w:rsid w:val="001A7C73"/>
    <w:rsid w:val="001B0460"/>
    <w:rsid w:val="001B1FDF"/>
    <w:rsid w:val="001B2F6A"/>
    <w:rsid w:val="001B5999"/>
    <w:rsid w:val="001B67EF"/>
    <w:rsid w:val="001C07AD"/>
    <w:rsid w:val="001C2293"/>
    <w:rsid w:val="001C2F2C"/>
    <w:rsid w:val="001C49FD"/>
    <w:rsid w:val="001C4C78"/>
    <w:rsid w:val="001C63B1"/>
    <w:rsid w:val="001C6750"/>
    <w:rsid w:val="001C6AA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E73A0"/>
    <w:rsid w:val="001E77CA"/>
    <w:rsid w:val="001F045C"/>
    <w:rsid w:val="001F1787"/>
    <w:rsid w:val="001F1C4B"/>
    <w:rsid w:val="001F2ECB"/>
    <w:rsid w:val="001F47B5"/>
    <w:rsid w:val="001F4D46"/>
    <w:rsid w:val="001F5657"/>
    <w:rsid w:val="001F67FC"/>
    <w:rsid w:val="001F7090"/>
    <w:rsid w:val="001F7B08"/>
    <w:rsid w:val="00200B7D"/>
    <w:rsid w:val="00200DD4"/>
    <w:rsid w:val="00201526"/>
    <w:rsid w:val="002040D4"/>
    <w:rsid w:val="00204290"/>
    <w:rsid w:val="00204B15"/>
    <w:rsid w:val="00204BF7"/>
    <w:rsid w:val="002050EA"/>
    <w:rsid w:val="00205B2E"/>
    <w:rsid w:val="0020619F"/>
    <w:rsid w:val="00206415"/>
    <w:rsid w:val="00206BCE"/>
    <w:rsid w:val="0020706E"/>
    <w:rsid w:val="00207ACE"/>
    <w:rsid w:val="0021332C"/>
    <w:rsid w:val="00213655"/>
    <w:rsid w:val="0021441D"/>
    <w:rsid w:val="00214A7E"/>
    <w:rsid w:val="00215E4B"/>
    <w:rsid w:val="00217167"/>
    <w:rsid w:val="00220A7C"/>
    <w:rsid w:val="00220D70"/>
    <w:rsid w:val="0022179B"/>
    <w:rsid w:val="0022236D"/>
    <w:rsid w:val="0022243A"/>
    <w:rsid w:val="00224D32"/>
    <w:rsid w:val="00224FB8"/>
    <w:rsid w:val="00225E05"/>
    <w:rsid w:val="0022693B"/>
    <w:rsid w:val="002274A5"/>
    <w:rsid w:val="00230633"/>
    <w:rsid w:val="0023126D"/>
    <w:rsid w:val="0023153F"/>
    <w:rsid w:val="00234B6A"/>
    <w:rsid w:val="00234FE7"/>
    <w:rsid w:val="00235CA0"/>
    <w:rsid w:val="002372A6"/>
    <w:rsid w:val="00237BD9"/>
    <w:rsid w:val="0024172B"/>
    <w:rsid w:val="0024317F"/>
    <w:rsid w:val="0024363A"/>
    <w:rsid w:val="00243A21"/>
    <w:rsid w:val="00243DDC"/>
    <w:rsid w:val="00244331"/>
    <w:rsid w:val="002451FF"/>
    <w:rsid w:val="00246951"/>
    <w:rsid w:val="0025000D"/>
    <w:rsid w:val="00250261"/>
    <w:rsid w:val="00251418"/>
    <w:rsid w:val="002536DF"/>
    <w:rsid w:val="00253D5B"/>
    <w:rsid w:val="00255080"/>
    <w:rsid w:val="00255333"/>
    <w:rsid w:val="00257004"/>
    <w:rsid w:val="00257831"/>
    <w:rsid w:val="00257BA9"/>
    <w:rsid w:val="0026069C"/>
    <w:rsid w:val="00260F88"/>
    <w:rsid w:val="0026207C"/>
    <w:rsid w:val="00262223"/>
    <w:rsid w:val="00262CB5"/>
    <w:rsid w:val="00262EFE"/>
    <w:rsid w:val="0026338D"/>
    <w:rsid w:val="002634D4"/>
    <w:rsid w:val="00265E02"/>
    <w:rsid w:val="00266225"/>
    <w:rsid w:val="00266C9C"/>
    <w:rsid w:val="00267F7A"/>
    <w:rsid w:val="00273C8D"/>
    <w:rsid w:val="00273E44"/>
    <w:rsid w:val="00274212"/>
    <w:rsid w:val="00276D72"/>
    <w:rsid w:val="0027748D"/>
    <w:rsid w:val="00280E7E"/>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012D"/>
    <w:rsid w:val="002B15E6"/>
    <w:rsid w:val="002B21CF"/>
    <w:rsid w:val="002B2FD3"/>
    <w:rsid w:val="002B49E6"/>
    <w:rsid w:val="002B4B9D"/>
    <w:rsid w:val="002B50BE"/>
    <w:rsid w:val="002B554C"/>
    <w:rsid w:val="002B5BC6"/>
    <w:rsid w:val="002C0692"/>
    <w:rsid w:val="002C1A24"/>
    <w:rsid w:val="002C364F"/>
    <w:rsid w:val="002C3FA3"/>
    <w:rsid w:val="002C4695"/>
    <w:rsid w:val="002C4798"/>
    <w:rsid w:val="002C610B"/>
    <w:rsid w:val="002C725C"/>
    <w:rsid w:val="002C72F4"/>
    <w:rsid w:val="002C775B"/>
    <w:rsid w:val="002D03AA"/>
    <w:rsid w:val="002D0C9A"/>
    <w:rsid w:val="002D3586"/>
    <w:rsid w:val="002D3594"/>
    <w:rsid w:val="002D3B62"/>
    <w:rsid w:val="002D3C1D"/>
    <w:rsid w:val="002D49DB"/>
    <w:rsid w:val="002D5303"/>
    <w:rsid w:val="002E2737"/>
    <w:rsid w:val="002E3E79"/>
    <w:rsid w:val="002E46A7"/>
    <w:rsid w:val="002E4DBA"/>
    <w:rsid w:val="002E569B"/>
    <w:rsid w:val="002E5712"/>
    <w:rsid w:val="002E58E4"/>
    <w:rsid w:val="002E6281"/>
    <w:rsid w:val="002E62E2"/>
    <w:rsid w:val="002E6E4D"/>
    <w:rsid w:val="002E765D"/>
    <w:rsid w:val="002F057B"/>
    <w:rsid w:val="002F5E12"/>
    <w:rsid w:val="002F7D97"/>
    <w:rsid w:val="003004EF"/>
    <w:rsid w:val="00300D02"/>
    <w:rsid w:val="00301558"/>
    <w:rsid w:val="0030185A"/>
    <w:rsid w:val="00302094"/>
    <w:rsid w:val="00303A10"/>
    <w:rsid w:val="003044C4"/>
    <w:rsid w:val="00304EFF"/>
    <w:rsid w:val="003053E6"/>
    <w:rsid w:val="00305F7D"/>
    <w:rsid w:val="003061DC"/>
    <w:rsid w:val="003065C1"/>
    <w:rsid w:val="00312270"/>
    <w:rsid w:val="003122A2"/>
    <w:rsid w:val="00315CE9"/>
    <w:rsid w:val="0031610B"/>
    <w:rsid w:val="00316538"/>
    <w:rsid w:val="003166FF"/>
    <w:rsid w:val="0031744F"/>
    <w:rsid w:val="003203A4"/>
    <w:rsid w:val="0032261C"/>
    <w:rsid w:val="00322994"/>
    <w:rsid w:val="00323B1F"/>
    <w:rsid w:val="0032412A"/>
    <w:rsid w:val="003268C2"/>
    <w:rsid w:val="00326D86"/>
    <w:rsid w:val="00326E42"/>
    <w:rsid w:val="00330009"/>
    <w:rsid w:val="003300A8"/>
    <w:rsid w:val="00330990"/>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09E3"/>
    <w:rsid w:val="003716C1"/>
    <w:rsid w:val="003724D6"/>
    <w:rsid w:val="00375F01"/>
    <w:rsid w:val="00376F47"/>
    <w:rsid w:val="003837F3"/>
    <w:rsid w:val="00383834"/>
    <w:rsid w:val="00386833"/>
    <w:rsid w:val="0038797A"/>
    <w:rsid w:val="00390DEC"/>
    <w:rsid w:val="00391EA3"/>
    <w:rsid w:val="0039376A"/>
    <w:rsid w:val="00394149"/>
    <w:rsid w:val="00394B37"/>
    <w:rsid w:val="00394C92"/>
    <w:rsid w:val="00395687"/>
    <w:rsid w:val="003979B9"/>
    <w:rsid w:val="003A09B0"/>
    <w:rsid w:val="003A4407"/>
    <w:rsid w:val="003A4417"/>
    <w:rsid w:val="003A58CC"/>
    <w:rsid w:val="003A5C97"/>
    <w:rsid w:val="003B2431"/>
    <w:rsid w:val="003B3413"/>
    <w:rsid w:val="003B5FBB"/>
    <w:rsid w:val="003B7AAE"/>
    <w:rsid w:val="003C039C"/>
    <w:rsid w:val="003C2B3E"/>
    <w:rsid w:val="003C3E68"/>
    <w:rsid w:val="003C6091"/>
    <w:rsid w:val="003C73FA"/>
    <w:rsid w:val="003C7964"/>
    <w:rsid w:val="003D222C"/>
    <w:rsid w:val="003D346D"/>
    <w:rsid w:val="003D358D"/>
    <w:rsid w:val="003D3BDD"/>
    <w:rsid w:val="003D5287"/>
    <w:rsid w:val="003D5407"/>
    <w:rsid w:val="003D5E57"/>
    <w:rsid w:val="003D6EF2"/>
    <w:rsid w:val="003D76B6"/>
    <w:rsid w:val="003E019E"/>
    <w:rsid w:val="003E06E8"/>
    <w:rsid w:val="003E0C79"/>
    <w:rsid w:val="003E2AB1"/>
    <w:rsid w:val="003E5D9D"/>
    <w:rsid w:val="003E607B"/>
    <w:rsid w:val="003E6963"/>
    <w:rsid w:val="003E730A"/>
    <w:rsid w:val="003E7A0A"/>
    <w:rsid w:val="003F0111"/>
    <w:rsid w:val="003F0748"/>
    <w:rsid w:val="003F0E0F"/>
    <w:rsid w:val="003F12C2"/>
    <w:rsid w:val="003F1C26"/>
    <w:rsid w:val="003F27EC"/>
    <w:rsid w:val="003F2A0A"/>
    <w:rsid w:val="003F3758"/>
    <w:rsid w:val="003F3AB8"/>
    <w:rsid w:val="003F42A4"/>
    <w:rsid w:val="003F4319"/>
    <w:rsid w:val="003F524A"/>
    <w:rsid w:val="003F5D55"/>
    <w:rsid w:val="004004AC"/>
    <w:rsid w:val="00400530"/>
    <w:rsid w:val="00400D61"/>
    <w:rsid w:val="00402062"/>
    <w:rsid w:val="00402844"/>
    <w:rsid w:val="00402C41"/>
    <w:rsid w:val="004039E5"/>
    <w:rsid w:val="00405008"/>
    <w:rsid w:val="004066D3"/>
    <w:rsid w:val="00407A30"/>
    <w:rsid w:val="004110B7"/>
    <w:rsid w:val="00411118"/>
    <w:rsid w:val="0041201F"/>
    <w:rsid w:val="004129C6"/>
    <w:rsid w:val="00412E97"/>
    <w:rsid w:val="004131CF"/>
    <w:rsid w:val="00413BC4"/>
    <w:rsid w:val="004143C5"/>
    <w:rsid w:val="00416309"/>
    <w:rsid w:val="0041637A"/>
    <w:rsid w:val="00416B6E"/>
    <w:rsid w:val="00417F51"/>
    <w:rsid w:val="0042083E"/>
    <w:rsid w:val="00420A85"/>
    <w:rsid w:val="004211C4"/>
    <w:rsid w:val="0042172F"/>
    <w:rsid w:val="00421892"/>
    <w:rsid w:val="004218A2"/>
    <w:rsid w:val="004220BC"/>
    <w:rsid w:val="00422471"/>
    <w:rsid w:val="00422779"/>
    <w:rsid w:val="00422BA6"/>
    <w:rsid w:val="00424CC7"/>
    <w:rsid w:val="00425D94"/>
    <w:rsid w:val="00426835"/>
    <w:rsid w:val="00427355"/>
    <w:rsid w:val="0042757F"/>
    <w:rsid w:val="00427C6D"/>
    <w:rsid w:val="00431FC5"/>
    <w:rsid w:val="00434164"/>
    <w:rsid w:val="004352DC"/>
    <w:rsid w:val="00436021"/>
    <w:rsid w:val="00437BD3"/>
    <w:rsid w:val="00437DCC"/>
    <w:rsid w:val="00441759"/>
    <w:rsid w:val="004418B6"/>
    <w:rsid w:val="004431C3"/>
    <w:rsid w:val="004436AD"/>
    <w:rsid w:val="00444F98"/>
    <w:rsid w:val="00446290"/>
    <w:rsid w:val="0044718B"/>
    <w:rsid w:val="0044781A"/>
    <w:rsid w:val="0045020A"/>
    <w:rsid w:val="004517F2"/>
    <w:rsid w:val="004521BE"/>
    <w:rsid w:val="00452534"/>
    <w:rsid w:val="00452865"/>
    <w:rsid w:val="00452D88"/>
    <w:rsid w:val="0045441C"/>
    <w:rsid w:val="00456321"/>
    <w:rsid w:val="004569C9"/>
    <w:rsid w:val="00457743"/>
    <w:rsid w:val="00457AE2"/>
    <w:rsid w:val="00460162"/>
    <w:rsid w:val="004602F9"/>
    <w:rsid w:val="004611AA"/>
    <w:rsid w:val="00462DA7"/>
    <w:rsid w:val="00463248"/>
    <w:rsid w:val="004636AE"/>
    <w:rsid w:val="00463808"/>
    <w:rsid w:val="0046390E"/>
    <w:rsid w:val="004648AC"/>
    <w:rsid w:val="00465378"/>
    <w:rsid w:val="00465FCF"/>
    <w:rsid w:val="00471A54"/>
    <w:rsid w:val="00471D25"/>
    <w:rsid w:val="004721F7"/>
    <w:rsid w:val="0047243B"/>
    <w:rsid w:val="00472DB3"/>
    <w:rsid w:val="0047400C"/>
    <w:rsid w:val="00475B85"/>
    <w:rsid w:val="004804F3"/>
    <w:rsid w:val="00481352"/>
    <w:rsid w:val="00481DB5"/>
    <w:rsid w:val="004837E4"/>
    <w:rsid w:val="00484B82"/>
    <w:rsid w:val="00485EA4"/>
    <w:rsid w:val="00487C95"/>
    <w:rsid w:val="0049055E"/>
    <w:rsid w:val="00491B40"/>
    <w:rsid w:val="004943AA"/>
    <w:rsid w:val="00495370"/>
    <w:rsid w:val="00495738"/>
    <w:rsid w:val="004963E0"/>
    <w:rsid w:val="0049794F"/>
    <w:rsid w:val="00497CCF"/>
    <w:rsid w:val="004A1748"/>
    <w:rsid w:val="004A2015"/>
    <w:rsid w:val="004A2228"/>
    <w:rsid w:val="004A4434"/>
    <w:rsid w:val="004A5746"/>
    <w:rsid w:val="004A5A24"/>
    <w:rsid w:val="004A5E9E"/>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6FD0"/>
    <w:rsid w:val="004C7394"/>
    <w:rsid w:val="004C75A5"/>
    <w:rsid w:val="004D22BA"/>
    <w:rsid w:val="004D2662"/>
    <w:rsid w:val="004D5045"/>
    <w:rsid w:val="004D599E"/>
    <w:rsid w:val="004D61D6"/>
    <w:rsid w:val="004D69CE"/>
    <w:rsid w:val="004D6F04"/>
    <w:rsid w:val="004D7128"/>
    <w:rsid w:val="004E03AF"/>
    <w:rsid w:val="004E1A0F"/>
    <w:rsid w:val="004E3041"/>
    <w:rsid w:val="004E4198"/>
    <w:rsid w:val="004E4F98"/>
    <w:rsid w:val="004E5396"/>
    <w:rsid w:val="004E5DDB"/>
    <w:rsid w:val="004E64DA"/>
    <w:rsid w:val="004E69F8"/>
    <w:rsid w:val="004E7378"/>
    <w:rsid w:val="004E7B93"/>
    <w:rsid w:val="004F185E"/>
    <w:rsid w:val="004F475B"/>
    <w:rsid w:val="004F58C6"/>
    <w:rsid w:val="004F58CC"/>
    <w:rsid w:val="004F7331"/>
    <w:rsid w:val="00500084"/>
    <w:rsid w:val="00500564"/>
    <w:rsid w:val="00501065"/>
    <w:rsid w:val="00501B28"/>
    <w:rsid w:val="005032CA"/>
    <w:rsid w:val="005038C4"/>
    <w:rsid w:val="005047E5"/>
    <w:rsid w:val="005071EB"/>
    <w:rsid w:val="005072BC"/>
    <w:rsid w:val="00511A81"/>
    <w:rsid w:val="00511E2B"/>
    <w:rsid w:val="005122EC"/>
    <w:rsid w:val="005128F0"/>
    <w:rsid w:val="0051376A"/>
    <w:rsid w:val="0051390E"/>
    <w:rsid w:val="00515290"/>
    <w:rsid w:val="005157D1"/>
    <w:rsid w:val="00516553"/>
    <w:rsid w:val="0051713B"/>
    <w:rsid w:val="005204E0"/>
    <w:rsid w:val="005206BD"/>
    <w:rsid w:val="00521DDF"/>
    <w:rsid w:val="0052290D"/>
    <w:rsid w:val="0052306E"/>
    <w:rsid w:val="00524477"/>
    <w:rsid w:val="0052487F"/>
    <w:rsid w:val="00525EFD"/>
    <w:rsid w:val="0053099A"/>
    <w:rsid w:val="0053159A"/>
    <w:rsid w:val="005325AB"/>
    <w:rsid w:val="00533D61"/>
    <w:rsid w:val="005401F6"/>
    <w:rsid w:val="00541E65"/>
    <w:rsid w:val="0054279C"/>
    <w:rsid w:val="00542869"/>
    <w:rsid w:val="00543991"/>
    <w:rsid w:val="00546FA8"/>
    <w:rsid w:val="00550467"/>
    <w:rsid w:val="005506BA"/>
    <w:rsid w:val="0055244E"/>
    <w:rsid w:val="00552647"/>
    <w:rsid w:val="00553E33"/>
    <w:rsid w:val="00555089"/>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630"/>
    <w:rsid w:val="00585933"/>
    <w:rsid w:val="00585AB0"/>
    <w:rsid w:val="00585BD0"/>
    <w:rsid w:val="00587D5E"/>
    <w:rsid w:val="00590B1C"/>
    <w:rsid w:val="0059124D"/>
    <w:rsid w:val="005917EA"/>
    <w:rsid w:val="00592DAA"/>
    <w:rsid w:val="00593903"/>
    <w:rsid w:val="00595AA3"/>
    <w:rsid w:val="005963B3"/>
    <w:rsid w:val="0059641B"/>
    <w:rsid w:val="0059648A"/>
    <w:rsid w:val="00596BCF"/>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6CF3"/>
    <w:rsid w:val="005C7E5A"/>
    <w:rsid w:val="005D124E"/>
    <w:rsid w:val="005D3251"/>
    <w:rsid w:val="005D3B42"/>
    <w:rsid w:val="005D3BF8"/>
    <w:rsid w:val="005D708E"/>
    <w:rsid w:val="005E2754"/>
    <w:rsid w:val="005E36D1"/>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3DB4"/>
    <w:rsid w:val="00604E43"/>
    <w:rsid w:val="0060507E"/>
    <w:rsid w:val="00605192"/>
    <w:rsid w:val="00605EED"/>
    <w:rsid w:val="00607007"/>
    <w:rsid w:val="006071D0"/>
    <w:rsid w:val="00607DB0"/>
    <w:rsid w:val="00610387"/>
    <w:rsid w:val="0061055A"/>
    <w:rsid w:val="00610842"/>
    <w:rsid w:val="00610C75"/>
    <w:rsid w:val="0061272A"/>
    <w:rsid w:val="006138CA"/>
    <w:rsid w:val="00614BFE"/>
    <w:rsid w:val="00615A30"/>
    <w:rsid w:val="00615CFF"/>
    <w:rsid w:val="006165DE"/>
    <w:rsid w:val="00617084"/>
    <w:rsid w:val="00620EEF"/>
    <w:rsid w:val="006228BA"/>
    <w:rsid w:val="0062291B"/>
    <w:rsid w:val="0062341F"/>
    <w:rsid w:val="00624054"/>
    <w:rsid w:val="0062447C"/>
    <w:rsid w:val="00624EB6"/>
    <w:rsid w:val="006263C7"/>
    <w:rsid w:val="00626561"/>
    <w:rsid w:val="006309A0"/>
    <w:rsid w:val="00633F36"/>
    <w:rsid w:val="0063485A"/>
    <w:rsid w:val="006353E8"/>
    <w:rsid w:val="006354E1"/>
    <w:rsid w:val="00635DF7"/>
    <w:rsid w:val="00637520"/>
    <w:rsid w:val="00637E0A"/>
    <w:rsid w:val="006412AB"/>
    <w:rsid w:val="006421B9"/>
    <w:rsid w:val="00642828"/>
    <w:rsid w:val="00643C25"/>
    <w:rsid w:val="0064515B"/>
    <w:rsid w:val="00647CCF"/>
    <w:rsid w:val="00651E10"/>
    <w:rsid w:val="006520F9"/>
    <w:rsid w:val="00652310"/>
    <w:rsid w:val="006525C9"/>
    <w:rsid w:val="00655678"/>
    <w:rsid w:val="00655FA7"/>
    <w:rsid w:val="00657D13"/>
    <w:rsid w:val="0066133C"/>
    <w:rsid w:val="006617E8"/>
    <w:rsid w:val="0066232B"/>
    <w:rsid w:val="00662C9D"/>
    <w:rsid w:val="00663354"/>
    <w:rsid w:val="00665542"/>
    <w:rsid w:val="00665819"/>
    <w:rsid w:val="00665F99"/>
    <w:rsid w:val="00666748"/>
    <w:rsid w:val="00667046"/>
    <w:rsid w:val="0067032A"/>
    <w:rsid w:val="00670894"/>
    <w:rsid w:val="00670F03"/>
    <w:rsid w:val="00671006"/>
    <w:rsid w:val="006730DB"/>
    <w:rsid w:val="006749EA"/>
    <w:rsid w:val="00676561"/>
    <w:rsid w:val="00676A37"/>
    <w:rsid w:val="006814E5"/>
    <w:rsid w:val="00682375"/>
    <w:rsid w:val="00682B2B"/>
    <w:rsid w:val="00683747"/>
    <w:rsid w:val="006837E7"/>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22FD"/>
    <w:rsid w:val="006A28F2"/>
    <w:rsid w:val="006A4570"/>
    <w:rsid w:val="006A5006"/>
    <w:rsid w:val="006A52C0"/>
    <w:rsid w:val="006A6E1D"/>
    <w:rsid w:val="006B2E7F"/>
    <w:rsid w:val="006B5488"/>
    <w:rsid w:val="006B6BAA"/>
    <w:rsid w:val="006B6D04"/>
    <w:rsid w:val="006C173A"/>
    <w:rsid w:val="006C236E"/>
    <w:rsid w:val="006C35D7"/>
    <w:rsid w:val="006C3BBD"/>
    <w:rsid w:val="006C4683"/>
    <w:rsid w:val="006C47C8"/>
    <w:rsid w:val="006C49E7"/>
    <w:rsid w:val="006C5436"/>
    <w:rsid w:val="006C5505"/>
    <w:rsid w:val="006C65C0"/>
    <w:rsid w:val="006C7086"/>
    <w:rsid w:val="006C752A"/>
    <w:rsid w:val="006D0087"/>
    <w:rsid w:val="006D12AE"/>
    <w:rsid w:val="006D1BBF"/>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3AF8"/>
    <w:rsid w:val="006E4FB8"/>
    <w:rsid w:val="006E5563"/>
    <w:rsid w:val="006E5EA2"/>
    <w:rsid w:val="006E7333"/>
    <w:rsid w:val="006E7A97"/>
    <w:rsid w:val="006F00EF"/>
    <w:rsid w:val="006F0AA1"/>
    <w:rsid w:val="006F1736"/>
    <w:rsid w:val="006F296C"/>
    <w:rsid w:val="006F3C5F"/>
    <w:rsid w:val="006F3E22"/>
    <w:rsid w:val="006F4B76"/>
    <w:rsid w:val="006F55A0"/>
    <w:rsid w:val="006F583A"/>
    <w:rsid w:val="006F5B0E"/>
    <w:rsid w:val="006F5DB2"/>
    <w:rsid w:val="006F60CF"/>
    <w:rsid w:val="006F6B14"/>
    <w:rsid w:val="007002C8"/>
    <w:rsid w:val="00701203"/>
    <w:rsid w:val="00701573"/>
    <w:rsid w:val="00701BC3"/>
    <w:rsid w:val="00702DE4"/>
    <w:rsid w:val="00703181"/>
    <w:rsid w:val="007052C7"/>
    <w:rsid w:val="00705B0E"/>
    <w:rsid w:val="00705D2D"/>
    <w:rsid w:val="00706BDD"/>
    <w:rsid w:val="0070720C"/>
    <w:rsid w:val="00707854"/>
    <w:rsid w:val="00707AC2"/>
    <w:rsid w:val="0071091D"/>
    <w:rsid w:val="00710DB9"/>
    <w:rsid w:val="00711DBC"/>
    <w:rsid w:val="00712111"/>
    <w:rsid w:val="0071298D"/>
    <w:rsid w:val="007162B4"/>
    <w:rsid w:val="00716FF0"/>
    <w:rsid w:val="00717533"/>
    <w:rsid w:val="007208C3"/>
    <w:rsid w:val="007213E2"/>
    <w:rsid w:val="00722DB2"/>
    <w:rsid w:val="00723BF5"/>
    <w:rsid w:val="007241EF"/>
    <w:rsid w:val="00724E2D"/>
    <w:rsid w:val="007257F0"/>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04BB"/>
    <w:rsid w:val="00762EFF"/>
    <w:rsid w:val="00763C32"/>
    <w:rsid w:val="00765865"/>
    <w:rsid w:val="00765A9E"/>
    <w:rsid w:val="007669A2"/>
    <w:rsid w:val="007703BE"/>
    <w:rsid w:val="007718DD"/>
    <w:rsid w:val="00771B3B"/>
    <w:rsid w:val="00774C9C"/>
    <w:rsid w:val="00775AB1"/>
    <w:rsid w:val="0077643B"/>
    <w:rsid w:val="00780892"/>
    <w:rsid w:val="0078093C"/>
    <w:rsid w:val="00780AB2"/>
    <w:rsid w:val="00782685"/>
    <w:rsid w:val="00782B5E"/>
    <w:rsid w:val="00790304"/>
    <w:rsid w:val="00790362"/>
    <w:rsid w:val="00790CC8"/>
    <w:rsid w:val="00792464"/>
    <w:rsid w:val="007925A8"/>
    <w:rsid w:val="0079593E"/>
    <w:rsid w:val="0079625B"/>
    <w:rsid w:val="00796DB5"/>
    <w:rsid w:val="007A2C8B"/>
    <w:rsid w:val="007A40AF"/>
    <w:rsid w:val="007A43A3"/>
    <w:rsid w:val="007A4AAF"/>
    <w:rsid w:val="007A4D15"/>
    <w:rsid w:val="007A59A3"/>
    <w:rsid w:val="007A5A64"/>
    <w:rsid w:val="007B2E17"/>
    <w:rsid w:val="007B301E"/>
    <w:rsid w:val="007B3053"/>
    <w:rsid w:val="007B3A01"/>
    <w:rsid w:val="007B429F"/>
    <w:rsid w:val="007B73C7"/>
    <w:rsid w:val="007C06D8"/>
    <w:rsid w:val="007C14F5"/>
    <w:rsid w:val="007C18E0"/>
    <w:rsid w:val="007C36CE"/>
    <w:rsid w:val="007C6481"/>
    <w:rsid w:val="007C67F5"/>
    <w:rsid w:val="007C6956"/>
    <w:rsid w:val="007C7406"/>
    <w:rsid w:val="007C7848"/>
    <w:rsid w:val="007C7EF9"/>
    <w:rsid w:val="007D00A5"/>
    <w:rsid w:val="007D0723"/>
    <w:rsid w:val="007D0A15"/>
    <w:rsid w:val="007D148D"/>
    <w:rsid w:val="007D4DB0"/>
    <w:rsid w:val="007D5E8F"/>
    <w:rsid w:val="007D61A2"/>
    <w:rsid w:val="007D650B"/>
    <w:rsid w:val="007D668F"/>
    <w:rsid w:val="007E070A"/>
    <w:rsid w:val="007E0B7E"/>
    <w:rsid w:val="007E11E7"/>
    <w:rsid w:val="007E16FB"/>
    <w:rsid w:val="007E1F3A"/>
    <w:rsid w:val="007E2500"/>
    <w:rsid w:val="007E342C"/>
    <w:rsid w:val="007E76C4"/>
    <w:rsid w:val="007F07D7"/>
    <w:rsid w:val="007F0ADC"/>
    <w:rsid w:val="007F0B21"/>
    <w:rsid w:val="007F0BC2"/>
    <w:rsid w:val="007F118E"/>
    <w:rsid w:val="007F11DF"/>
    <w:rsid w:val="007F2569"/>
    <w:rsid w:val="007F3483"/>
    <w:rsid w:val="007F39F0"/>
    <w:rsid w:val="007F3C58"/>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5D01"/>
    <w:rsid w:val="00806671"/>
    <w:rsid w:val="00806898"/>
    <w:rsid w:val="00806CDF"/>
    <w:rsid w:val="00812465"/>
    <w:rsid w:val="00812554"/>
    <w:rsid w:val="00812DCA"/>
    <w:rsid w:val="00812EAA"/>
    <w:rsid w:val="0081438C"/>
    <w:rsid w:val="008144F5"/>
    <w:rsid w:val="00814537"/>
    <w:rsid w:val="00814F57"/>
    <w:rsid w:val="00815B20"/>
    <w:rsid w:val="00815E0E"/>
    <w:rsid w:val="0081649C"/>
    <w:rsid w:val="00817518"/>
    <w:rsid w:val="00817845"/>
    <w:rsid w:val="008214F8"/>
    <w:rsid w:val="00821DF9"/>
    <w:rsid w:val="00821E8F"/>
    <w:rsid w:val="00823230"/>
    <w:rsid w:val="00824793"/>
    <w:rsid w:val="008255EC"/>
    <w:rsid w:val="00830500"/>
    <w:rsid w:val="0083060A"/>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710"/>
    <w:rsid w:val="00842C21"/>
    <w:rsid w:val="0084417C"/>
    <w:rsid w:val="00845D1F"/>
    <w:rsid w:val="008466B7"/>
    <w:rsid w:val="00846BFB"/>
    <w:rsid w:val="00847270"/>
    <w:rsid w:val="008477A5"/>
    <w:rsid w:val="0084798A"/>
    <w:rsid w:val="00850300"/>
    <w:rsid w:val="0085039A"/>
    <w:rsid w:val="008512D1"/>
    <w:rsid w:val="0085185F"/>
    <w:rsid w:val="008538BC"/>
    <w:rsid w:val="008538FB"/>
    <w:rsid w:val="008547C6"/>
    <w:rsid w:val="00854D32"/>
    <w:rsid w:val="00854F18"/>
    <w:rsid w:val="008564AE"/>
    <w:rsid w:val="00856587"/>
    <w:rsid w:val="008566BB"/>
    <w:rsid w:val="00856A5F"/>
    <w:rsid w:val="00856B2F"/>
    <w:rsid w:val="00857E49"/>
    <w:rsid w:val="008612E7"/>
    <w:rsid w:val="008619E9"/>
    <w:rsid w:val="00861B25"/>
    <w:rsid w:val="00862DA2"/>
    <w:rsid w:val="008632DC"/>
    <w:rsid w:val="008650BE"/>
    <w:rsid w:val="008656FE"/>
    <w:rsid w:val="0086633A"/>
    <w:rsid w:val="0086692B"/>
    <w:rsid w:val="008669FC"/>
    <w:rsid w:val="0086706D"/>
    <w:rsid w:val="008678CE"/>
    <w:rsid w:val="00872581"/>
    <w:rsid w:val="00872B25"/>
    <w:rsid w:val="008740F7"/>
    <w:rsid w:val="008744D2"/>
    <w:rsid w:val="0087763A"/>
    <w:rsid w:val="0088138F"/>
    <w:rsid w:val="00882056"/>
    <w:rsid w:val="00882A30"/>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DD"/>
    <w:rsid w:val="008D22F7"/>
    <w:rsid w:val="008D23AC"/>
    <w:rsid w:val="008D25BF"/>
    <w:rsid w:val="008D26DB"/>
    <w:rsid w:val="008D298B"/>
    <w:rsid w:val="008D2A53"/>
    <w:rsid w:val="008D4660"/>
    <w:rsid w:val="008D48FB"/>
    <w:rsid w:val="008D5336"/>
    <w:rsid w:val="008D544A"/>
    <w:rsid w:val="008D7185"/>
    <w:rsid w:val="008D7522"/>
    <w:rsid w:val="008D75DC"/>
    <w:rsid w:val="008D7739"/>
    <w:rsid w:val="008E02C9"/>
    <w:rsid w:val="008E0481"/>
    <w:rsid w:val="008E15F7"/>
    <w:rsid w:val="008E28C6"/>
    <w:rsid w:val="008E2B2C"/>
    <w:rsid w:val="008E4193"/>
    <w:rsid w:val="008E599A"/>
    <w:rsid w:val="008E68B0"/>
    <w:rsid w:val="008E7F25"/>
    <w:rsid w:val="008F068A"/>
    <w:rsid w:val="008F0C68"/>
    <w:rsid w:val="008F1E9C"/>
    <w:rsid w:val="008F2DDD"/>
    <w:rsid w:val="008F4F54"/>
    <w:rsid w:val="008F54D1"/>
    <w:rsid w:val="008F592F"/>
    <w:rsid w:val="008F7530"/>
    <w:rsid w:val="00902809"/>
    <w:rsid w:val="0090378A"/>
    <w:rsid w:val="009038EC"/>
    <w:rsid w:val="00903E9A"/>
    <w:rsid w:val="009044BC"/>
    <w:rsid w:val="00904F65"/>
    <w:rsid w:val="00905387"/>
    <w:rsid w:val="009053CE"/>
    <w:rsid w:val="00905CBE"/>
    <w:rsid w:val="00906035"/>
    <w:rsid w:val="009061A2"/>
    <w:rsid w:val="0090706A"/>
    <w:rsid w:val="009073D1"/>
    <w:rsid w:val="00910046"/>
    <w:rsid w:val="0091020C"/>
    <w:rsid w:val="00910B29"/>
    <w:rsid w:val="00910BEF"/>
    <w:rsid w:val="009117C2"/>
    <w:rsid w:val="0091491E"/>
    <w:rsid w:val="009154BB"/>
    <w:rsid w:val="00915556"/>
    <w:rsid w:val="00916F42"/>
    <w:rsid w:val="00920166"/>
    <w:rsid w:val="009202F3"/>
    <w:rsid w:val="009211A5"/>
    <w:rsid w:val="00921E47"/>
    <w:rsid w:val="00922638"/>
    <w:rsid w:val="00922DCE"/>
    <w:rsid w:val="0092386F"/>
    <w:rsid w:val="00927F3C"/>
    <w:rsid w:val="009304B8"/>
    <w:rsid w:val="00931460"/>
    <w:rsid w:val="00931A0E"/>
    <w:rsid w:val="009321EB"/>
    <w:rsid w:val="009330D6"/>
    <w:rsid w:val="00934EAE"/>
    <w:rsid w:val="009354B7"/>
    <w:rsid w:val="00935F90"/>
    <w:rsid w:val="009372A3"/>
    <w:rsid w:val="00942D5D"/>
    <w:rsid w:val="00943562"/>
    <w:rsid w:val="00943735"/>
    <w:rsid w:val="00944A9C"/>
    <w:rsid w:val="00944E49"/>
    <w:rsid w:val="00946713"/>
    <w:rsid w:val="009477FF"/>
    <w:rsid w:val="00947A8B"/>
    <w:rsid w:val="00947D2E"/>
    <w:rsid w:val="0095028B"/>
    <w:rsid w:val="00950F2D"/>
    <w:rsid w:val="00951573"/>
    <w:rsid w:val="00951EDA"/>
    <w:rsid w:val="00953346"/>
    <w:rsid w:val="00954B07"/>
    <w:rsid w:val="009550BD"/>
    <w:rsid w:val="009552CF"/>
    <w:rsid w:val="009565E0"/>
    <w:rsid w:val="009565ED"/>
    <w:rsid w:val="00957655"/>
    <w:rsid w:val="00957E47"/>
    <w:rsid w:val="00963E99"/>
    <w:rsid w:val="00964B8C"/>
    <w:rsid w:val="009653CE"/>
    <w:rsid w:val="009654B7"/>
    <w:rsid w:val="009664A4"/>
    <w:rsid w:val="0096651D"/>
    <w:rsid w:val="009674D7"/>
    <w:rsid w:val="00970495"/>
    <w:rsid w:val="009704D3"/>
    <w:rsid w:val="009725B3"/>
    <w:rsid w:val="00972911"/>
    <w:rsid w:val="00973A7F"/>
    <w:rsid w:val="0097571C"/>
    <w:rsid w:val="00975F99"/>
    <w:rsid w:val="009764C0"/>
    <w:rsid w:val="00976652"/>
    <w:rsid w:val="00976AAE"/>
    <w:rsid w:val="00977B55"/>
    <w:rsid w:val="00981956"/>
    <w:rsid w:val="00982C5F"/>
    <w:rsid w:val="00984DF8"/>
    <w:rsid w:val="009857B9"/>
    <w:rsid w:val="00985913"/>
    <w:rsid w:val="0098695C"/>
    <w:rsid w:val="00986EB5"/>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28D2"/>
    <w:rsid w:val="009A3875"/>
    <w:rsid w:val="009A40CB"/>
    <w:rsid w:val="009A5E3C"/>
    <w:rsid w:val="009A64A0"/>
    <w:rsid w:val="009A6A27"/>
    <w:rsid w:val="009A7341"/>
    <w:rsid w:val="009B054F"/>
    <w:rsid w:val="009B4A32"/>
    <w:rsid w:val="009B4AC3"/>
    <w:rsid w:val="009B57A0"/>
    <w:rsid w:val="009B6A99"/>
    <w:rsid w:val="009B734E"/>
    <w:rsid w:val="009C0A2D"/>
    <w:rsid w:val="009C117D"/>
    <w:rsid w:val="009C25A1"/>
    <w:rsid w:val="009C41A3"/>
    <w:rsid w:val="009C4CD2"/>
    <w:rsid w:val="009C5D2F"/>
    <w:rsid w:val="009C5F35"/>
    <w:rsid w:val="009C6449"/>
    <w:rsid w:val="009C6A29"/>
    <w:rsid w:val="009C6B57"/>
    <w:rsid w:val="009C7929"/>
    <w:rsid w:val="009D0BDA"/>
    <w:rsid w:val="009D205A"/>
    <w:rsid w:val="009D262F"/>
    <w:rsid w:val="009D4377"/>
    <w:rsid w:val="009D5802"/>
    <w:rsid w:val="009D5F2E"/>
    <w:rsid w:val="009D62DE"/>
    <w:rsid w:val="009D66E1"/>
    <w:rsid w:val="009D6A59"/>
    <w:rsid w:val="009E037D"/>
    <w:rsid w:val="009E0A41"/>
    <w:rsid w:val="009E1A66"/>
    <w:rsid w:val="009E26AE"/>
    <w:rsid w:val="009E305C"/>
    <w:rsid w:val="009E41FB"/>
    <w:rsid w:val="009E4353"/>
    <w:rsid w:val="009E55BD"/>
    <w:rsid w:val="009E6003"/>
    <w:rsid w:val="009E6485"/>
    <w:rsid w:val="009E7325"/>
    <w:rsid w:val="009F0322"/>
    <w:rsid w:val="009F0CCC"/>
    <w:rsid w:val="009F0EAC"/>
    <w:rsid w:val="009F0FFD"/>
    <w:rsid w:val="009F12EB"/>
    <w:rsid w:val="009F2A9D"/>
    <w:rsid w:val="009F2C4B"/>
    <w:rsid w:val="009F38E1"/>
    <w:rsid w:val="009F3B9C"/>
    <w:rsid w:val="009F4139"/>
    <w:rsid w:val="009F46E4"/>
    <w:rsid w:val="009F578B"/>
    <w:rsid w:val="009F58B1"/>
    <w:rsid w:val="009F6AAD"/>
    <w:rsid w:val="00A01498"/>
    <w:rsid w:val="00A03094"/>
    <w:rsid w:val="00A031D2"/>
    <w:rsid w:val="00A045FE"/>
    <w:rsid w:val="00A04C14"/>
    <w:rsid w:val="00A04EF9"/>
    <w:rsid w:val="00A0667B"/>
    <w:rsid w:val="00A069B9"/>
    <w:rsid w:val="00A07BAF"/>
    <w:rsid w:val="00A1107C"/>
    <w:rsid w:val="00A11BC1"/>
    <w:rsid w:val="00A11F6C"/>
    <w:rsid w:val="00A13D6D"/>
    <w:rsid w:val="00A142C9"/>
    <w:rsid w:val="00A14364"/>
    <w:rsid w:val="00A157C2"/>
    <w:rsid w:val="00A16827"/>
    <w:rsid w:val="00A16872"/>
    <w:rsid w:val="00A16A0F"/>
    <w:rsid w:val="00A2060D"/>
    <w:rsid w:val="00A2074B"/>
    <w:rsid w:val="00A21166"/>
    <w:rsid w:val="00A22AD6"/>
    <w:rsid w:val="00A22CBC"/>
    <w:rsid w:val="00A2457D"/>
    <w:rsid w:val="00A25766"/>
    <w:rsid w:val="00A26456"/>
    <w:rsid w:val="00A26AC9"/>
    <w:rsid w:val="00A26DBD"/>
    <w:rsid w:val="00A26E4C"/>
    <w:rsid w:val="00A27762"/>
    <w:rsid w:val="00A30D42"/>
    <w:rsid w:val="00A31054"/>
    <w:rsid w:val="00A32542"/>
    <w:rsid w:val="00A33602"/>
    <w:rsid w:val="00A373C6"/>
    <w:rsid w:val="00A37EC4"/>
    <w:rsid w:val="00A40E9D"/>
    <w:rsid w:val="00A42075"/>
    <w:rsid w:val="00A43856"/>
    <w:rsid w:val="00A4679E"/>
    <w:rsid w:val="00A47001"/>
    <w:rsid w:val="00A47705"/>
    <w:rsid w:val="00A477B1"/>
    <w:rsid w:val="00A50F97"/>
    <w:rsid w:val="00A51D27"/>
    <w:rsid w:val="00A51E33"/>
    <w:rsid w:val="00A52190"/>
    <w:rsid w:val="00A53A68"/>
    <w:rsid w:val="00A56C5C"/>
    <w:rsid w:val="00A56E88"/>
    <w:rsid w:val="00A60060"/>
    <w:rsid w:val="00A60752"/>
    <w:rsid w:val="00A60A70"/>
    <w:rsid w:val="00A61323"/>
    <w:rsid w:val="00A63AE9"/>
    <w:rsid w:val="00A65316"/>
    <w:rsid w:val="00A65830"/>
    <w:rsid w:val="00A67C1B"/>
    <w:rsid w:val="00A70928"/>
    <w:rsid w:val="00A70F3D"/>
    <w:rsid w:val="00A7303F"/>
    <w:rsid w:val="00A73199"/>
    <w:rsid w:val="00A7422D"/>
    <w:rsid w:val="00A74817"/>
    <w:rsid w:val="00A74A3D"/>
    <w:rsid w:val="00A754C3"/>
    <w:rsid w:val="00A777BF"/>
    <w:rsid w:val="00A779CB"/>
    <w:rsid w:val="00A805B1"/>
    <w:rsid w:val="00A80C88"/>
    <w:rsid w:val="00A80D0E"/>
    <w:rsid w:val="00A813AD"/>
    <w:rsid w:val="00A81F0B"/>
    <w:rsid w:val="00A82431"/>
    <w:rsid w:val="00A844BD"/>
    <w:rsid w:val="00A84792"/>
    <w:rsid w:val="00A85424"/>
    <w:rsid w:val="00A86449"/>
    <w:rsid w:val="00A8684E"/>
    <w:rsid w:val="00A86953"/>
    <w:rsid w:val="00A87899"/>
    <w:rsid w:val="00A87DD0"/>
    <w:rsid w:val="00A905CF"/>
    <w:rsid w:val="00A9093E"/>
    <w:rsid w:val="00A92379"/>
    <w:rsid w:val="00A926B7"/>
    <w:rsid w:val="00A94193"/>
    <w:rsid w:val="00A95A96"/>
    <w:rsid w:val="00A96AA1"/>
    <w:rsid w:val="00A97755"/>
    <w:rsid w:val="00AA0E58"/>
    <w:rsid w:val="00AA16D5"/>
    <w:rsid w:val="00AA18FA"/>
    <w:rsid w:val="00AA1D36"/>
    <w:rsid w:val="00AA25B9"/>
    <w:rsid w:val="00AA284E"/>
    <w:rsid w:val="00AA3015"/>
    <w:rsid w:val="00AA336A"/>
    <w:rsid w:val="00AA364B"/>
    <w:rsid w:val="00AA3795"/>
    <w:rsid w:val="00AA47BC"/>
    <w:rsid w:val="00AA4AC0"/>
    <w:rsid w:val="00AA4C7E"/>
    <w:rsid w:val="00AA56A6"/>
    <w:rsid w:val="00AA5A69"/>
    <w:rsid w:val="00AA6155"/>
    <w:rsid w:val="00AA6214"/>
    <w:rsid w:val="00AA65C8"/>
    <w:rsid w:val="00AA6F28"/>
    <w:rsid w:val="00AA6FE6"/>
    <w:rsid w:val="00AA762F"/>
    <w:rsid w:val="00AA791C"/>
    <w:rsid w:val="00AB0304"/>
    <w:rsid w:val="00AB0366"/>
    <w:rsid w:val="00AB26E8"/>
    <w:rsid w:val="00AB2BD0"/>
    <w:rsid w:val="00AB2D17"/>
    <w:rsid w:val="00AB2F6A"/>
    <w:rsid w:val="00AB450B"/>
    <w:rsid w:val="00AC0374"/>
    <w:rsid w:val="00AC06FB"/>
    <w:rsid w:val="00AC283E"/>
    <w:rsid w:val="00AC2C7C"/>
    <w:rsid w:val="00AC3163"/>
    <w:rsid w:val="00AC3414"/>
    <w:rsid w:val="00AC3E92"/>
    <w:rsid w:val="00AC433E"/>
    <w:rsid w:val="00AC5C0F"/>
    <w:rsid w:val="00AC5E2C"/>
    <w:rsid w:val="00AC6F02"/>
    <w:rsid w:val="00AC74A1"/>
    <w:rsid w:val="00AD0757"/>
    <w:rsid w:val="00AD0ACB"/>
    <w:rsid w:val="00AD0D98"/>
    <w:rsid w:val="00AD0E84"/>
    <w:rsid w:val="00AD194F"/>
    <w:rsid w:val="00AD1D9E"/>
    <w:rsid w:val="00AD223F"/>
    <w:rsid w:val="00AD251B"/>
    <w:rsid w:val="00AD269B"/>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1F3E"/>
    <w:rsid w:val="00AF328E"/>
    <w:rsid w:val="00AF5FD0"/>
    <w:rsid w:val="00AF624D"/>
    <w:rsid w:val="00B00F26"/>
    <w:rsid w:val="00B01342"/>
    <w:rsid w:val="00B017F2"/>
    <w:rsid w:val="00B01DBB"/>
    <w:rsid w:val="00B01F7E"/>
    <w:rsid w:val="00B0220F"/>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4CFB"/>
    <w:rsid w:val="00B151F7"/>
    <w:rsid w:val="00B155A7"/>
    <w:rsid w:val="00B159F1"/>
    <w:rsid w:val="00B1677D"/>
    <w:rsid w:val="00B1679D"/>
    <w:rsid w:val="00B178C5"/>
    <w:rsid w:val="00B17E13"/>
    <w:rsid w:val="00B229B7"/>
    <w:rsid w:val="00B22ECB"/>
    <w:rsid w:val="00B25156"/>
    <w:rsid w:val="00B2536C"/>
    <w:rsid w:val="00B26C65"/>
    <w:rsid w:val="00B30219"/>
    <w:rsid w:val="00B30469"/>
    <w:rsid w:val="00B314C2"/>
    <w:rsid w:val="00B31707"/>
    <w:rsid w:val="00B337EE"/>
    <w:rsid w:val="00B3478F"/>
    <w:rsid w:val="00B34F94"/>
    <w:rsid w:val="00B363B2"/>
    <w:rsid w:val="00B364F3"/>
    <w:rsid w:val="00B374A3"/>
    <w:rsid w:val="00B41404"/>
    <w:rsid w:val="00B4188C"/>
    <w:rsid w:val="00B4346D"/>
    <w:rsid w:val="00B444EF"/>
    <w:rsid w:val="00B464E9"/>
    <w:rsid w:val="00B50393"/>
    <w:rsid w:val="00B51A5A"/>
    <w:rsid w:val="00B52F94"/>
    <w:rsid w:val="00B5329D"/>
    <w:rsid w:val="00B53E60"/>
    <w:rsid w:val="00B54C69"/>
    <w:rsid w:val="00B552E7"/>
    <w:rsid w:val="00B57019"/>
    <w:rsid w:val="00B57336"/>
    <w:rsid w:val="00B62896"/>
    <w:rsid w:val="00B62A54"/>
    <w:rsid w:val="00B62E45"/>
    <w:rsid w:val="00B62FBD"/>
    <w:rsid w:val="00B6413F"/>
    <w:rsid w:val="00B648E5"/>
    <w:rsid w:val="00B6664B"/>
    <w:rsid w:val="00B66866"/>
    <w:rsid w:val="00B67F8D"/>
    <w:rsid w:val="00B70FFF"/>
    <w:rsid w:val="00B715F9"/>
    <w:rsid w:val="00B72869"/>
    <w:rsid w:val="00B72D2B"/>
    <w:rsid w:val="00B73101"/>
    <w:rsid w:val="00B74614"/>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5F8B"/>
    <w:rsid w:val="00BA6EF8"/>
    <w:rsid w:val="00BA732E"/>
    <w:rsid w:val="00BA7756"/>
    <w:rsid w:val="00BA7A9B"/>
    <w:rsid w:val="00BA7B11"/>
    <w:rsid w:val="00BB01EE"/>
    <w:rsid w:val="00BB0578"/>
    <w:rsid w:val="00BB13FB"/>
    <w:rsid w:val="00BB2223"/>
    <w:rsid w:val="00BB2573"/>
    <w:rsid w:val="00BB3D5B"/>
    <w:rsid w:val="00BB3FE0"/>
    <w:rsid w:val="00BB5AA8"/>
    <w:rsid w:val="00BB5B18"/>
    <w:rsid w:val="00BB5B27"/>
    <w:rsid w:val="00BB62B1"/>
    <w:rsid w:val="00BB67C4"/>
    <w:rsid w:val="00BB7105"/>
    <w:rsid w:val="00BB7B0F"/>
    <w:rsid w:val="00BC24C3"/>
    <w:rsid w:val="00BC728C"/>
    <w:rsid w:val="00BC74E7"/>
    <w:rsid w:val="00BD66E8"/>
    <w:rsid w:val="00BD6709"/>
    <w:rsid w:val="00BD6C35"/>
    <w:rsid w:val="00BD6EFC"/>
    <w:rsid w:val="00BD7AA0"/>
    <w:rsid w:val="00BE0145"/>
    <w:rsid w:val="00BE0695"/>
    <w:rsid w:val="00BE1395"/>
    <w:rsid w:val="00BE1400"/>
    <w:rsid w:val="00BE1886"/>
    <w:rsid w:val="00BE2A68"/>
    <w:rsid w:val="00BE2F7A"/>
    <w:rsid w:val="00BE4A0C"/>
    <w:rsid w:val="00BE4BE4"/>
    <w:rsid w:val="00BE4EC6"/>
    <w:rsid w:val="00BE6063"/>
    <w:rsid w:val="00BE6D2B"/>
    <w:rsid w:val="00BE6DE6"/>
    <w:rsid w:val="00BE709E"/>
    <w:rsid w:val="00BF024F"/>
    <w:rsid w:val="00BF089E"/>
    <w:rsid w:val="00BF1218"/>
    <w:rsid w:val="00BF139A"/>
    <w:rsid w:val="00BF1E81"/>
    <w:rsid w:val="00BF26A9"/>
    <w:rsid w:val="00BF2C12"/>
    <w:rsid w:val="00BF5607"/>
    <w:rsid w:val="00BF5A7C"/>
    <w:rsid w:val="00BF5C8D"/>
    <w:rsid w:val="00BF6D2D"/>
    <w:rsid w:val="00BF70C7"/>
    <w:rsid w:val="00BF736F"/>
    <w:rsid w:val="00C0090E"/>
    <w:rsid w:val="00C010EF"/>
    <w:rsid w:val="00C01C7F"/>
    <w:rsid w:val="00C03630"/>
    <w:rsid w:val="00C03718"/>
    <w:rsid w:val="00C04978"/>
    <w:rsid w:val="00C06E54"/>
    <w:rsid w:val="00C07842"/>
    <w:rsid w:val="00C07F9E"/>
    <w:rsid w:val="00C10CE4"/>
    <w:rsid w:val="00C12C99"/>
    <w:rsid w:val="00C1401D"/>
    <w:rsid w:val="00C142A1"/>
    <w:rsid w:val="00C15033"/>
    <w:rsid w:val="00C20621"/>
    <w:rsid w:val="00C207C7"/>
    <w:rsid w:val="00C2154E"/>
    <w:rsid w:val="00C2255F"/>
    <w:rsid w:val="00C239AF"/>
    <w:rsid w:val="00C24FA0"/>
    <w:rsid w:val="00C25543"/>
    <w:rsid w:val="00C26775"/>
    <w:rsid w:val="00C26819"/>
    <w:rsid w:val="00C27779"/>
    <w:rsid w:val="00C3023E"/>
    <w:rsid w:val="00C309D6"/>
    <w:rsid w:val="00C30E00"/>
    <w:rsid w:val="00C3255E"/>
    <w:rsid w:val="00C32698"/>
    <w:rsid w:val="00C33851"/>
    <w:rsid w:val="00C33BFB"/>
    <w:rsid w:val="00C36152"/>
    <w:rsid w:val="00C370DB"/>
    <w:rsid w:val="00C3729F"/>
    <w:rsid w:val="00C40761"/>
    <w:rsid w:val="00C408C1"/>
    <w:rsid w:val="00C4416D"/>
    <w:rsid w:val="00C446C4"/>
    <w:rsid w:val="00C455DA"/>
    <w:rsid w:val="00C45CC2"/>
    <w:rsid w:val="00C45FFB"/>
    <w:rsid w:val="00C46504"/>
    <w:rsid w:val="00C46ACF"/>
    <w:rsid w:val="00C47DF6"/>
    <w:rsid w:val="00C47F01"/>
    <w:rsid w:val="00C50430"/>
    <w:rsid w:val="00C51B6A"/>
    <w:rsid w:val="00C53573"/>
    <w:rsid w:val="00C544E1"/>
    <w:rsid w:val="00C54E0F"/>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CF"/>
    <w:rsid w:val="00C72E38"/>
    <w:rsid w:val="00C73A80"/>
    <w:rsid w:val="00C73C46"/>
    <w:rsid w:val="00C7453A"/>
    <w:rsid w:val="00C75AD3"/>
    <w:rsid w:val="00C8112D"/>
    <w:rsid w:val="00C81604"/>
    <w:rsid w:val="00C8379C"/>
    <w:rsid w:val="00C846C9"/>
    <w:rsid w:val="00C84A23"/>
    <w:rsid w:val="00C84C5F"/>
    <w:rsid w:val="00C855BE"/>
    <w:rsid w:val="00C8575A"/>
    <w:rsid w:val="00C85BD3"/>
    <w:rsid w:val="00C86487"/>
    <w:rsid w:val="00C865A3"/>
    <w:rsid w:val="00C866C5"/>
    <w:rsid w:val="00C92743"/>
    <w:rsid w:val="00C93547"/>
    <w:rsid w:val="00C96C44"/>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1F22"/>
    <w:rsid w:val="00CB2164"/>
    <w:rsid w:val="00CB2263"/>
    <w:rsid w:val="00CB2272"/>
    <w:rsid w:val="00CB2543"/>
    <w:rsid w:val="00CB2A1D"/>
    <w:rsid w:val="00CB2AC9"/>
    <w:rsid w:val="00CB3205"/>
    <w:rsid w:val="00CB391F"/>
    <w:rsid w:val="00CB4D0E"/>
    <w:rsid w:val="00CB684B"/>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2291"/>
    <w:rsid w:val="00CD3815"/>
    <w:rsid w:val="00CD412D"/>
    <w:rsid w:val="00CD4F6F"/>
    <w:rsid w:val="00CD5DDB"/>
    <w:rsid w:val="00CD61A9"/>
    <w:rsid w:val="00CD635F"/>
    <w:rsid w:val="00CD6D91"/>
    <w:rsid w:val="00CD7445"/>
    <w:rsid w:val="00CD7AAE"/>
    <w:rsid w:val="00CD7C10"/>
    <w:rsid w:val="00CE00A9"/>
    <w:rsid w:val="00CE025C"/>
    <w:rsid w:val="00CE136F"/>
    <w:rsid w:val="00CE25B8"/>
    <w:rsid w:val="00CE384A"/>
    <w:rsid w:val="00CE3AB1"/>
    <w:rsid w:val="00CE559D"/>
    <w:rsid w:val="00CE5F49"/>
    <w:rsid w:val="00CE6A50"/>
    <w:rsid w:val="00CE6F76"/>
    <w:rsid w:val="00CE7D45"/>
    <w:rsid w:val="00CF0F58"/>
    <w:rsid w:val="00CF2FF9"/>
    <w:rsid w:val="00CF4379"/>
    <w:rsid w:val="00CF444D"/>
    <w:rsid w:val="00CF4C92"/>
    <w:rsid w:val="00CF5642"/>
    <w:rsid w:val="00CF5A47"/>
    <w:rsid w:val="00CF6975"/>
    <w:rsid w:val="00D005A2"/>
    <w:rsid w:val="00D015B4"/>
    <w:rsid w:val="00D02135"/>
    <w:rsid w:val="00D0293B"/>
    <w:rsid w:val="00D03A31"/>
    <w:rsid w:val="00D042E7"/>
    <w:rsid w:val="00D0479A"/>
    <w:rsid w:val="00D04958"/>
    <w:rsid w:val="00D04C5F"/>
    <w:rsid w:val="00D0570F"/>
    <w:rsid w:val="00D07C33"/>
    <w:rsid w:val="00D102BE"/>
    <w:rsid w:val="00D11485"/>
    <w:rsid w:val="00D1226C"/>
    <w:rsid w:val="00D124DF"/>
    <w:rsid w:val="00D13366"/>
    <w:rsid w:val="00D13AEF"/>
    <w:rsid w:val="00D14DA5"/>
    <w:rsid w:val="00D15AD7"/>
    <w:rsid w:val="00D15B29"/>
    <w:rsid w:val="00D15DD1"/>
    <w:rsid w:val="00D16636"/>
    <w:rsid w:val="00D1700D"/>
    <w:rsid w:val="00D17C1D"/>
    <w:rsid w:val="00D17D6A"/>
    <w:rsid w:val="00D17F81"/>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1D4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57F2C"/>
    <w:rsid w:val="00D6048B"/>
    <w:rsid w:val="00D62479"/>
    <w:rsid w:val="00D64890"/>
    <w:rsid w:val="00D6559B"/>
    <w:rsid w:val="00D657FE"/>
    <w:rsid w:val="00D6664D"/>
    <w:rsid w:val="00D708E3"/>
    <w:rsid w:val="00D711D4"/>
    <w:rsid w:val="00D71A9D"/>
    <w:rsid w:val="00D7279F"/>
    <w:rsid w:val="00D735EE"/>
    <w:rsid w:val="00D73C29"/>
    <w:rsid w:val="00D73E68"/>
    <w:rsid w:val="00D742FA"/>
    <w:rsid w:val="00D74EE2"/>
    <w:rsid w:val="00D750D5"/>
    <w:rsid w:val="00D758B7"/>
    <w:rsid w:val="00D75981"/>
    <w:rsid w:val="00D75D23"/>
    <w:rsid w:val="00D7635D"/>
    <w:rsid w:val="00D777AC"/>
    <w:rsid w:val="00D80C1A"/>
    <w:rsid w:val="00D80F5A"/>
    <w:rsid w:val="00D8234C"/>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B11"/>
    <w:rsid w:val="00D97D02"/>
    <w:rsid w:val="00DA0B02"/>
    <w:rsid w:val="00DA1B61"/>
    <w:rsid w:val="00DA370D"/>
    <w:rsid w:val="00DA40F5"/>
    <w:rsid w:val="00DA58CB"/>
    <w:rsid w:val="00DA6E23"/>
    <w:rsid w:val="00DA7B99"/>
    <w:rsid w:val="00DB07F2"/>
    <w:rsid w:val="00DB287A"/>
    <w:rsid w:val="00DB2B7C"/>
    <w:rsid w:val="00DB2D5E"/>
    <w:rsid w:val="00DB442D"/>
    <w:rsid w:val="00DB4DD3"/>
    <w:rsid w:val="00DB52B6"/>
    <w:rsid w:val="00DB5EE5"/>
    <w:rsid w:val="00DB6A0B"/>
    <w:rsid w:val="00DC22E2"/>
    <w:rsid w:val="00DC2901"/>
    <w:rsid w:val="00DC30DF"/>
    <w:rsid w:val="00DC321A"/>
    <w:rsid w:val="00DC3443"/>
    <w:rsid w:val="00DC59F2"/>
    <w:rsid w:val="00DC5DD0"/>
    <w:rsid w:val="00DC6320"/>
    <w:rsid w:val="00DC6AF0"/>
    <w:rsid w:val="00DC6BA8"/>
    <w:rsid w:val="00DC7B8E"/>
    <w:rsid w:val="00DD0EA6"/>
    <w:rsid w:val="00DD21FB"/>
    <w:rsid w:val="00DD2BC2"/>
    <w:rsid w:val="00DD30DC"/>
    <w:rsid w:val="00DD33B6"/>
    <w:rsid w:val="00DD46F8"/>
    <w:rsid w:val="00DD495D"/>
    <w:rsid w:val="00DD597A"/>
    <w:rsid w:val="00DD6458"/>
    <w:rsid w:val="00DD6ECD"/>
    <w:rsid w:val="00DD6F17"/>
    <w:rsid w:val="00DE00BC"/>
    <w:rsid w:val="00DE02C9"/>
    <w:rsid w:val="00DE0BF5"/>
    <w:rsid w:val="00DE318E"/>
    <w:rsid w:val="00DE4569"/>
    <w:rsid w:val="00DE4736"/>
    <w:rsid w:val="00DE4986"/>
    <w:rsid w:val="00DE5935"/>
    <w:rsid w:val="00DE6F7C"/>
    <w:rsid w:val="00DF09A5"/>
    <w:rsid w:val="00DF172F"/>
    <w:rsid w:val="00DF177A"/>
    <w:rsid w:val="00DF1845"/>
    <w:rsid w:val="00DF19F9"/>
    <w:rsid w:val="00DF2610"/>
    <w:rsid w:val="00DF27E3"/>
    <w:rsid w:val="00DF2B39"/>
    <w:rsid w:val="00DF322F"/>
    <w:rsid w:val="00DF402C"/>
    <w:rsid w:val="00DF4976"/>
    <w:rsid w:val="00DF64D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347"/>
    <w:rsid w:val="00E14CFB"/>
    <w:rsid w:val="00E1769A"/>
    <w:rsid w:val="00E17780"/>
    <w:rsid w:val="00E20D02"/>
    <w:rsid w:val="00E23278"/>
    <w:rsid w:val="00E25C52"/>
    <w:rsid w:val="00E26030"/>
    <w:rsid w:val="00E264F4"/>
    <w:rsid w:val="00E26662"/>
    <w:rsid w:val="00E2771C"/>
    <w:rsid w:val="00E3128A"/>
    <w:rsid w:val="00E3171D"/>
    <w:rsid w:val="00E32CA3"/>
    <w:rsid w:val="00E32D44"/>
    <w:rsid w:val="00E35A47"/>
    <w:rsid w:val="00E36643"/>
    <w:rsid w:val="00E36D61"/>
    <w:rsid w:val="00E37983"/>
    <w:rsid w:val="00E37E4F"/>
    <w:rsid w:val="00E402FE"/>
    <w:rsid w:val="00E42F57"/>
    <w:rsid w:val="00E433EA"/>
    <w:rsid w:val="00E4376A"/>
    <w:rsid w:val="00E441E9"/>
    <w:rsid w:val="00E44535"/>
    <w:rsid w:val="00E448B3"/>
    <w:rsid w:val="00E44C81"/>
    <w:rsid w:val="00E4591B"/>
    <w:rsid w:val="00E470A3"/>
    <w:rsid w:val="00E50273"/>
    <w:rsid w:val="00E50704"/>
    <w:rsid w:val="00E51281"/>
    <w:rsid w:val="00E53079"/>
    <w:rsid w:val="00E574D2"/>
    <w:rsid w:val="00E60A3E"/>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5CE"/>
    <w:rsid w:val="00E67DAC"/>
    <w:rsid w:val="00E7027F"/>
    <w:rsid w:val="00E70BE5"/>
    <w:rsid w:val="00E74151"/>
    <w:rsid w:val="00E74153"/>
    <w:rsid w:val="00E757BA"/>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2BC8"/>
    <w:rsid w:val="00EA3016"/>
    <w:rsid w:val="00EA3B1B"/>
    <w:rsid w:val="00EA3C3E"/>
    <w:rsid w:val="00EA42FA"/>
    <w:rsid w:val="00EA45A4"/>
    <w:rsid w:val="00EA47E5"/>
    <w:rsid w:val="00EA520C"/>
    <w:rsid w:val="00EA5E6D"/>
    <w:rsid w:val="00EA750C"/>
    <w:rsid w:val="00EA77E8"/>
    <w:rsid w:val="00EB41D2"/>
    <w:rsid w:val="00EB4966"/>
    <w:rsid w:val="00EB5435"/>
    <w:rsid w:val="00EB6B1B"/>
    <w:rsid w:val="00EB6B6C"/>
    <w:rsid w:val="00EB76D1"/>
    <w:rsid w:val="00EB7C3E"/>
    <w:rsid w:val="00EC166A"/>
    <w:rsid w:val="00EC2246"/>
    <w:rsid w:val="00EC4462"/>
    <w:rsid w:val="00EC4F96"/>
    <w:rsid w:val="00EC58D4"/>
    <w:rsid w:val="00ED0F58"/>
    <w:rsid w:val="00ED1E32"/>
    <w:rsid w:val="00ED2BAF"/>
    <w:rsid w:val="00ED3893"/>
    <w:rsid w:val="00ED39CC"/>
    <w:rsid w:val="00ED3A44"/>
    <w:rsid w:val="00ED3A64"/>
    <w:rsid w:val="00ED4A10"/>
    <w:rsid w:val="00ED4F6E"/>
    <w:rsid w:val="00ED5148"/>
    <w:rsid w:val="00ED69BB"/>
    <w:rsid w:val="00ED6B7A"/>
    <w:rsid w:val="00ED700A"/>
    <w:rsid w:val="00ED7F74"/>
    <w:rsid w:val="00EE0982"/>
    <w:rsid w:val="00EE1A23"/>
    <w:rsid w:val="00EE2E1A"/>
    <w:rsid w:val="00EE3685"/>
    <w:rsid w:val="00EE3A2D"/>
    <w:rsid w:val="00EE4E37"/>
    <w:rsid w:val="00EE538F"/>
    <w:rsid w:val="00EE5D0E"/>
    <w:rsid w:val="00EE6823"/>
    <w:rsid w:val="00EE7BF5"/>
    <w:rsid w:val="00EF0D3E"/>
    <w:rsid w:val="00EF0F1C"/>
    <w:rsid w:val="00EF1A45"/>
    <w:rsid w:val="00EF1F04"/>
    <w:rsid w:val="00EF2459"/>
    <w:rsid w:val="00EF2B0A"/>
    <w:rsid w:val="00EF3292"/>
    <w:rsid w:val="00EF6719"/>
    <w:rsid w:val="00F002D9"/>
    <w:rsid w:val="00F00E1F"/>
    <w:rsid w:val="00F00EA4"/>
    <w:rsid w:val="00F01EF6"/>
    <w:rsid w:val="00F02354"/>
    <w:rsid w:val="00F0316A"/>
    <w:rsid w:val="00F036A4"/>
    <w:rsid w:val="00F04384"/>
    <w:rsid w:val="00F04503"/>
    <w:rsid w:val="00F109C5"/>
    <w:rsid w:val="00F10B5C"/>
    <w:rsid w:val="00F10F48"/>
    <w:rsid w:val="00F11807"/>
    <w:rsid w:val="00F1241F"/>
    <w:rsid w:val="00F12653"/>
    <w:rsid w:val="00F12D29"/>
    <w:rsid w:val="00F13050"/>
    <w:rsid w:val="00F139D8"/>
    <w:rsid w:val="00F13B11"/>
    <w:rsid w:val="00F15BE0"/>
    <w:rsid w:val="00F162E8"/>
    <w:rsid w:val="00F168E3"/>
    <w:rsid w:val="00F1697D"/>
    <w:rsid w:val="00F176DB"/>
    <w:rsid w:val="00F177F7"/>
    <w:rsid w:val="00F208EB"/>
    <w:rsid w:val="00F21388"/>
    <w:rsid w:val="00F22092"/>
    <w:rsid w:val="00F22227"/>
    <w:rsid w:val="00F23272"/>
    <w:rsid w:val="00F2330A"/>
    <w:rsid w:val="00F2397F"/>
    <w:rsid w:val="00F23CB2"/>
    <w:rsid w:val="00F24679"/>
    <w:rsid w:val="00F24D0D"/>
    <w:rsid w:val="00F24E1C"/>
    <w:rsid w:val="00F25229"/>
    <w:rsid w:val="00F25AAC"/>
    <w:rsid w:val="00F27CEB"/>
    <w:rsid w:val="00F31E80"/>
    <w:rsid w:val="00F324C6"/>
    <w:rsid w:val="00F32DBF"/>
    <w:rsid w:val="00F343C2"/>
    <w:rsid w:val="00F34662"/>
    <w:rsid w:val="00F35FDA"/>
    <w:rsid w:val="00F36A20"/>
    <w:rsid w:val="00F36C12"/>
    <w:rsid w:val="00F379BD"/>
    <w:rsid w:val="00F40347"/>
    <w:rsid w:val="00F40474"/>
    <w:rsid w:val="00F4134A"/>
    <w:rsid w:val="00F41910"/>
    <w:rsid w:val="00F422AF"/>
    <w:rsid w:val="00F4285E"/>
    <w:rsid w:val="00F43E30"/>
    <w:rsid w:val="00F4414E"/>
    <w:rsid w:val="00F4491A"/>
    <w:rsid w:val="00F44922"/>
    <w:rsid w:val="00F4493F"/>
    <w:rsid w:val="00F4501B"/>
    <w:rsid w:val="00F456D7"/>
    <w:rsid w:val="00F464C6"/>
    <w:rsid w:val="00F464D3"/>
    <w:rsid w:val="00F50E9A"/>
    <w:rsid w:val="00F5152C"/>
    <w:rsid w:val="00F5419D"/>
    <w:rsid w:val="00F55C36"/>
    <w:rsid w:val="00F56FF6"/>
    <w:rsid w:val="00F57A77"/>
    <w:rsid w:val="00F57E01"/>
    <w:rsid w:val="00F60096"/>
    <w:rsid w:val="00F61052"/>
    <w:rsid w:val="00F61396"/>
    <w:rsid w:val="00F6396C"/>
    <w:rsid w:val="00F639AF"/>
    <w:rsid w:val="00F64BD0"/>
    <w:rsid w:val="00F66D3B"/>
    <w:rsid w:val="00F67181"/>
    <w:rsid w:val="00F7056B"/>
    <w:rsid w:val="00F727EA"/>
    <w:rsid w:val="00F73D65"/>
    <w:rsid w:val="00F7495E"/>
    <w:rsid w:val="00F753DA"/>
    <w:rsid w:val="00F75673"/>
    <w:rsid w:val="00F76B14"/>
    <w:rsid w:val="00F804B8"/>
    <w:rsid w:val="00F80C75"/>
    <w:rsid w:val="00F83F30"/>
    <w:rsid w:val="00F848D0"/>
    <w:rsid w:val="00F8593F"/>
    <w:rsid w:val="00F86579"/>
    <w:rsid w:val="00F867C3"/>
    <w:rsid w:val="00F87214"/>
    <w:rsid w:val="00F91406"/>
    <w:rsid w:val="00F9199F"/>
    <w:rsid w:val="00F925F3"/>
    <w:rsid w:val="00F93E1B"/>
    <w:rsid w:val="00F93F86"/>
    <w:rsid w:val="00F9528A"/>
    <w:rsid w:val="00F95F68"/>
    <w:rsid w:val="00F9690E"/>
    <w:rsid w:val="00F96924"/>
    <w:rsid w:val="00F97287"/>
    <w:rsid w:val="00FA4082"/>
    <w:rsid w:val="00FA5271"/>
    <w:rsid w:val="00FA6EB5"/>
    <w:rsid w:val="00FB0DEA"/>
    <w:rsid w:val="00FB10F2"/>
    <w:rsid w:val="00FB128D"/>
    <w:rsid w:val="00FB46A0"/>
    <w:rsid w:val="00FB6146"/>
    <w:rsid w:val="00FB70AE"/>
    <w:rsid w:val="00FC0207"/>
    <w:rsid w:val="00FC227B"/>
    <w:rsid w:val="00FC22E3"/>
    <w:rsid w:val="00FC2460"/>
    <w:rsid w:val="00FC72EB"/>
    <w:rsid w:val="00FC75DA"/>
    <w:rsid w:val="00FD04C3"/>
    <w:rsid w:val="00FD0FD1"/>
    <w:rsid w:val="00FD2B6E"/>
    <w:rsid w:val="00FD3974"/>
    <w:rsid w:val="00FD4018"/>
    <w:rsid w:val="00FD4D49"/>
    <w:rsid w:val="00FD52C9"/>
    <w:rsid w:val="00FD5352"/>
    <w:rsid w:val="00FD58AA"/>
    <w:rsid w:val="00FD5CF4"/>
    <w:rsid w:val="00FD616E"/>
    <w:rsid w:val="00FD7D4E"/>
    <w:rsid w:val="00FD7FD9"/>
    <w:rsid w:val="00FE004D"/>
    <w:rsid w:val="00FE01BB"/>
    <w:rsid w:val="00FE0CC7"/>
    <w:rsid w:val="00FE0D2A"/>
    <w:rsid w:val="00FE1C38"/>
    <w:rsid w:val="00FE2CF1"/>
    <w:rsid w:val="00FE3231"/>
    <w:rsid w:val="00FE68B5"/>
    <w:rsid w:val="00FF014D"/>
    <w:rsid w:val="00FF1364"/>
    <w:rsid w:val="00FF18F0"/>
    <w:rsid w:val="00FF35A6"/>
    <w:rsid w:val="00FF3944"/>
    <w:rsid w:val="00FF3993"/>
    <w:rsid w:val="00FF3C05"/>
    <w:rsid w:val="00FF52FA"/>
    <w:rsid w:val="00FF5A98"/>
    <w:rsid w:val="00FF60B7"/>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F41910"/>
    <w:pPr>
      <w:spacing w:after="200" w:line="240" w:lineRule="auto"/>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0A7295"/>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A7295"/>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DB52B6"/>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DB52B6"/>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178">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12927470">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348040">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140843">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793706">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0883105">
      <w:bodyDiv w:val="1"/>
      <w:marLeft w:val="0"/>
      <w:marRight w:val="0"/>
      <w:marTop w:val="0"/>
      <w:marBottom w:val="0"/>
      <w:divBdr>
        <w:top w:val="none" w:sz="0" w:space="0" w:color="auto"/>
        <w:left w:val="none" w:sz="0" w:space="0" w:color="auto"/>
        <w:bottom w:val="none" w:sz="0" w:space="0" w:color="auto"/>
        <w:right w:val="none" w:sz="0" w:space="0" w:color="auto"/>
      </w:divBdr>
    </w:div>
    <w:div w:id="57435984">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53544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1582116">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7848786">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4131">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913014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999026">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963859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2138707">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763534">
      <w:bodyDiv w:val="1"/>
      <w:marLeft w:val="0"/>
      <w:marRight w:val="0"/>
      <w:marTop w:val="0"/>
      <w:marBottom w:val="0"/>
      <w:divBdr>
        <w:top w:val="none" w:sz="0" w:space="0" w:color="auto"/>
        <w:left w:val="none" w:sz="0" w:space="0" w:color="auto"/>
        <w:bottom w:val="none" w:sz="0" w:space="0" w:color="auto"/>
        <w:right w:val="none" w:sz="0" w:space="0" w:color="auto"/>
      </w:divBdr>
    </w:div>
    <w:div w:id="13900561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4880790">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258041">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1331020">
      <w:bodyDiv w:val="1"/>
      <w:marLeft w:val="0"/>
      <w:marRight w:val="0"/>
      <w:marTop w:val="0"/>
      <w:marBottom w:val="0"/>
      <w:divBdr>
        <w:top w:val="none" w:sz="0" w:space="0" w:color="auto"/>
        <w:left w:val="none" w:sz="0" w:space="0" w:color="auto"/>
        <w:bottom w:val="none" w:sz="0" w:space="0" w:color="auto"/>
        <w:right w:val="none" w:sz="0" w:space="0" w:color="auto"/>
      </w:divBdr>
    </w:div>
    <w:div w:id="223958184">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372460">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535138">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149975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885594">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072">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057883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170793">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698976">
      <w:bodyDiv w:val="1"/>
      <w:marLeft w:val="0"/>
      <w:marRight w:val="0"/>
      <w:marTop w:val="0"/>
      <w:marBottom w:val="0"/>
      <w:divBdr>
        <w:top w:val="none" w:sz="0" w:space="0" w:color="auto"/>
        <w:left w:val="none" w:sz="0" w:space="0" w:color="auto"/>
        <w:bottom w:val="none" w:sz="0" w:space="0" w:color="auto"/>
        <w:right w:val="none" w:sz="0" w:space="0" w:color="auto"/>
      </w:divBdr>
    </w:div>
    <w:div w:id="319894831">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7274981">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4944711">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164456">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587813">
      <w:bodyDiv w:val="1"/>
      <w:marLeft w:val="0"/>
      <w:marRight w:val="0"/>
      <w:marTop w:val="0"/>
      <w:marBottom w:val="0"/>
      <w:divBdr>
        <w:top w:val="none" w:sz="0" w:space="0" w:color="auto"/>
        <w:left w:val="none" w:sz="0" w:space="0" w:color="auto"/>
        <w:bottom w:val="none" w:sz="0" w:space="0" w:color="auto"/>
        <w:right w:val="none" w:sz="0" w:space="0" w:color="auto"/>
      </w:divBdr>
    </w:div>
    <w:div w:id="39809819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47067">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456927">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73446081">
      <w:bodyDiv w:val="1"/>
      <w:marLeft w:val="0"/>
      <w:marRight w:val="0"/>
      <w:marTop w:val="0"/>
      <w:marBottom w:val="0"/>
      <w:divBdr>
        <w:top w:val="none" w:sz="0" w:space="0" w:color="auto"/>
        <w:left w:val="none" w:sz="0" w:space="0" w:color="auto"/>
        <w:bottom w:val="none" w:sz="0" w:space="0" w:color="auto"/>
        <w:right w:val="none" w:sz="0" w:space="0" w:color="auto"/>
      </w:divBdr>
    </w:div>
    <w:div w:id="475538466">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681742">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189665">
      <w:bodyDiv w:val="1"/>
      <w:marLeft w:val="0"/>
      <w:marRight w:val="0"/>
      <w:marTop w:val="0"/>
      <w:marBottom w:val="0"/>
      <w:divBdr>
        <w:top w:val="none" w:sz="0" w:space="0" w:color="auto"/>
        <w:left w:val="none" w:sz="0" w:space="0" w:color="auto"/>
        <w:bottom w:val="none" w:sz="0" w:space="0" w:color="auto"/>
        <w:right w:val="none" w:sz="0" w:space="0" w:color="auto"/>
      </w:divBdr>
    </w:div>
    <w:div w:id="519465285">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0844316">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4585651">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449165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171813">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751516">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601911216">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343719">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4939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080398">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836059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4140894">
      <w:bodyDiv w:val="1"/>
      <w:marLeft w:val="0"/>
      <w:marRight w:val="0"/>
      <w:marTop w:val="0"/>
      <w:marBottom w:val="0"/>
      <w:divBdr>
        <w:top w:val="none" w:sz="0" w:space="0" w:color="auto"/>
        <w:left w:val="none" w:sz="0" w:space="0" w:color="auto"/>
        <w:bottom w:val="none" w:sz="0" w:space="0" w:color="auto"/>
        <w:right w:val="none" w:sz="0" w:space="0" w:color="auto"/>
      </w:divBdr>
    </w:div>
    <w:div w:id="660350704">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24620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935601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558167">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269983">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823847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92824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866874">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6250243">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0418591">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6999351">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4255453">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8834238">
      <w:bodyDiv w:val="1"/>
      <w:marLeft w:val="0"/>
      <w:marRight w:val="0"/>
      <w:marTop w:val="0"/>
      <w:marBottom w:val="0"/>
      <w:divBdr>
        <w:top w:val="none" w:sz="0" w:space="0" w:color="auto"/>
        <w:left w:val="none" w:sz="0" w:space="0" w:color="auto"/>
        <w:bottom w:val="none" w:sz="0" w:space="0" w:color="auto"/>
        <w:right w:val="none" w:sz="0" w:space="0" w:color="auto"/>
      </w:divBdr>
    </w:div>
    <w:div w:id="780731739">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56625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8209846">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2596230">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4592086">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8255348">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461322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6069932">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96403675">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586562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8170028">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479720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5085461">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3605030">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6036398">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766701">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317887">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9647290">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219396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8508696">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1751551">
      <w:bodyDiv w:val="1"/>
      <w:marLeft w:val="0"/>
      <w:marRight w:val="0"/>
      <w:marTop w:val="0"/>
      <w:marBottom w:val="0"/>
      <w:divBdr>
        <w:top w:val="none" w:sz="0" w:space="0" w:color="auto"/>
        <w:left w:val="none" w:sz="0" w:space="0" w:color="auto"/>
        <w:bottom w:val="none" w:sz="0" w:space="0" w:color="auto"/>
        <w:right w:val="none" w:sz="0" w:space="0" w:color="auto"/>
      </w:divBdr>
    </w:div>
    <w:div w:id="1062168828">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22984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571492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41990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359623">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61063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6531388">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193610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755494">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9320">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557910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1014103">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310300">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4133043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69580438">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0039880">
      <w:bodyDiv w:val="1"/>
      <w:marLeft w:val="0"/>
      <w:marRight w:val="0"/>
      <w:marTop w:val="0"/>
      <w:marBottom w:val="0"/>
      <w:divBdr>
        <w:top w:val="none" w:sz="0" w:space="0" w:color="auto"/>
        <w:left w:val="none" w:sz="0" w:space="0" w:color="auto"/>
        <w:bottom w:val="none" w:sz="0" w:space="0" w:color="auto"/>
        <w:right w:val="none" w:sz="0" w:space="0" w:color="auto"/>
      </w:divBdr>
    </w:div>
    <w:div w:id="1304118382">
      <w:bodyDiv w:val="1"/>
      <w:marLeft w:val="0"/>
      <w:marRight w:val="0"/>
      <w:marTop w:val="0"/>
      <w:marBottom w:val="0"/>
      <w:divBdr>
        <w:top w:val="none" w:sz="0" w:space="0" w:color="auto"/>
        <w:left w:val="none" w:sz="0" w:space="0" w:color="auto"/>
        <w:bottom w:val="none" w:sz="0" w:space="0" w:color="auto"/>
        <w:right w:val="none" w:sz="0" w:space="0" w:color="auto"/>
      </w:divBdr>
    </w:div>
    <w:div w:id="1306547447">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448912">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443540">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3946538">
      <w:bodyDiv w:val="1"/>
      <w:marLeft w:val="0"/>
      <w:marRight w:val="0"/>
      <w:marTop w:val="0"/>
      <w:marBottom w:val="0"/>
      <w:divBdr>
        <w:top w:val="none" w:sz="0" w:space="0" w:color="auto"/>
        <w:left w:val="none" w:sz="0" w:space="0" w:color="auto"/>
        <w:bottom w:val="none" w:sz="0" w:space="0" w:color="auto"/>
        <w:right w:val="none" w:sz="0" w:space="0" w:color="auto"/>
      </w:divBdr>
    </w:div>
    <w:div w:id="1335304494">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3605718">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926190">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23775">
      <w:bodyDiv w:val="1"/>
      <w:marLeft w:val="0"/>
      <w:marRight w:val="0"/>
      <w:marTop w:val="0"/>
      <w:marBottom w:val="0"/>
      <w:divBdr>
        <w:top w:val="none" w:sz="0" w:space="0" w:color="auto"/>
        <w:left w:val="none" w:sz="0" w:space="0" w:color="auto"/>
        <w:bottom w:val="none" w:sz="0" w:space="0" w:color="auto"/>
        <w:right w:val="none" w:sz="0" w:space="0" w:color="auto"/>
      </w:divBdr>
    </w:div>
    <w:div w:id="1387298679">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4253723">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8964831">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113692">
      <w:bodyDiv w:val="1"/>
      <w:marLeft w:val="0"/>
      <w:marRight w:val="0"/>
      <w:marTop w:val="0"/>
      <w:marBottom w:val="0"/>
      <w:divBdr>
        <w:top w:val="none" w:sz="0" w:space="0" w:color="auto"/>
        <w:left w:val="none" w:sz="0" w:space="0" w:color="auto"/>
        <w:bottom w:val="none" w:sz="0" w:space="0" w:color="auto"/>
        <w:right w:val="none" w:sz="0" w:space="0" w:color="auto"/>
      </w:divBdr>
    </w:div>
    <w:div w:id="1452750007">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872843">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7505187">
      <w:bodyDiv w:val="1"/>
      <w:marLeft w:val="0"/>
      <w:marRight w:val="0"/>
      <w:marTop w:val="0"/>
      <w:marBottom w:val="0"/>
      <w:divBdr>
        <w:top w:val="none" w:sz="0" w:space="0" w:color="auto"/>
        <w:left w:val="none" w:sz="0" w:space="0" w:color="auto"/>
        <w:bottom w:val="none" w:sz="0" w:space="0" w:color="auto"/>
        <w:right w:val="none" w:sz="0" w:space="0" w:color="auto"/>
      </w:divBdr>
    </w:div>
    <w:div w:id="1468471892">
      <w:bodyDiv w:val="1"/>
      <w:marLeft w:val="0"/>
      <w:marRight w:val="0"/>
      <w:marTop w:val="0"/>
      <w:marBottom w:val="0"/>
      <w:divBdr>
        <w:top w:val="none" w:sz="0" w:space="0" w:color="auto"/>
        <w:left w:val="none" w:sz="0" w:space="0" w:color="auto"/>
        <w:bottom w:val="none" w:sz="0" w:space="0" w:color="auto"/>
        <w:right w:val="none" w:sz="0" w:space="0" w:color="auto"/>
      </w:divBdr>
    </w:div>
    <w:div w:id="146932055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48801">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510917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879466">
      <w:bodyDiv w:val="1"/>
      <w:marLeft w:val="0"/>
      <w:marRight w:val="0"/>
      <w:marTop w:val="0"/>
      <w:marBottom w:val="0"/>
      <w:divBdr>
        <w:top w:val="none" w:sz="0" w:space="0" w:color="auto"/>
        <w:left w:val="none" w:sz="0" w:space="0" w:color="auto"/>
        <w:bottom w:val="none" w:sz="0" w:space="0" w:color="auto"/>
        <w:right w:val="none" w:sz="0" w:space="0" w:color="auto"/>
      </w:divBdr>
    </w:div>
    <w:div w:id="1641183787">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2874435">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394406">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5618775">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595602">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226578">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883114">
      <w:bodyDiv w:val="1"/>
      <w:marLeft w:val="0"/>
      <w:marRight w:val="0"/>
      <w:marTop w:val="0"/>
      <w:marBottom w:val="0"/>
      <w:divBdr>
        <w:top w:val="none" w:sz="0" w:space="0" w:color="auto"/>
        <w:left w:val="none" w:sz="0" w:space="0" w:color="auto"/>
        <w:bottom w:val="none" w:sz="0" w:space="0" w:color="auto"/>
        <w:right w:val="none" w:sz="0" w:space="0" w:color="auto"/>
      </w:divBdr>
    </w:div>
    <w:div w:id="1719434494">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90914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8530372">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5275948">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4719838">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5199540">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2795757">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6897407">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3980957">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793606">
      <w:bodyDiv w:val="1"/>
      <w:marLeft w:val="0"/>
      <w:marRight w:val="0"/>
      <w:marTop w:val="0"/>
      <w:marBottom w:val="0"/>
      <w:divBdr>
        <w:top w:val="none" w:sz="0" w:space="0" w:color="auto"/>
        <w:left w:val="none" w:sz="0" w:space="0" w:color="auto"/>
        <w:bottom w:val="none" w:sz="0" w:space="0" w:color="auto"/>
        <w:right w:val="none" w:sz="0" w:space="0" w:color="auto"/>
      </w:divBdr>
    </w:div>
    <w:div w:id="1851796250">
      <w:bodyDiv w:val="1"/>
      <w:marLeft w:val="0"/>
      <w:marRight w:val="0"/>
      <w:marTop w:val="0"/>
      <w:marBottom w:val="0"/>
      <w:divBdr>
        <w:top w:val="none" w:sz="0" w:space="0" w:color="auto"/>
        <w:left w:val="none" w:sz="0" w:space="0" w:color="auto"/>
        <w:bottom w:val="none" w:sz="0" w:space="0" w:color="auto"/>
        <w:right w:val="none" w:sz="0" w:space="0" w:color="auto"/>
      </w:divBdr>
    </w:div>
    <w:div w:id="1852798805">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0338242">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73780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30193933">
      <w:bodyDiv w:val="1"/>
      <w:marLeft w:val="0"/>
      <w:marRight w:val="0"/>
      <w:marTop w:val="0"/>
      <w:marBottom w:val="0"/>
      <w:divBdr>
        <w:top w:val="none" w:sz="0" w:space="0" w:color="auto"/>
        <w:left w:val="none" w:sz="0" w:space="0" w:color="auto"/>
        <w:bottom w:val="none" w:sz="0" w:space="0" w:color="auto"/>
        <w:right w:val="none" w:sz="0" w:space="0" w:color="auto"/>
      </w:divBdr>
    </w:div>
    <w:div w:id="1932927040">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3853253">
      <w:bodyDiv w:val="1"/>
      <w:marLeft w:val="0"/>
      <w:marRight w:val="0"/>
      <w:marTop w:val="0"/>
      <w:marBottom w:val="0"/>
      <w:divBdr>
        <w:top w:val="none" w:sz="0" w:space="0" w:color="auto"/>
        <w:left w:val="none" w:sz="0" w:space="0" w:color="auto"/>
        <w:bottom w:val="none" w:sz="0" w:space="0" w:color="auto"/>
        <w:right w:val="none" w:sz="0" w:space="0" w:color="auto"/>
      </w:divBdr>
    </w:div>
    <w:div w:id="1939674599">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44000">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3294393">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3925503">
      <w:bodyDiv w:val="1"/>
      <w:marLeft w:val="0"/>
      <w:marRight w:val="0"/>
      <w:marTop w:val="0"/>
      <w:marBottom w:val="0"/>
      <w:divBdr>
        <w:top w:val="none" w:sz="0" w:space="0" w:color="auto"/>
        <w:left w:val="none" w:sz="0" w:space="0" w:color="auto"/>
        <w:bottom w:val="none" w:sz="0" w:space="0" w:color="auto"/>
        <w:right w:val="none" w:sz="0" w:space="0" w:color="auto"/>
      </w:divBdr>
    </w:div>
    <w:div w:id="2005475688">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378008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68028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0011816">
      <w:bodyDiv w:val="1"/>
      <w:marLeft w:val="0"/>
      <w:marRight w:val="0"/>
      <w:marTop w:val="0"/>
      <w:marBottom w:val="0"/>
      <w:divBdr>
        <w:top w:val="none" w:sz="0" w:space="0" w:color="auto"/>
        <w:left w:val="none" w:sz="0" w:space="0" w:color="auto"/>
        <w:bottom w:val="none" w:sz="0" w:space="0" w:color="auto"/>
        <w:right w:val="none" w:sz="0" w:space="0" w:color="auto"/>
      </w:divBdr>
    </w:div>
    <w:div w:id="2041205285">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391724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45644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8361866">
      <w:bodyDiv w:val="1"/>
      <w:marLeft w:val="0"/>
      <w:marRight w:val="0"/>
      <w:marTop w:val="0"/>
      <w:marBottom w:val="0"/>
      <w:divBdr>
        <w:top w:val="none" w:sz="0" w:space="0" w:color="auto"/>
        <w:left w:val="none" w:sz="0" w:space="0" w:color="auto"/>
        <w:bottom w:val="none" w:sz="0" w:space="0" w:color="auto"/>
        <w:right w:val="none" w:sz="0" w:space="0" w:color="auto"/>
      </w:divBdr>
    </w:div>
    <w:div w:id="2099521075">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3</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4</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11</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12</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13</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14</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15</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16</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18</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20</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21</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22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23</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24</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5</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6</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27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28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29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30</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9</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10</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8</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31</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32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33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36</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37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38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39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40</b:RefOrder>
  </b:Source>
</b:Sources>
</file>

<file path=customXml/itemProps1.xml><?xml version="1.0" encoding="utf-8"?>
<ds:datastoreItem xmlns:ds="http://schemas.openxmlformats.org/officeDocument/2006/customXml" ds:itemID="{49CBFEE3-76AA-4660-945C-91D356CFB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4041</Words>
  <Characters>23039</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cp:revision>
  <cp:lastPrinted>2018-06-02T09:51:00Z</cp:lastPrinted>
  <dcterms:created xsi:type="dcterms:W3CDTF">2018-06-04T03:55:00Z</dcterms:created>
  <dcterms:modified xsi:type="dcterms:W3CDTF">2018-06-04T03:59:00Z</dcterms:modified>
</cp:coreProperties>
</file>