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41B89" w14:textId="6D9B4971" w:rsidR="00656B71" w:rsidRPr="00562CF1" w:rsidRDefault="009739D4" w:rsidP="00656B71">
      <w:pPr>
        <w:pStyle w:val="NoSpacing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Samuel Youssef</w:t>
      </w:r>
    </w:p>
    <w:p w14:paraId="76613A32" w14:textId="044AAAFC" w:rsidR="00656B71" w:rsidRPr="00656B71" w:rsidRDefault="009739D4" w:rsidP="00656B71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March</w:t>
      </w:r>
      <w:r w:rsidR="00656B71" w:rsidRPr="00562CF1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</w:rPr>
        <w:t>16</w:t>
      </w:r>
      <w:r w:rsidR="00656B71" w:rsidRPr="00562CF1">
        <w:rPr>
          <w:rFonts w:ascii="Times New Roman" w:hAnsi="Times New Roman" w:cs="Times New Roman"/>
          <w:b/>
          <w:color w:val="FF0000"/>
          <w:sz w:val="24"/>
        </w:rPr>
        <w:t>, 2018</w:t>
      </w:r>
    </w:p>
    <w:p w14:paraId="0B0291CB" w14:textId="77777777" w:rsidR="00656B71" w:rsidRPr="00656B71" w:rsidRDefault="00656B71" w:rsidP="00656B71">
      <w:pPr>
        <w:pStyle w:val="NoSpacing"/>
        <w:jc w:val="right"/>
        <w:rPr>
          <w:rFonts w:ascii="Times New Roman" w:hAnsi="Times New Roman" w:cs="Times New Roman"/>
        </w:rPr>
      </w:pPr>
    </w:p>
    <w:p w14:paraId="7C9FD582" w14:textId="77777777" w:rsidR="00421419" w:rsidRPr="00AF6059" w:rsidRDefault="00656B71" w:rsidP="00656B71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AF6059">
        <w:rPr>
          <w:rFonts w:ascii="Times New Roman" w:hAnsi="Times New Roman" w:cs="Times New Roman"/>
          <w:b/>
          <w:sz w:val="32"/>
        </w:rPr>
        <w:t>CSC 34200 - Computer Organization</w:t>
      </w:r>
    </w:p>
    <w:p w14:paraId="1ACEE858" w14:textId="77777777" w:rsidR="00AF6059" w:rsidRPr="00AF6059" w:rsidRDefault="00AF6059" w:rsidP="00656B71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AF6059">
        <w:rPr>
          <w:rFonts w:ascii="Times New Roman" w:hAnsi="Times New Roman" w:cs="Times New Roman"/>
          <w:sz w:val="28"/>
        </w:rPr>
        <w:t>Instructor: Prof. Zheng Peng</w:t>
      </w:r>
    </w:p>
    <w:p w14:paraId="0EB44539" w14:textId="2593729C" w:rsidR="00656B71" w:rsidRPr="00AF6059" w:rsidRDefault="009739D4" w:rsidP="00656B71">
      <w:pPr>
        <w:pStyle w:val="NoSpacing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</w:t>
      </w:r>
      <w:r w:rsidR="00656B71" w:rsidRPr="00AF60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</w:rPr>
        <w:t>03</w:t>
      </w:r>
    </w:p>
    <w:p w14:paraId="34D05999" w14:textId="7295AB16" w:rsidR="00656B71" w:rsidRPr="0028279D" w:rsidRDefault="0028279D" w:rsidP="002827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8279D">
        <w:rPr>
          <w:rFonts w:ascii="Times New Roman" w:hAnsi="Times New Roman" w:cs="Times New Roman"/>
          <w:b/>
          <w:sz w:val="28"/>
          <w:szCs w:val="28"/>
        </w:rPr>
        <w:t>Task 1:</w:t>
      </w:r>
    </w:p>
    <w:p w14:paraId="72D16486" w14:textId="2688B549" w:rsidR="0028279D" w:rsidRDefault="0028279D" w:rsidP="0028279D">
      <w:pPr>
        <w:rPr>
          <w:rFonts w:ascii="Times New Roman" w:hAnsi="Times New Roman" w:cs="Times New Roman"/>
          <w:b/>
        </w:rPr>
      </w:pPr>
    </w:p>
    <w:p w14:paraId="659F89C8" w14:textId="5D222F23" w:rsidR="0028279D" w:rsidRPr="004D7B9F" w:rsidRDefault="0028279D" w:rsidP="002827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7B9F">
        <w:rPr>
          <w:rFonts w:ascii="Times New Roman" w:hAnsi="Times New Roman" w:cs="Times New Roman"/>
          <w:sz w:val="28"/>
          <w:szCs w:val="28"/>
        </w:rPr>
        <w:t>The entire source code for task 1 is:</w:t>
      </w:r>
    </w:p>
    <w:p w14:paraId="0377294F" w14:textId="331C4E33" w:rsidR="004D7B9F" w:rsidRPr="0028279D" w:rsidRDefault="004D7B9F" w:rsidP="004D7B9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514E5D" wp14:editId="68A8AEF6">
            <wp:extent cx="5486400" cy="2807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 part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D2783E5" wp14:editId="65A7AB3E">
            <wp:extent cx="5486400" cy="2543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1 part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3E1424" wp14:editId="6B22AFCA">
            <wp:extent cx="5486400" cy="2282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1 part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9C41C40" wp14:editId="2CBED0A5">
            <wp:extent cx="5486400" cy="2693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1 part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7CD">
        <w:rPr>
          <w:rFonts w:ascii="Times New Roman" w:hAnsi="Times New Roman" w:cs="Times New Roman"/>
          <w:noProof/>
        </w:rPr>
        <w:drawing>
          <wp:inline distT="0" distB="0" distL="0" distR="0" wp14:anchorId="5FF0CFA5" wp14:editId="428E8132">
            <wp:extent cx="5486400" cy="1446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1 part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0B92" w14:textId="6F5B936C" w:rsidR="0028279D" w:rsidRPr="0028279D" w:rsidRDefault="004D7B9F" w:rsidP="00282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figure 1: the entire source code for task 1.</w:t>
      </w:r>
    </w:p>
    <w:p w14:paraId="54431734" w14:textId="18BBDD3E" w:rsidR="0028279D" w:rsidRDefault="0028279D" w:rsidP="0028279D">
      <w:pPr>
        <w:rPr>
          <w:rFonts w:ascii="Times New Roman" w:hAnsi="Times New Roman" w:cs="Times New Roman"/>
          <w:b/>
        </w:rPr>
      </w:pPr>
    </w:p>
    <w:p w14:paraId="7A23402D" w14:textId="77777777" w:rsidR="0028279D" w:rsidRPr="0028279D" w:rsidRDefault="0028279D" w:rsidP="0028279D">
      <w:pPr>
        <w:ind w:left="360"/>
        <w:rPr>
          <w:rFonts w:ascii="Times New Roman" w:hAnsi="Times New Roman" w:cs="Times New Roman"/>
          <w:b/>
        </w:rPr>
      </w:pPr>
    </w:p>
    <w:p w14:paraId="725F2E94" w14:textId="77777777" w:rsidR="004D7B9F" w:rsidRDefault="004D7B9F" w:rsidP="004D7B9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80A1DC5" w14:textId="63C30505" w:rsidR="00656B71" w:rsidRPr="004D7B9F" w:rsidRDefault="004D7B9F" w:rsidP="004D7B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7B9F">
        <w:rPr>
          <w:rFonts w:ascii="Times New Roman" w:hAnsi="Times New Roman" w:cs="Times New Roman"/>
          <w:sz w:val="28"/>
          <w:szCs w:val="28"/>
        </w:rPr>
        <w:t xml:space="preserve">The program outputs are as follows: </w:t>
      </w:r>
    </w:p>
    <w:p w14:paraId="27510740" w14:textId="1B876C54" w:rsidR="004D7B9F" w:rsidRPr="004D7B9F" w:rsidRDefault="004D7B9F" w:rsidP="004D7B9F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538C49" wp14:editId="19E31021">
            <wp:extent cx="5667375" cy="2000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EA93" w14:textId="00280CD0" w:rsidR="00562CF1" w:rsidRPr="004D7B9F" w:rsidRDefault="004D7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D7B9F">
        <w:rPr>
          <w:rFonts w:ascii="Times New Roman" w:hAnsi="Times New Roman" w:cs="Times New Roman"/>
          <w:sz w:val="28"/>
          <w:szCs w:val="28"/>
        </w:rPr>
        <w:t>Figure 2: output of task 1.</w:t>
      </w:r>
    </w:p>
    <w:p w14:paraId="75097EAF" w14:textId="2A5A1DD5" w:rsidR="004D7B9F" w:rsidRDefault="004D7B9F" w:rsidP="004D7B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LA pseudo instruction consists of two instructions: </w:t>
      </w:r>
    </w:p>
    <w:p w14:paraId="5E374CB8" w14:textId="060693D4" w:rsidR="004D7B9F" w:rsidRDefault="004D7B9F" w:rsidP="004D7B9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LUI (load upper immediate) instruction in figure 3</w:t>
      </w:r>
      <w:r w:rsidR="00244501">
        <w:rPr>
          <w:rFonts w:ascii="Times New Roman" w:hAnsi="Times New Roman" w:cs="Times New Roman"/>
          <w:sz w:val="28"/>
          <w:szCs w:val="28"/>
        </w:rPr>
        <w:t>.</w:t>
      </w:r>
    </w:p>
    <w:p w14:paraId="4561E8EF" w14:textId="7368F58C" w:rsidR="00244501" w:rsidRDefault="00244501" w:rsidP="004D7B9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ORI (ors a register value with and immediate value) in figure 4.</w:t>
      </w:r>
    </w:p>
    <w:p w14:paraId="1CA0F5D9" w14:textId="4D6AA012" w:rsidR="00244501" w:rsidRDefault="00244501" w:rsidP="00244501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F8616C" wp14:editId="57537147">
            <wp:extent cx="4772025" cy="110553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lui instruc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BE4A" w14:textId="1E54A1EA" w:rsidR="00244501" w:rsidRDefault="00244501" w:rsidP="00244501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Figure 3: LU</w:t>
      </w:r>
      <w:r w:rsidR="004E4756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instruction.</w:t>
      </w:r>
    </w:p>
    <w:p w14:paraId="61FE15BB" w14:textId="330DD090" w:rsidR="00244501" w:rsidRDefault="00244501" w:rsidP="004E4756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07A2D8" wp14:editId="03A58AE0">
            <wp:extent cx="5257800" cy="1224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ori instruc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FFCD" w14:textId="2FD45F02" w:rsidR="00244501" w:rsidRDefault="00244501" w:rsidP="004E4756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4: ORI instruction.</w:t>
      </w:r>
    </w:p>
    <w:p w14:paraId="014D90C5" w14:textId="5EBDE9FF" w:rsidR="004E4756" w:rsidRDefault="004E4756" w:rsidP="004E4756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 w:rsidRPr="004E475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Explanation of LA instruction: </w:t>
      </w:r>
    </w:p>
    <w:p w14:paraId="799FC00C" w14:textId="749177A1" w:rsidR="0013152E" w:rsidRDefault="004E4756" w:rsidP="0056075C">
      <w:pPr>
        <w:pStyle w:val="ListParagraph"/>
        <w:numPr>
          <w:ilvl w:val="0"/>
          <w:numId w:val="6"/>
        </w:num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the LA (pseudo instruction) is used, the assembler converts this instruction into 2 instructions to be executed. The assembler does so because it cannot specify a full 32-bit immediate address value. The first sub instruction is LUI instruction which loads the value of $1 </w:t>
      </w:r>
      <w:r>
        <w:rPr>
          <w:rFonts w:ascii="Times New Roman" w:hAnsi="Times New Roman" w:cs="Times New Roman"/>
          <w:sz w:val="28"/>
          <w:szCs w:val="28"/>
        </w:rPr>
        <w:lastRenderedPageBreak/>
        <w:t>(also named $at</w:t>
      </w:r>
      <w:r w:rsidR="00C2396E">
        <w:rPr>
          <w:rFonts w:ascii="Times New Roman" w:hAnsi="Times New Roman" w:cs="Times New Roman"/>
          <w:sz w:val="28"/>
          <w:szCs w:val="28"/>
        </w:rPr>
        <w:t xml:space="preserve"> (a register reserved for pseudo instructions)</w:t>
      </w:r>
      <w:r>
        <w:rPr>
          <w:rFonts w:ascii="Times New Roman" w:hAnsi="Times New Roman" w:cs="Times New Roman"/>
          <w:sz w:val="28"/>
          <w:szCs w:val="28"/>
        </w:rPr>
        <w:t xml:space="preserve">) with the base address of the data segment. After that the base address in $at is shifted left by 16 bits; that means that the lower 16 bits of $at are all set to zero. And the upper 16 bits of $at contains the base address. The second sub instruction is the ORI instruction. This instruction ors the </w:t>
      </w:r>
      <w:r w:rsidR="00FA76E8"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of $at (</w:t>
      </w:r>
      <w:r w:rsidR="00FA76E8">
        <w:rPr>
          <w:rFonts w:ascii="Times New Roman" w:hAnsi="Times New Roman" w:cs="Times New Roman"/>
          <w:sz w:val="28"/>
          <w:szCs w:val="28"/>
        </w:rPr>
        <w:t>upper half is the base address and lower half is all zeroes</w:t>
      </w:r>
      <w:r>
        <w:rPr>
          <w:rFonts w:ascii="Times New Roman" w:hAnsi="Times New Roman" w:cs="Times New Roman"/>
          <w:sz w:val="28"/>
          <w:szCs w:val="28"/>
        </w:rPr>
        <w:t xml:space="preserve">) with another </w:t>
      </w:r>
      <w:r w:rsidR="00FA76E8">
        <w:rPr>
          <w:rFonts w:ascii="Times New Roman" w:hAnsi="Times New Roman" w:cs="Times New Roman"/>
          <w:sz w:val="28"/>
          <w:szCs w:val="28"/>
        </w:rPr>
        <w:t>immediate</w:t>
      </w:r>
      <w:r>
        <w:rPr>
          <w:rFonts w:ascii="Times New Roman" w:hAnsi="Times New Roman" w:cs="Times New Roman"/>
          <w:sz w:val="28"/>
          <w:szCs w:val="28"/>
        </w:rPr>
        <w:t xml:space="preserve"> value that contains the offset address of the</w:t>
      </w:r>
      <w:r w:rsidR="00FA76E8">
        <w:rPr>
          <w:rFonts w:ascii="Times New Roman" w:hAnsi="Times New Roman" w:cs="Times New Roman"/>
          <w:sz w:val="28"/>
          <w:szCs w:val="28"/>
        </w:rPr>
        <w:t xml:space="preserve"> targeted</w:t>
      </w:r>
      <w:r>
        <w:rPr>
          <w:rFonts w:ascii="Times New Roman" w:hAnsi="Times New Roman" w:cs="Times New Roman"/>
          <w:sz w:val="28"/>
          <w:szCs w:val="28"/>
        </w:rPr>
        <w:t xml:space="preserve"> piece of data in the data segment. After bitwise </w:t>
      </w:r>
      <w:r w:rsidR="00FA76E8"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process ends</w:t>
      </w:r>
      <w:r w:rsidR="00FA76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="00FA76E8">
        <w:rPr>
          <w:rFonts w:ascii="Times New Roman" w:hAnsi="Times New Roman" w:cs="Times New Roman"/>
          <w:sz w:val="28"/>
          <w:szCs w:val="28"/>
        </w:rPr>
        <w:t xml:space="preserve"> destination register</w:t>
      </w:r>
      <w:r w:rsidR="00195C38">
        <w:rPr>
          <w:rFonts w:ascii="Times New Roman" w:hAnsi="Times New Roman" w:cs="Times New Roman"/>
          <w:sz w:val="28"/>
          <w:szCs w:val="28"/>
        </w:rPr>
        <w:t xml:space="preserve"> in the ORI instruction</w:t>
      </w:r>
      <w:r w:rsidR="00FA76E8">
        <w:rPr>
          <w:rFonts w:ascii="Times New Roman" w:hAnsi="Times New Roman" w:cs="Times New Roman"/>
          <w:sz w:val="28"/>
          <w:szCs w:val="28"/>
        </w:rPr>
        <w:t xml:space="preserve"> now contains the full address of the that piece of data.</w:t>
      </w:r>
    </w:p>
    <w:p w14:paraId="587F8891" w14:textId="43FC21D9" w:rsidR="0056075C" w:rsidRDefault="0056075C" w:rsidP="0056075C">
      <w:pPr>
        <w:tabs>
          <w:tab w:val="left" w:pos="1695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354C5AAD" w14:textId="59577B55" w:rsidR="0056075C" w:rsidRPr="00CF7C52" w:rsidRDefault="0056075C" w:rsidP="0056075C">
      <w:pPr>
        <w:pStyle w:val="ListParagraph"/>
        <w:numPr>
          <w:ilvl w:val="0"/>
          <w:numId w:val="2"/>
        </w:numPr>
        <w:tabs>
          <w:tab w:val="left" w:pos="1695"/>
        </w:tabs>
        <w:rPr>
          <w:rFonts w:ascii="Times New Roman" w:hAnsi="Times New Roman" w:cs="Times New Roman"/>
          <w:b/>
          <w:sz w:val="28"/>
          <w:szCs w:val="28"/>
        </w:rPr>
      </w:pPr>
      <w:r w:rsidRPr="0056075C">
        <w:rPr>
          <w:rFonts w:ascii="Times New Roman" w:hAnsi="Times New Roman" w:cs="Times New Roman"/>
          <w:b/>
          <w:sz w:val="28"/>
          <w:szCs w:val="28"/>
        </w:rPr>
        <w:t>Task 2:</w:t>
      </w:r>
    </w:p>
    <w:p w14:paraId="27974A96" w14:textId="28F631D8" w:rsidR="0056075C" w:rsidRDefault="0056075C" w:rsidP="0056075C">
      <w:pPr>
        <w:pStyle w:val="ListParagraph"/>
        <w:numPr>
          <w:ilvl w:val="0"/>
          <w:numId w:val="12"/>
        </w:num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entire source code of task 2 is: </w:t>
      </w:r>
    </w:p>
    <w:p w14:paraId="07E2FA86" w14:textId="2DA98FFA" w:rsidR="0056075C" w:rsidRPr="0056075C" w:rsidRDefault="0056075C" w:rsidP="0056075C">
      <w:pPr>
        <w:pStyle w:val="ListParagraph"/>
        <w:tabs>
          <w:tab w:val="left" w:pos="169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0CFCA" wp14:editId="3024DFF1">
            <wp:extent cx="5486400" cy="2241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 2 part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32A0A" wp14:editId="11AFE8A3">
            <wp:extent cx="5486400" cy="2366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 2 part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A40680" wp14:editId="5247F14D">
            <wp:extent cx="5486400" cy="23964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 2 part 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207A45" wp14:editId="2D00FF80">
            <wp:extent cx="5486400" cy="2308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 2 part 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D61860" wp14:editId="067442C3">
            <wp:extent cx="5486400" cy="23202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 2 part 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201739" wp14:editId="54217CD5">
            <wp:extent cx="5486400" cy="23933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 2 part 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053B1E" wp14:editId="6C86AAD4">
            <wp:extent cx="5486400" cy="7035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 2 part 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3429" w14:textId="1615EB39" w:rsidR="004E4756" w:rsidRDefault="0056075C" w:rsidP="0056075C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Figure 5: the entire </w:t>
      </w:r>
      <w:r w:rsidR="0039040E">
        <w:rPr>
          <w:rFonts w:ascii="Times New Roman" w:hAnsi="Times New Roman" w:cs="Times New Roman"/>
          <w:sz w:val="28"/>
          <w:szCs w:val="28"/>
        </w:rPr>
        <w:t>source code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of task 2.</w:t>
      </w:r>
    </w:p>
    <w:p w14:paraId="24DF4977" w14:textId="701549E1" w:rsidR="0056075C" w:rsidRDefault="0056075C" w:rsidP="0056075C">
      <w:pPr>
        <w:pStyle w:val="ListParagraph"/>
        <w:numPr>
          <w:ilvl w:val="0"/>
          <w:numId w:val="12"/>
        </w:num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 w:rsidRPr="0056075C">
        <w:rPr>
          <w:rFonts w:ascii="Times New Roman" w:hAnsi="Times New Roman" w:cs="Times New Roman"/>
          <w:sz w:val="28"/>
          <w:szCs w:val="28"/>
        </w:rPr>
        <w:t>In this lab, we used the unsigned instructions of addition (addu, and addiu)</w:t>
      </w:r>
      <w:r>
        <w:rPr>
          <w:rFonts w:ascii="Times New Roman" w:hAnsi="Times New Roman" w:cs="Times New Roman"/>
          <w:sz w:val="28"/>
          <w:szCs w:val="28"/>
        </w:rPr>
        <w:t xml:space="preserve"> and we assumed that all numbers are signed</w:t>
      </w:r>
      <w:r w:rsidRPr="0056075C">
        <w:rPr>
          <w:rFonts w:ascii="Times New Roman" w:hAnsi="Times New Roman" w:cs="Times New Roman"/>
          <w:sz w:val="28"/>
          <w:szCs w:val="28"/>
        </w:rPr>
        <w:t>. The biggest 32-bit</w:t>
      </w:r>
      <w:r>
        <w:rPr>
          <w:rFonts w:ascii="Times New Roman" w:hAnsi="Times New Roman" w:cs="Times New Roman"/>
          <w:sz w:val="28"/>
          <w:szCs w:val="28"/>
        </w:rPr>
        <w:t xml:space="preserve"> signed</w:t>
      </w:r>
      <w:r w:rsidRPr="0056075C">
        <w:rPr>
          <w:rFonts w:ascii="Times New Roman" w:hAnsi="Times New Roman" w:cs="Times New Roman"/>
          <w:sz w:val="28"/>
          <w:szCs w:val="28"/>
        </w:rPr>
        <w:t xml:space="preserve"> binary number is 2</w:t>
      </w:r>
      <w:r w:rsidRPr="0056075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CE686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56075C">
        <w:rPr>
          <w:rFonts w:ascii="Times New Roman" w:hAnsi="Times New Roman" w:cs="Times New Roman"/>
          <w:sz w:val="28"/>
          <w:szCs w:val="28"/>
        </w:rPr>
        <w:t xml:space="preserve"> – 1 = 2,147,483,647 (</w:t>
      </w:r>
      <w:r w:rsidRPr="0056075C">
        <w:rPr>
          <w:rFonts w:ascii="Arial" w:hAnsi="Arial" w:cs="Arial"/>
          <w:color w:val="222222"/>
          <w:shd w:val="clear" w:color="auto" w:fill="FFFFFF"/>
        </w:rPr>
        <w:t>7FFF, FFFF</w:t>
      </w:r>
      <w:r w:rsidRPr="0056075C">
        <w:rPr>
          <w:rFonts w:ascii="Arial" w:hAnsi="Arial" w:cs="Arial"/>
          <w:color w:val="222222"/>
          <w:shd w:val="clear" w:color="auto" w:fill="FFFFFF"/>
          <w:vertAlign w:val="subscript"/>
        </w:rPr>
        <w:t>16</w:t>
      </w:r>
      <w:r w:rsidRPr="0056075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E6861">
        <w:rPr>
          <w:rFonts w:ascii="Times New Roman" w:hAnsi="Times New Roman" w:cs="Times New Roman"/>
          <w:sz w:val="28"/>
          <w:szCs w:val="28"/>
        </w:rPr>
        <w:t xml:space="preserve">We checked if there is an overflow by using </w:t>
      </w:r>
      <w:r w:rsidR="00CE6861" w:rsidRPr="00EB0670">
        <w:rPr>
          <w:rFonts w:ascii="Times New Roman" w:hAnsi="Times New Roman" w:cs="Times New Roman"/>
          <w:b/>
          <w:i/>
          <w:sz w:val="28"/>
          <w:szCs w:val="28"/>
          <w:u w:val="single"/>
        </w:rPr>
        <w:t>slt</w:t>
      </w:r>
      <w:r w:rsidR="00CE6861">
        <w:rPr>
          <w:rFonts w:ascii="Times New Roman" w:hAnsi="Times New Roman" w:cs="Times New Roman"/>
          <w:sz w:val="28"/>
          <w:szCs w:val="28"/>
        </w:rPr>
        <w:t xml:space="preserve"> instruction as illustrated in figure 6. If the value of addition exceeds the number (</w:t>
      </w:r>
      <w:r w:rsidR="00CE6861" w:rsidRPr="0056075C">
        <w:rPr>
          <w:rFonts w:ascii="Times New Roman" w:hAnsi="Times New Roman" w:cs="Times New Roman"/>
          <w:sz w:val="28"/>
          <w:szCs w:val="28"/>
        </w:rPr>
        <w:t>2</w:t>
      </w:r>
      <w:r w:rsidR="00CE6861" w:rsidRPr="0056075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CE686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CE6861" w:rsidRPr="0056075C">
        <w:rPr>
          <w:rFonts w:ascii="Times New Roman" w:hAnsi="Times New Roman" w:cs="Times New Roman"/>
          <w:sz w:val="28"/>
          <w:szCs w:val="28"/>
        </w:rPr>
        <w:t xml:space="preserve"> – 1 = 2,147,483,647</w:t>
      </w:r>
      <w:r w:rsidR="00CE6861">
        <w:rPr>
          <w:rFonts w:ascii="Times New Roman" w:hAnsi="Times New Roman" w:cs="Times New Roman"/>
          <w:sz w:val="28"/>
          <w:szCs w:val="28"/>
        </w:rPr>
        <w:t>), then there is an overflow and the addition of two positive integers generates a negative value. That is the reason why we checked to see if the destination register of the addition process contained a value less than zero or not. Task 2 generated Fibonacci numbers (from index 0 to index 46). Fibonacci number (47</w:t>
      </w:r>
      <w:r w:rsidR="00CE6861" w:rsidRPr="00CE686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CE6861">
        <w:rPr>
          <w:rFonts w:ascii="Times New Roman" w:hAnsi="Times New Roman" w:cs="Times New Roman"/>
          <w:sz w:val="28"/>
          <w:szCs w:val="28"/>
        </w:rPr>
        <w:t xml:space="preserve">) is </w:t>
      </w:r>
      <w:r w:rsidR="00CE6861" w:rsidRPr="00CE6861">
        <w:rPr>
          <w:rFonts w:ascii="Times New Roman" w:hAnsi="Times New Roman" w:cs="Times New Roman"/>
          <w:sz w:val="28"/>
          <w:szCs w:val="28"/>
        </w:rPr>
        <w:t>2,971,215,073</w:t>
      </w:r>
      <w:r w:rsidR="00CE6861">
        <w:rPr>
          <w:rFonts w:ascii="Times New Roman" w:hAnsi="Times New Roman" w:cs="Times New Roman"/>
          <w:sz w:val="28"/>
          <w:szCs w:val="28"/>
        </w:rPr>
        <w:t xml:space="preserve"> which is greater than the biggest signed value a 32-bit register can hold. So obviously the loop terminated after calculating the 47</w:t>
      </w:r>
      <w:r w:rsidR="00CE6861" w:rsidRPr="00CE686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CE6861">
        <w:rPr>
          <w:rFonts w:ascii="Times New Roman" w:hAnsi="Times New Roman" w:cs="Times New Roman"/>
          <w:sz w:val="28"/>
          <w:szCs w:val="28"/>
        </w:rPr>
        <w:t xml:space="preserve"> Fibonacci value </w:t>
      </w:r>
      <w:r w:rsidR="00CE6861" w:rsidRPr="00EB0670">
        <w:rPr>
          <w:rFonts w:ascii="Times New Roman" w:hAnsi="Times New Roman" w:cs="Times New Roman"/>
          <w:b/>
          <w:i/>
          <w:sz w:val="28"/>
          <w:szCs w:val="28"/>
          <w:u w:val="single"/>
        </w:rPr>
        <w:t>without</w:t>
      </w:r>
      <w:r w:rsidR="00CE6861">
        <w:rPr>
          <w:rFonts w:ascii="Times New Roman" w:hAnsi="Times New Roman" w:cs="Times New Roman"/>
          <w:sz w:val="28"/>
          <w:szCs w:val="28"/>
        </w:rPr>
        <w:t xml:space="preserve"> storing that value in the</w:t>
      </w:r>
      <w:r w:rsidR="00C32EBC">
        <w:rPr>
          <w:rFonts w:ascii="Times New Roman" w:hAnsi="Times New Roman" w:cs="Times New Roman"/>
          <w:sz w:val="28"/>
          <w:szCs w:val="28"/>
        </w:rPr>
        <w:t xml:space="preserve"> FBN</w:t>
      </w:r>
      <w:r w:rsidR="00CE6861">
        <w:rPr>
          <w:rFonts w:ascii="Times New Roman" w:hAnsi="Times New Roman" w:cs="Times New Roman"/>
          <w:sz w:val="28"/>
          <w:szCs w:val="28"/>
        </w:rPr>
        <w:t xml:space="preserve"> array.</w:t>
      </w:r>
    </w:p>
    <w:p w14:paraId="22BF3FF1" w14:textId="1E04D2F9" w:rsidR="00CE6861" w:rsidRDefault="00CE6861" w:rsidP="00CE6861">
      <w:pPr>
        <w:pStyle w:val="ListParagraph"/>
        <w:tabs>
          <w:tab w:val="left" w:pos="1695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A1E6CCE" w14:textId="7F5AF6AA" w:rsidR="00CE6861" w:rsidRDefault="00CE6861" w:rsidP="00CE6861">
      <w:pPr>
        <w:pStyle w:val="ListParagraph"/>
        <w:tabs>
          <w:tab w:val="left" w:pos="169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758CCE" wp14:editId="5E4710C2">
            <wp:extent cx="5486400" cy="397565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hecking overflow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01" cy="40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D5DC" w14:textId="6CF0E992" w:rsidR="00CE6861" w:rsidRDefault="00CE6861" w:rsidP="00CE6861">
      <w:pPr>
        <w:tabs>
          <w:tab w:val="left" w:pos="3644"/>
        </w:tabs>
      </w:pPr>
      <w:r>
        <w:t xml:space="preserve">                     Figure 6: Statements in Task 2 to check if the addition process result in overflow. </w:t>
      </w:r>
    </w:p>
    <w:p w14:paraId="713D7455" w14:textId="5DA4C91A" w:rsidR="00352DC7" w:rsidRDefault="00352DC7" w:rsidP="00CE6861">
      <w:pPr>
        <w:tabs>
          <w:tab w:val="left" w:pos="3644"/>
        </w:tabs>
      </w:pPr>
    </w:p>
    <w:p w14:paraId="15C3DDC3" w14:textId="47B061F6" w:rsidR="00352DC7" w:rsidRDefault="00543A79" w:rsidP="00543A79">
      <w:pPr>
        <w:pStyle w:val="ListParagraph"/>
        <w:numPr>
          <w:ilvl w:val="0"/>
          <w:numId w:val="12"/>
        </w:numPr>
        <w:tabs>
          <w:tab w:val="left" w:pos="36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program (of task 2) output is as follows:</w:t>
      </w:r>
    </w:p>
    <w:p w14:paraId="54AAEE10" w14:textId="131CC310" w:rsidR="00543A79" w:rsidRDefault="00543A79" w:rsidP="00543A79">
      <w:pPr>
        <w:pStyle w:val="ListParagraph"/>
        <w:tabs>
          <w:tab w:val="left" w:pos="3644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5E476" wp14:editId="4B2E5C12">
            <wp:extent cx="5363323" cy="211484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 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7EFDF9" wp14:editId="26E0BE82">
            <wp:extent cx="5486400" cy="18040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 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D9FEC" wp14:editId="76F68F0B">
            <wp:extent cx="5486400" cy="15722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 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48C614" wp14:editId="3B22F77C">
            <wp:extent cx="5486400" cy="19761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 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2ECB8D" wp14:editId="00475256">
            <wp:extent cx="4753638" cy="11812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 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EE7D" w14:textId="496210CD" w:rsidR="00543A79" w:rsidRPr="00543A79" w:rsidRDefault="00543A79" w:rsidP="00543A79">
      <w:pPr>
        <w:tabs>
          <w:tab w:val="left" w:pos="1816"/>
        </w:tabs>
      </w:pPr>
      <w:r>
        <w:tab/>
        <w:t>Figure 7: output of task 2.</w:t>
      </w:r>
    </w:p>
    <w:sectPr w:rsidR="00543A79" w:rsidRPr="00543A79">
      <w:footerReference w:type="default" r:id="rId2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8E365" w14:textId="77777777" w:rsidR="00B13758" w:rsidRDefault="00B13758" w:rsidP="00562CF1">
      <w:pPr>
        <w:spacing w:after="0" w:line="240" w:lineRule="auto"/>
      </w:pPr>
      <w:r>
        <w:separator/>
      </w:r>
    </w:p>
  </w:endnote>
  <w:endnote w:type="continuationSeparator" w:id="0">
    <w:p w14:paraId="21D41C47" w14:textId="77777777" w:rsidR="00B13758" w:rsidRDefault="00B13758" w:rsidP="0056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285153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7CEE50F" w14:textId="77777777" w:rsidR="004D7B9F" w:rsidRDefault="004D7B9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73645A5" w14:textId="77777777" w:rsidR="004D7B9F" w:rsidRDefault="004D7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DEDC6" w14:textId="77777777" w:rsidR="00B13758" w:rsidRDefault="00B13758" w:rsidP="00562CF1">
      <w:pPr>
        <w:spacing w:after="0" w:line="240" w:lineRule="auto"/>
      </w:pPr>
      <w:r>
        <w:separator/>
      </w:r>
    </w:p>
  </w:footnote>
  <w:footnote w:type="continuationSeparator" w:id="0">
    <w:p w14:paraId="5B6BC299" w14:textId="77777777" w:rsidR="00B13758" w:rsidRDefault="00B13758" w:rsidP="00562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262B1"/>
    <w:multiLevelType w:val="hybridMultilevel"/>
    <w:tmpl w:val="CE842C90"/>
    <w:lvl w:ilvl="0" w:tplc="770C9F18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" w15:restartNumberingAfterBreak="0">
    <w:nsid w:val="1CED769E"/>
    <w:multiLevelType w:val="hybridMultilevel"/>
    <w:tmpl w:val="A118B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3564B"/>
    <w:multiLevelType w:val="hybridMultilevel"/>
    <w:tmpl w:val="0C160D2A"/>
    <w:lvl w:ilvl="0" w:tplc="4764425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306F5E38"/>
    <w:multiLevelType w:val="hybridMultilevel"/>
    <w:tmpl w:val="D1765CBA"/>
    <w:lvl w:ilvl="0" w:tplc="89621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062074"/>
    <w:multiLevelType w:val="hybridMultilevel"/>
    <w:tmpl w:val="4D6CAB2C"/>
    <w:lvl w:ilvl="0" w:tplc="D4A41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8B57B9"/>
    <w:multiLevelType w:val="hybridMultilevel"/>
    <w:tmpl w:val="8CC4C866"/>
    <w:lvl w:ilvl="0" w:tplc="2FF89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D53CC8"/>
    <w:multiLevelType w:val="hybridMultilevel"/>
    <w:tmpl w:val="3710D9AA"/>
    <w:lvl w:ilvl="0" w:tplc="83A82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601C00"/>
    <w:multiLevelType w:val="hybridMultilevel"/>
    <w:tmpl w:val="2BC4420C"/>
    <w:lvl w:ilvl="0" w:tplc="B94AD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345B91"/>
    <w:multiLevelType w:val="hybridMultilevel"/>
    <w:tmpl w:val="F6C47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47B20"/>
    <w:multiLevelType w:val="hybridMultilevel"/>
    <w:tmpl w:val="B9FEB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E2722"/>
    <w:multiLevelType w:val="hybridMultilevel"/>
    <w:tmpl w:val="2250B0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466CC"/>
    <w:multiLevelType w:val="hybridMultilevel"/>
    <w:tmpl w:val="7096AAF4"/>
    <w:lvl w:ilvl="0" w:tplc="25E41F6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10"/>
  </w:num>
  <w:num w:numId="7">
    <w:abstractNumId w:val="3"/>
  </w:num>
  <w:num w:numId="8">
    <w:abstractNumId w:val="1"/>
  </w:num>
  <w:num w:numId="9">
    <w:abstractNumId w:val="2"/>
  </w:num>
  <w:num w:numId="10">
    <w:abstractNumId w:val="1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B71"/>
    <w:rsid w:val="000C4CFE"/>
    <w:rsid w:val="0013152E"/>
    <w:rsid w:val="001437A9"/>
    <w:rsid w:val="00195C38"/>
    <w:rsid w:val="001D6D4A"/>
    <w:rsid w:val="00244501"/>
    <w:rsid w:val="0028279D"/>
    <w:rsid w:val="00350631"/>
    <w:rsid w:val="00352DC7"/>
    <w:rsid w:val="0039040E"/>
    <w:rsid w:val="00421419"/>
    <w:rsid w:val="004D7B9F"/>
    <w:rsid w:val="004E4756"/>
    <w:rsid w:val="00543A79"/>
    <w:rsid w:val="0056075C"/>
    <w:rsid w:val="00562CF1"/>
    <w:rsid w:val="00631B8F"/>
    <w:rsid w:val="00656B71"/>
    <w:rsid w:val="006D2EBA"/>
    <w:rsid w:val="009739D4"/>
    <w:rsid w:val="009E52FC"/>
    <w:rsid w:val="00AF6059"/>
    <w:rsid w:val="00B13758"/>
    <w:rsid w:val="00B227CD"/>
    <w:rsid w:val="00C14111"/>
    <w:rsid w:val="00C2396E"/>
    <w:rsid w:val="00C32EBC"/>
    <w:rsid w:val="00CE6861"/>
    <w:rsid w:val="00CF7C52"/>
    <w:rsid w:val="00DC12A2"/>
    <w:rsid w:val="00EB0670"/>
    <w:rsid w:val="00F57767"/>
    <w:rsid w:val="00FA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9262"/>
  <w15:docId w15:val="{2845501F-EA24-48D7-A31D-28B2D6A3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6B7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2C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CF1"/>
  </w:style>
  <w:style w:type="paragraph" w:styleId="Footer">
    <w:name w:val="footer"/>
    <w:basedOn w:val="Normal"/>
    <w:link w:val="FooterChar"/>
    <w:uiPriority w:val="99"/>
    <w:unhideWhenUsed/>
    <w:rsid w:val="00562C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CF1"/>
  </w:style>
  <w:style w:type="paragraph" w:styleId="FootnoteText">
    <w:name w:val="footnote text"/>
    <w:basedOn w:val="Normal"/>
    <w:link w:val="FootnoteTextChar"/>
    <w:uiPriority w:val="99"/>
    <w:semiHidden/>
    <w:unhideWhenUsed/>
    <w:rsid w:val="00562C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C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2CF1"/>
    <w:rPr>
      <w:vertAlign w:val="superscript"/>
    </w:rPr>
  </w:style>
  <w:style w:type="paragraph" w:styleId="ListParagraph">
    <w:name w:val="List Paragraph"/>
    <w:basedOn w:val="Normal"/>
    <w:uiPriority w:val="34"/>
    <w:qFormat/>
    <w:rsid w:val="00282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C21FEAD-0137-4491-8D6D-9B6EAF51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Peng</dc:creator>
  <cp:lastModifiedBy>samuel youssef</cp:lastModifiedBy>
  <cp:revision>13</cp:revision>
  <cp:lastPrinted>2018-01-28T17:24:00Z</cp:lastPrinted>
  <dcterms:created xsi:type="dcterms:W3CDTF">2018-01-28T23:05:00Z</dcterms:created>
  <dcterms:modified xsi:type="dcterms:W3CDTF">2018-03-16T17:30:00Z</dcterms:modified>
</cp:coreProperties>
</file>