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F362B" w14:textId="106EC54F" w:rsidR="00605402" w:rsidRPr="00605402" w:rsidRDefault="00605402" w:rsidP="0060540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s-ES"/>
        </w:rPr>
      </w:pPr>
      <w:r w:rsidRPr="00605402">
        <w:rPr>
          <w:rFonts w:ascii="Times New Roman" w:hAnsi="Times New Roman" w:cs="Times New Roman"/>
          <w:b/>
          <w:bCs/>
          <w:sz w:val="32"/>
          <w:szCs w:val="32"/>
          <w:lang w:val="es-ES"/>
        </w:rPr>
        <w:t xml:space="preserve">Pensamiento computacional </w:t>
      </w:r>
      <w:r>
        <w:rPr>
          <w:rFonts w:ascii="Times New Roman" w:hAnsi="Times New Roman" w:cs="Times New Roman"/>
          <w:b/>
          <w:bCs/>
          <w:sz w:val="32"/>
          <w:szCs w:val="32"/>
          <w:lang w:val="es-ES"/>
        </w:rPr>
        <w:t>ticket</w:t>
      </w:r>
    </w:p>
    <w:p w14:paraId="258DF91F" w14:textId="77777777" w:rsidR="00605402" w:rsidRPr="00605402" w:rsidRDefault="00605402" w:rsidP="00605402">
      <w:pPr>
        <w:rPr>
          <w:rFonts w:ascii="Times New Roman" w:hAnsi="Times New Roman" w:cs="Times New Roman"/>
          <w:lang w:val="es-ES"/>
        </w:rPr>
      </w:pPr>
    </w:p>
    <w:p w14:paraId="529AEA82" w14:textId="77777777" w:rsidR="00605402" w:rsidRPr="00605402" w:rsidRDefault="00605402" w:rsidP="00605402">
      <w:pPr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605402">
        <w:rPr>
          <w:rFonts w:ascii="Times New Roman" w:hAnsi="Times New Roman" w:cs="Times New Roman"/>
          <w:b/>
          <w:bCs/>
          <w:sz w:val="28"/>
          <w:szCs w:val="28"/>
          <w:lang w:val="es-ES"/>
        </w:rPr>
        <w:t>Abstracción:</w:t>
      </w:r>
    </w:p>
    <w:p w14:paraId="1C236BAC" w14:textId="77777777" w:rsidR="00605402" w:rsidRPr="00605402" w:rsidRDefault="00605402" w:rsidP="006054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5402">
        <w:rPr>
          <w:rFonts w:ascii="Times New Roman" w:hAnsi="Times New Roman" w:cs="Times New Roman"/>
          <w:b/>
          <w:bCs/>
          <w:sz w:val="28"/>
          <w:szCs w:val="28"/>
        </w:rPr>
        <w:t>¿Qué información es relevante dado el problema anterior?</w:t>
      </w:r>
    </w:p>
    <w:p w14:paraId="7126C8F5" w14:textId="77777777" w:rsidR="00605402" w:rsidRDefault="00605402" w:rsidP="00605402">
      <w:pPr>
        <w:rPr>
          <w:rFonts w:ascii="Times New Roman" w:hAnsi="Times New Roman" w:cs="Times New Roman"/>
        </w:rPr>
      </w:pPr>
      <w:r w:rsidRPr="00605402">
        <w:rPr>
          <w:rFonts w:ascii="Times New Roman" w:hAnsi="Times New Roman" w:cs="Times New Roman"/>
        </w:rPr>
        <w:t>Desarrollar un sistema que genere tiquetes urbanos, intermunicipales y turísticos, aplicando diferentes tarifas y formatos según el tipo, donde el cliente solo utilice Ticket.</w:t>
      </w:r>
    </w:p>
    <w:p w14:paraId="452E3627" w14:textId="1EDF21F7" w:rsidR="00605402" w:rsidRPr="00605402" w:rsidRDefault="00605402" w:rsidP="006054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5402">
        <w:rPr>
          <w:rFonts w:ascii="Times New Roman" w:hAnsi="Times New Roman" w:cs="Times New Roman"/>
          <w:b/>
          <w:bCs/>
          <w:sz w:val="28"/>
          <w:szCs w:val="28"/>
        </w:rPr>
        <w:t>¿Qué información es relevante dado el problema anterior?</w:t>
      </w:r>
    </w:p>
    <w:p w14:paraId="2C1B1AB4" w14:textId="77777777" w:rsidR="00605402" w:rsidRDefault="00605402" w:rsidP="00605402">
      <w:pPr>
        <w:rPr>
          <w:rFonts w:ascii="Times New Roman" w:hAnsi="Times New Roman" w:cs="Times New Roman"/>
        </w:rPr>
      </w:pPr>
      <w:r w:rsidRPr="00605402">
        <w:rPr>
          <w:rFonts w:ascii="Times New Roman" w:hAnsi="Times New Roman" w:cs="Times New Roman"/>
        </w:rPr>
        <w:t>Pasajero, tarifa y tipo de ruta. Urbana: tarifa fija. Intermunicipal: tarifa base, kilómetros, costo por km y asiento. Turística: paquete, guía, seguro e impuesto del 8%.</w:t>
      </w:r>
    </w:p>
    <w:p w14:paraId="729D950C" w14:textId="1F918153" w:rsidR="00605402" w:rsidRPr="00605402" w:rsidRDefault="00605402" w:rsidP="0060540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5402">
        <w:rPr>
          <w:rFonts w:ascii="Times New Roman" w:hAnsi="Times New Roman" w:cs="Times New Roman"/>
          <w:b/>
          <w:bCs/>
          <w:sz w:val="28"/>
          <w:szCs w:val="28"/>
        </w:rPr>
        <w:t>¿Cómo se agrupa la información relevante?</w:t>
      </w:r>
    </w:p>
    <w:p w14:paraId="0E780B81" w14:textId="77777777" w:rsidR="00605402" w:rsidRDefault="00605402" w:rsidP="00605402">
      <w:pPr>
        <w:rPr>
          <w:rFonts w:ascii="Times New Roman" w:hAnsi="Times New Roman" w:cs="Times New Roman"/>
        </w:rPr>
      </w:pPr>
      <w:r w:rsidRPr="00605402">
        <w:rPr>
          <w:rFonts w:ascii="Times New Roman" w:hAnsi="Times New Roman" w:cs="Times New Roman"/>
        </w:rPr>
        <w:t>Se agrupa en información común del Ticket y características específicas de las rutas urbana, intermunicipal y turística.</w:t>
      </w:r>
    </w:p>
    <w:p w14:paraId="2123C375" w14:textId="131101A0" w:rsidR="00605402" w:rsidRPr="00605402" w:rsidRDefault="00605402" w:rsidP="00605402">
      <w:pPr>
        <w:rPr>
          <w:rFonts w:ascii="Times New Roman" w:hAnsi="Times New Roman" w:cs="Times New Roman"/>
          <w:b/>
          <w:bCs/>
          <w:sz w:val="28"/>
          <w:szCs w:val="28"/>
          <w:lang w:val="es-ES"/>
        </w:rPr>
      </w:pPr>
      <w:r w:rsidRPr="00605402">
        <w:rPr>
          <w:rFonts w:ascii="Times New Roman" w:hAnsi="Times New Roman" w:cs="Times New Roman"/>
          <w:b/>
          <w:bCs/>
          <w:sz w:val="28"/>
          <w:szCs w:val="28"/>
        </w:rPr>
        <w:t>¿Qué funcionalidades se requieren?</w:t>
      </w:r>
    </w:p>
    <w:p w14:paraId="5FB52268" w14:textId="6F97D971" w:rsidR="00605402" w:rsidRPr="00605402" w:rsidRDefault="00605402" w:rsidP="00605402">
      <w:pPr>
        <w:rPr>
          <w:rFonts w:ascii="Times New Roman" w:hAnsi="Times New Roman" w:cs="Times New Roman"/>
        </w:rPr>
      </w:pPr>
      <w:r w:rsidRPr="00605402">
        <w:rPr>
          <w:rFonts w:ascii="Times New Roman" w:hAnsi="Times New Roman" w:cs="Times New Roman"/>
        </w:rPr>
        <w:t>Crear, calcular e imprimir tiquetes urbanos, intermunicipales y turísticos, aplicando sus reglas específicas</w:t>
      </w:r>
      <w:r>
        <w:rPr>
          <w:rFonts w:ascii="Times New Roman" w:hAnsi="Times New Roman" w:cs="Times New Roman"/>
        </w:rPr>
        <w:t>.</w:t>
      </w:r>
    </w:p>
    <w:p w14:paraId="3A58087F" w14:textId="77777777" w:rsidR="008A3267" w:rsidRPr="00605402" w:rsidRDefault="008A3267">
      <w:pPr>
        <w:rPr>
          <w:rFonts w:ascii="Times New Roman" w:hAnsi="Times New Roman" w:cs="Times New Roman"/>
        </w:rPr>
      </w:pPr>
    </w:p>
    <w:sectPr w:rsidR="008A3267" w:rsidRPr="006054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402"/>
    <w:rsid w:val="00571C1E"/>
    <w:rsid w:val="005C6CC3"/>
    <w:rsid w:val="00605402"/>
    <w:rsid w:val="008A3267"/>
    <w:rsid w:val="00A02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D650A"/>
  <w15:chartTrackingRefBased/>
  <w15:docId w15:val="{7EE8A4FD-19FE-4A8B-ABE7-5E1A94692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5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5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54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5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54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5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5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5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5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54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54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54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540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540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54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54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54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54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5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5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5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5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5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54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54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540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54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540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54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8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125</Words>
  <Characters>692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2026-09-22T23:00:00Z</dcterms:created>
  <dcterms:modified xsi:type="dcterms:W3CDTF">2026-09-22T23:05:00Z</dcterms:modified>
</cp:coreProperties>
</file>