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4A56E798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65520A">
            <w:t>ASSIGNED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</w:t>
            </w:r>
            <w:r>
              <w:t xml:space="preserve"> Book use case UI starts. Prompt to</w:t>
            </w:r>
            <w:r>
              <w:t xml:space="preserve">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proofErr w:type="spellStart"/>
            <w:r>
              <w:t>Mustermann</w:t>
            </w:r>
            <w:proofErr w:type="spellEnd"/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4F6CB3" w14:paraId="2ABE95C3" w14:textId="77777777" w:rsidTr="00B74F55">
        <w:tc>
          <w:tcPr>
            <w:tcW w:w="1129" w:type="dxa"/>
          </w:tcPr>
          <w:p w14:paraId="7C1640FE" w14:textId="26F7989C" w:rsidR="004F6CB3" w:rsidRDefault="004F6CB3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4F6CB3" w:rsidRDefault="004F6CB3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4F6CB3" w:rsidRDefault="004F6CB3" w:rsidP="004F6CB3">
            <w:pPr>
              <w:spacing w:line="360" w:lineRule="auto"/>
            </w:pPr>
            <w:r>
              <w:t>Herman Melville</w:t>
            </w:r>
          </w:p>
        </w:tc>
      </w:tr>
      <w:tr w:rsidR="004F6CB3" w14:paraId="1CDAE6DD" w14:textId="77777777" w:rsidTr="00B74F55">
        <w:tc>
          <w:tcPr>
            <w:tcW w:w="1129" w:type="dxa"/>
          </w:tcPr>
          <w:p w14:paraId="20DC82FE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4F6CB3" w:rsidRDefault="004F6CB3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4F6CB3" w:rsidRDefault="004F6CB3" w:rsidP="004F6CB3">
            <w:pPr>
              <w:spacing w:line="360" w:lineRule="auto"/>
            </w:pPr>
            <w:r>
              <w:t>Moby Dick</w:t>
            </w:r>
          </w:p>
        </w:tc>
      </w:tr>
      <w:tr w:rsidR="004F6CB3" w14:paraId="7D05FA09" w14:textId="77777777" w:rsidTr="00B74F55">
        <w:tc>
          <w:tcPr>
            <w:tcW w:w="1129" w:type="dxa"/>
          </w:tcPr>
          <w:p w14:paraId="5A3CE4E7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4F6CB3" w:rsidRDefault="004F6CB3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4F6CB3" w:rsidRDefault="000A350C" w:rsidP="004F6CB3">
            <w:pPr>
              <w:spacing w:line="360" w:lineRule="auto"/>
            </w:pPr>
            <w:r>
              <w:t>c</w:t>
            </w:r>
            <w:r w:rsidR="004F6CB3">
              <w:t>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09B69B24" w14:textId="1BD5C77B" w:rsidR="00E67EE5" w:rsidRDefault="00E67EE5"/>
    <w:p w14:paraId="73526D3B" w14:textId="3E9354C6" w:rsidR="006E3C7A" w:rsidRDefault="006E3C7A" w:rsidP="006E3C7A">
      <w:pPr>
        <w:pStyle w:val="Heading2"/>
      </w:pPr>
      <w:r>
        <w:lastRenderedPageBreak/>
        <w:t>Replication Comments</w:t>
      </w:r>
    </w:p>
    <w:p w14:paraId="35280640" w14:textId="3D47A3D3" w:rsidR="006E3C7A" w:rsidRPr="006E3C7A" w:rsidRDefault="006E3C7A" w:rsidP="006E3C7A">
      <w:r>
        <w:t>Confirmed issue</w:t>
      </w:r>
      <w:r w:rsidR="00E174B4">
        <w:t xml:space="preserve"> occurs when loan is overdue by a single day. Returning two days late incurs a fine (fine amount is incorrect, already raised as Bug 2). Returning on time functions as expected. Issue is unchanged by the </w:t>
      </w:r>
      <w:proofErr w:type="gramStart"/>
      <w:r w:rsidR="00E174B4">
        <w:t>amount</w:t>
      </w:r>
      <w:proofErr w:type="gramEnd"/>
      <w:r w:rsidR="00E174B4">
        <w:t xml:space="preserve"> of books borrowed.</w:t>
      </w:r>
    </w:p>
    <w:p w14:paraId="392FCBF0" w14:textId="442843B3" w:rsidR="00925772" w:rsidRPr="00925772" w:rsidRDefault="00603945" w:rsidP="003B2D04">
      <w:pPr>
        <w:pStyle w:val="Heading1"/>
      </w:pPr>
      <w:r>
        <w:t>Simplification/Tracing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66CED195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15:color w:val="FFFFFF"/>
                        <w:text/>
                      </w:sdtPr>
                      <w:sdtEndPr/>
                      <w:sdtContent>
                        <w:r w:rsidR="003B2D04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40932215" w:rsidR="00045080" w:rsidRDefault="00AD7C05" w:rsidP="00045080">
                    <w:pPr>
                      <w:spacing w:line="360" w:lineRule="auto"/>
                    </w:pPr>
                    <w:r>
                      <w:t xml:space="preserve">Defect occurs within </w:t>
                    </w:r>
                    <w:proofErr w:type="spellStart"/>
                    <w:r>
                      <w:t>ReturnBookControl.bookScanned</w:t>
                    </w:r>
                    <w:proofErr w:type="spellEnd"/>
                    <w:r>
                      <w:t>() processing.</w:t>
                    </w: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04F79A93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 w:rsidR="00D91843"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121883FD" w:rsidR="00815359" w:rsidRDefault="00D91843" w:rsidP="00045080">
                    <w:pPr>
                      <w:spacing w:line="360" w:lineRule="auto"/>
                    </w:pPr>
                    <w:proofErr w:type="spellStart"/>
                    <w:r>
                      <w:t>bookId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patronId</w:t>
                    </w:r>
                    <w:proofErr w:type="spellEnd"/>
                    <w:r>
                      <w:t xml:space="preserve"> remain the same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2B9AFB64" w:rsidR="00815359" w:rsidRDefault="00D91843" w:rsidP="00045080">
                    <w:pPr>
                      <w:spacing w:line="360" w:lineRule="auto"/>
                    </w:pPr>
                    <w:r>
                      <w:t>I</w:t>
                    </w:r>
                    <w:r w:rsidR="00C42F69">
                      <w:t>D</w:t>
                    </w:r>
                    <w:r>
                      <w:t>s remained the same</w:t>
                    </w:r>
                  </w:p>
                </w:tc>
              </w:tr>
              <w:tr w:rsidR="00AD7C05" w14:paraId="0FE19BD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121893B" w14:textId="2010D344" w:rsidR="00AD7C05" w:rsidRDefault="00D91843" w:rsidP="00045080">
                    <w:pPr>
                      <w:spacing w:line="360" w:lineRule="auto"/>
                    </w:pPr>
                    <w:r>
                      <w:t>Loan State remains OVER_DUE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E9A48A4" w14:textId="648EA4D2" w:rsidR="00AD7C05" w:rsidRDefault="00D91843" w:rsidP="00045080">
                    <w:pPr>
                      <w:spacing w:line="360" w:lineRule="auto"/>
                    </w:pPr>
                    <w:r>
                      <w:t>State remained OVER_DUE</w:t>
                    </w:r>
                  </w:p>
                </w:tc>
              </w:tr>
              <w:tr w:rsidR="00AD7C05" w14:paraId="470816C2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924B021" w14:textId="25F963DC" w:rsidR="00AD7C05" w:rsidRDefault="00D91843" w:rsidP="00045080">
                    <w:pPr>
                      <w:spacing w:line="360" w:lineRule="auto"/>
                    </w:pPr>
                    <w:r>
                      <w:t>Fines Payable remains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F85B1EF" w14:textId="5ADF42A8" w:rsidR="00AD7C05" w:rsidRDefault="00D91843" w:rsidP="00045080">
                    <w:pPr>
                      <w:spacing w:line="360" w:lineRule="auto"/>
                    </w:pPr>
                    <w:r>
                      <w:t>Fines Payable remained the same</w:t>
                    </w: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D91843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26A69F04" w:rsidR="00D91843" w:rsidRDefault="00D91843" w:rsidP="00D91843">
                    <w:pPr>
                      <w:spacing w:line="360" w:lineRule="auto"/>
                    </w:pPr>
                    <w:r>
                      <w:t>Hypothesis confirmed. Pat</w:t>
                    </w:r>
                    <w:r>
                      <w:t>r</w:t>
                    </w:r>
                    <w:r>
                      <w:t xml:space="preserve">on fines after </w:t>
                    </w:r>
                    <w:proofErr w:type="spellStart"/>
                    <w:proofErr w:type="gramStart"/>
                    <w:r>
                      <w:t>bookScanned</w:t>
                    </w:r>
                    <w:proofErr w:type="spellEnd"/>
                    <w:r>
                      <w:t>(</w:t>
                    </w:r>
                    <w:proofErr w:type="gramEnd"/>
                    <w:r>
                      <w:t xml:space="preserve">) should have increased and have not. </w:t>
                    </w:r>
                  </w:p>
                </w:tc>
              </w:tr>
            </w:tbl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33D9D99E" w:rsidR="00815359" w:rsidRDefault="00197D39"/>
          </w:sdtContent>
        </w:sdt>
        <w:sdt>
          <w:sdtPr>
            <w:id w:val="665214368"/>
            <w:placeholder>
              <w:docPart w:val="4E21195E8C2B42AAB8270DCDEEA3030B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C42F69" w14:paraId="466EB48D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2AC79A14" w14:textId="13A06792" w:rsidR="00C42F69" w:rsidRDefault="00C42F69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589055405"/>
                        <w:placeholder>
                          <w:docPart w:val="2E38281E4D954F4A881AEDCE98C871B3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C42F69" w14:paraId="561F72FB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0116369" w14:textId="2EE588BE" w:rsidR="00C42F69" w:rsidRDefault="00C42F69" w:rsidP="00045080">
                    <w:pPr>
                      <w:spacing w:line="360" w:lineRule="auto"/>
                    </w:pPr>
                    <w:r>
                      <w:t xml:space="preserve">Defect occurs within the call to </w:t>
                    </w:r>
                    <w:proofErr w:type="spellStart"/>
                    <w:proofErr w:type="gramStart"/>
                    <w:r>
                      <w:t>library.calculateOverdueFine</w:t>
                    </w:r>
                    <w:proofErr w:type="spellEnd"/>
                    <w:proofErr w:type="gramEnd"/>
                    <w:r>
                      <w:t>(</w:t>
                    </w:r>
                    <w:proofErr w:type="spellStart"/>
                    <w:r>
                      <w:t>currentLoan</w:t>
                    </w:r>
                    <w:proofErr w:type="spellEnd"/>
                    <w:r>
                      <w:t>)</w:t>
                    </w:r>
                  </w:p>
                </w:tc>
              </w:tr>
              <w:tr w:rsidR="00C42F69" w14:paraId="3633262A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F8AFE19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42C2AC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C42F69" w14:paraId="714017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34BDF64" w14:textId="5DDB200F" w:rsidR="00C42F69" w:rsidRDefault="00C42F69" w:rsidP="00045080">
                    <w:pPr>
                      <w:spacing w:line="360" w:lineRule="auto"/>
                    </w:pPr>
                    <w:r>
                      <w:t>Return value equals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0C5D9C4" w14:textId="6698526A" w:rsidR="00C42F69" w:rsidRDefault="00DA371F" w:rsidP="00045080">
                    <w:pPr>
                      <w:spacing w:line="360" w:lineRule="auto"/>
                    </w:pPr>
                    <w:r>
                      <w:t>Returns 0.0</w:t>
                    </w:r>
                  </w:p>
                </w:tc>
              </w:tr>
              <w:tr w:rsidR="00C42F69" w14:paraId="2FD9445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01E9225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C42F69" w14:paraId="09D21F7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D1FD8EF" w14:textId="433933EB" w:rsidR="00C42F69" w:rsidRDefault="00C42F69" w:rsidP="00D91843">
                    <w:pPr>
                      <w:spacing w:line="360" w:lineRule="auto"/>
                    </w:pPr>
                    <w:r>
                      <w:t xml:space="preserve">Hypothesis confirmed. </w:t>
                    </w:r>
                    <w:r w:rsidR="00DA371F">
                      <w:t>Overdue fine calculation returns 0.0</w:t>
                    </w:r>
                  </w:p>
                </w:tc>
              </w:tr>
            </w:tbl>
            <w:p w14:paraId="586B7D0D" w14:textId="77777777" w:rsidR="00C42F69" w:rsidRPr="0069313C" w:rsidRDefault="00C42F69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BED6036" w14:textId="77777777" w:rsidR="00924E84" w:rsidRDefault="00924E84">
              <w:r w:rsidRPr="00924E84">
                <w:drawing>
                  <wp:inline distT="0" distB="0" distL="0" distR="0" wp14:anchorId="174F338C" wp14:editId="3E76AF05">
                    <wp:extent cx="5731510" cy="1363980"/>
                    <wp:effectExtent l="0" t="0" r="254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13639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4FED161" w14:textId="77777777" w:rsidR="0092229F" w:rsidRDefault="0092229F"/>
            <w:p w14:paraId="1BEC50CA" w14:textId="5D47133B" w:rsidR="0092229F" w:rsidRDefault="0092229F">
              <w:r>
                <w:t xml:space="preserve">Can write an automated test for </w:t>
              </w:r>
              <w:proofErr w:type="spellStart"/>
              <w:r>
                <w:t>Library.calculateOverdueFine</w:t>
              </w:r>
              <w:proofErr w:type="spellEnd"/>
              <w:r>
                <w:t>().</w:t>
              </w:r>
            </w:p>
            <w:p w14:paraId="43777351" w14:textId="77777777" w:rsidR="00F47C40" w:rsidRDefault="00F47C40">
              <w:r>
                <w:t xml:space="preserve">Wrote automated test: </w:t>
              </w:r>
            </w:p>
            <w:p w14:paraId="0AB996C7" w14:textId="3A7206B0" w:rsidR="0092229F" w:rsidRDefault="00F47C40">
              <w:proofErr w:type="spellStart"/>
              <w:r>
                <w:t>LibraryTest</w:t>
              </w:r>
              <w:proofErr w:type="spellEnd"/>
              <w:r>
                <w:t>.</w:t>
              </w:r>
              <w:r w:rsidRPr="00F47C40">
                <w:t xml:space="preserve"> </w:t>
              </w:r>
              <w:r w:rsidRPr="00F47C40">
                <w:t>calculateOverDueFine_WhenLoanOverdueByOneDay_</w:t>
              </w:r>
              <w:proofErr w:type="gramStart"/>
              <w:r w:rsidRPr="00F47C40">
                <w:t>ReturnsCorrectFine(</w:t>
              </w:r>
              <w:proofErr w:type="gramEnd"/>
              <w:r w:rsidRPr="00F47C40">
                <w:t>)</w:t>
              </w:r>
            </w:p>
            <w:p w14:paraId="7061CD69" w14:textId="77777777" w:rsidR="00876E86" w:rsidRDefault="00876E86">
              <w:r w:rsidRPr="00876E86">
                <w:lastRenderedPageBreak/>
                <w:drawing>
                  <wp:inline distT="0" distB="0" distL="0" distR="0" wp14:anchorId="38C67959" wp14:editId="312A16C9">
                    <wp:extent cx="5134692" cy="2667372"/>
                    <wp:effectExtent l="0" t="0" r="889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4692" cy="26673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EA94034" w14:textId="36B8F37D" w:rsidR="00C42F69" w:rsidRDefault="00C42F69"/>
          </w:sdtContent>
        </w:sdt>
        <w:sdt>
          <w:sdtPr>
            <w:id w:val="318933467"/>
            <w:placeholder>
              <w:docPart w:val="42470652CB174BA0AC7DD7F280C4D4F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924E84" w14:paraId="588C6B63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C976F0E" w14:textId="0577AEDB" w:rsidR="00924E84" w:rsidRDefault="00924E84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121500872"/>
                        <w:placeholder>
                          <w:docPart w:val="3AFEAF4B33B646738A0FF6C85E060E96"/>
                        </w:placeholder>
                        <w15:color w:val="FFFFFF"/>
                        <w:text/>
                      </w:sdtPr>
                      <w:sdtContent>
                        <w:r w:rsidR="00D248CD"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sdtContent>
                    </w:sdt>
                  </w:p>
                </w:tc>
              </w:tr>
              <w:tr w:rsidR="00924E84" w14:paraId="19F41E2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00A62F" w14:textId="45101C61" w:rsidR="00924E84" w:rsidRDefault="00D248CD" w:rsidP="00045080">
                    <w:pPr>
                      <w:spacing w:line="360" w:lineRule="auto"/>
                    </w:pPr>
                    <w:r>
                      <w:t xml:space="preserve">Defect occurs in </w:t>
                    </w:r>
                    <w:proofErr w:type="spellStart"/>
                    <w:r>
                      <w:t>Calendar.getDaysDifference</w:t>
                    </w:r>
                    <w:proofErr w:type="spellEnd"/>
                    <w:r>
                      <w:t>()</w:t>
                    </w:r>
                  </w:p>
                </w:tc>
              </w:tr>
              <w:tr w:rsidR="00924E84" w14:paraId="7D044200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535D081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8CB4E3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924E84" w14:paraId="5C2DF6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764FC87" w14:textId="21893D59" w:rsidR="00924E84" w:rsidRDefault="00D248CD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8388AB3" w14:textId="2A0354A3" w:rsidR="00924E84" w:rsidRDefault="00394495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</w:tr>
              <w:tr w:rsidR="00DF546D" w14:paraId="261D051B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3CEC80B" w14:textId="77777777" w:rsidR="00DF546D" w:rsidRDefault="00DF546D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DD2D3B" w14:textId="77777777" w:rsidR="00DF546D" w:rsidRDefault="00DF546D" w:rsidP="00045080">
                    <w:pPr>
                      <w:spacing w:line="360" w:lineRule="auto"/>
                    </w:pPr>
                  </w:p>
                </w:tc>
              </w:tr>
              <w:tr w:rsidR="00924E84" w14:paraId="7F0233FE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A4548AE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924E84" w14:paraId="754D81FF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2918FFC" w14:textId="74C26A9D" w:rsidR="00924E84" w:rsidRDefault="00394495" w:rsidP="00D91843">
                    <w:pPr>
                      <w:spacing w:line="360" w:lineRule="auto"/>
                    </w:pPr>
                    <w:r>
                      <w:t>Hypothesis confirmed. Method should return 1 but returns 0.</w:t>
                    </w:r>
                  </w:p>
                </w:tc>
              </w:tr>
            </w:tbl>
            <w:p w14:paraId="39811078" w14:textId="77777777" w:rsidR="00924E84" w:rsidRPr="0069313C" w:rsidRDefault="00924E84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63D71D5E" w14:textId="337F52D4" w:rsidR="00394495" w:rsidRDefault="00394495" w:rsidP="00394495">
              <w:r>
                <w:t>Trac</w:t>
              </w:r>
              <w:r>
                <w:t>e</w:t>
              </w:r>
              <w:r>
                <w:t xml:space="preserve"> through </w:t>
              </w:r>
              <w:proofErr w:type="spellStart"/>
              <w:proofErr w:type="gramStart"/>
              <w:r>
                <w:t>getDaysDifference</w:t>
              </w:r>
              <w:proofErr w:type="spellEnd"/>
              <w:r w:rsidR="00CB37AD">
                <w:t>(</w:t>
              </w:r>
              <w:proofErr w:type="gramEnd"/>
              <w:r w:rsidR="00CB37AD">
                <w:t>) to locate defect.</w:t>
              </w:r>
            </w:p>
            <w:p w14:paraId="65E0FE58" w14:textId="0F0FC7EB" w:rsidR="00924E84" w:rsidRDefault="00924E84"/>
          </w:sdtContent>
        </w:sdt>
        <w:p w14:paraId="338417BA" w14:textId="29D314B4" w:rsidR="00394495" w:rsidRDefault="00394495"/>
      </w:sdtContent>
    </w:sdt>
    <w:p w14:paraId="4497AB14" w14:textId="77777777" w:rsidR="00603945" w:rsidRDefault="00603945" w:rsidP="003A23C1">
      <w:pPr>
        <w:pStyle w:val="Heading1"/>
      </w:pPr>
      <w:r>
        <w:t>Resolution</w:t>
      </w:r>
    </w:p>
    <w:p w14:paraId="098B084B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72556F8D" w14:textId="0423D90F" w:rsidR="00CB37AD" w:rsidRDefault="00CB37AD">
      <w:r>
        <w:t xml:space="preserve">Defect occurs in the calculation of </w:t>
      </w:r>
      <w:proofErr w:type="spellStart"/>
      <w:r w:rsidR="00B4308B">
        <w:t>diffDays</w:t>
      </w:r>
      <w:proofErr w:type="spellEnd"/>
      <w:r w:rsidR="00B4308B">
        <w:t xml:space="preserve"> where the difference in milliseconds (86400000 = 1 day) is divided by the constant MILLIS_PER_DAY. </w:t>
      </w:r>
      <w:r w:rsidR="00B4308B">
        <w:t>MILLIS_PER_DAY</w:t>
      </w:r>
      <w:r w:rsidR="00B4308B">
        <w:t xml:space="preserve"> has been incorrectly set to 172800000, or the milliseconds in two days.</w:t>
      </w:r>
    </w:p>
    <w:p w14:paraId="70AEFB83" w14:textId="77777777" w:rsidR="00B4308B" w:rsidRDefault="00CB37AD" w:rsidP="00B4308B">
      <w:pPr>
        <w:keepNext/>
      </w:pPr>
      <w:r w:rsidRPr="00CB37AD">
        <w:drawing>
          <wp:inline distT="0" distB="0" distL="0" distR="0" wp14:anchorId="57E97A3F" wp14:editId="5D3B5740">
            <wp:extent cx="5731510" cy="106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98C" w14:textId="16CC88FE" w:rsidR="00603945" w:rsidRDefault="00B4308B" w:rsidP="00B430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proofErr w:type="gramStart"/>
      <w:r>
        <w:t>getDaysDifference</w:t>
      </w:r>
      <w:proofErr w:type="spellEnd"/>
      <w:r>
        <w:t>(</w:t>
      </w:r>
      <w:proofErr w:type="gramEnd"/>
      <w:r>
        <w:t>) - before calculation</w:t>
      </w:r>
    </w:p>
    <w:p w14:paraId="23BA4251" w14:textId="77777777" w:rsidR="00CB37AD" w:rsidRDefault="00CB37AD"/>
    <w:p w14:paraId="3F8B2F0F" w14:textId="77777777" w:rsidR="00B4308B" w:rsidRDefault="00CB37AD" w:rsidP="00B4308B">
      <w:pPr>
        <w:keepNext/>
      </w:pPr>
      <w:r w:rsidRPr="00CB37AD">
        <w:drawing>
          <wp:inline distT="0" distB="0" distL="0" distR="0" wp14:anchorId="4F02641A" wp14:editId="26B52DCC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A175" w14:textId="3AE695C7" w:rsidR="00603945" w:rsidRDefault="00B4308B" w:rsidP="00B430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proofErr w:type="gramStart"/>
      <w:r w:rsidRPr="00650745">
        <w:t>getDaysDifference</w:t>
      </w:r>
      <w:proofErr w:type="spellEnd"/>
      <w:r w:rsidRPr="00650745">
        <w:t>(</w:t>
      </w:r>
      <w:proofErr w:type="gramEnd"/>
      <w:r w:rsidRPr="00650745">
        <w:t xml:space="preserve">) - </w:t>
      </w:r>
      <w:r>
        <w:t xml:space="preserve">after </w:t>
      </w:r>
      <w:r w:rsidRPr="00650745">
        <w:t>calculation</w:t>
      </w:r>
    </w:p>
    <w:p w14:paraId="3B0CBEBF" w14:textId="29CD3EF3" w:rsidR="00CD09F5" w:rsidRDefault="00CD09F5" w:rsidP="00CD09F5"/>
    <w:p w14:paraId="41F4C279" w14:textId="5565986A" w:rsidR="003F1D2B" w:rsidRDefault="003F1D2B" w:rsidP="00CD09F5">
      <w:r>
        <w:t>Proposed fix: Change MILLIS_PER_DAY constant to 86400000.</w:t>
      </w:r>
    </w:p>
    <w:p w14:paraId="3594F1F3" w14:textId="2E12D025" w:rsidR="003F1D2B" w:rsidRDefault="003F1D2B" w:rsidP="00CD09F5"/>
    <w:p w14:paraId="22C7DF41" w14:textId="77777777" w:rsidR="003F1D2B" w:rsidRDefault="003F1D2B" w:rsidP="00CD09F5"/>
    <w:p w14:paraId="27E24B90" w14:textId="77777777" w:rsidR="00CD09F5" w:rsidRPr="00CD09F5" w:rsidRDefault="00CD09F5" w:rsidP="00CD09F5"/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05317173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54D9EDCA" w14:textId="77777777" w:rsidR="00087892" w:rsidRDefault="00087892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D4BD6" w14:textId="77777777" w:rsidR="00197D39" w:rsidRDefault="00197D39" w:rsidP="00603945">
      <w:pPr>
        <w:spacing w:after="0" w:line="240" w:lineRule="auto"/>
      </w:pPr>
      <w:r>
        <w:separator/>
      </w:r>
    </w:p>
  </w:endnote>
  <w:endnote w:type="continuationSeparator" w:id="0">
    <w:p w14:paraId="0EC3D1A3" w14:textId="77777777" w:rsidR="00197D39" w:rsidRDefault="00197D39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1E6F1604" w:rsidR="00603945" w:rsidRDefault="00197D39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3EB7309C" w:rsidR="004079AA" w:rsidRDefault="00197D39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E56CF" w14:textId="77777777" w:rsidR="00197D39" w:rsidRDefault="00197D39" w:rsidP="00603945">
      <w:pPr>
        <w:spacing w:after="0" w:line="240" w:lineRule="auto"/>
      </w:pPr>
      <w:r>
        <w:separator/>
      </w:r>
    </w:p>
  </w:footnote>
  <w:footnote w:type="continuationSeparator" w:id="0">
    <w:p w14:paraId="43B2BC4D" w14:textId="77777777" w:rsidR="00197D39" w:rsidRDefault="00197D39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197D39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197D39"/>
    <w:rsid w:val="00212A1B"/>
    <w:rsid w:val="002304ED"/>
    <w:rsid w:val="002826C2"/>
    <w:rsid w:val="002B4254"/>
    <w:rsid w:val="00393CA6"/>
    <w:rsid w:val="00394495"/>
    <w:rsid w:val="003A23C1"/>
    <w:rsid w:val="003B2D04"/>
    <w:rsid w:val="003D11ED"/>
    <w:rsid w:val="003F1D2B"/>
    <w:rsid w:val="004079AA"/>
    <w:rsid w:val="00431D33"/>
    <w:rsid w:val="0044654E"/>
    <w:rsid w:val="004F6CB3"/>
    <w:rsid w:val="00603945"/>
    <w:rsid w:val="0065520A"/>
    <w:rsid w:val="0069313C"/>
    <w:rsid w:val="006B4328"/>
    <w:rsid w:val="006E3C7A"/>
    <w:rsid w:val="00716FCC"/>
    <w:rsid w:val="00815359"/>
    <w:rsid w:val="00827678"/>
    <w:rsid w:val="00871478"/>
    <w:rsid w:val="00876E86"/>
    <w:rsid w:val="008B6D93"/>
    <w:rsid w:val="0092229F"/>
    <w:rsid w:val="00924E84"/>
    <w:rsid w:val="00925772"/>
    <w:rsid w:val="0099418A"/>
    <w:rsid w:val="00A13F90"/>
    <w:rsid w:val="00AC2A6E"/>
    <w:rsid w:val="00AD7C05"/>
    <w:rsid w:val="00AF1F0F"/>
    <w:rsid w:val="00B4308B"/>
    <w:rsid w:val="00B74F55"/>
    <w:rsid w:val="00BA55A1"/>
    <w:rsid w:val="00BB655D"/>
    <w:rsid w:val="00C05059"/>
    <w:rsid w:val="00C36AF1"/>
    <w:rsid w:val="00C42F69"/>
    <w:rsid w:val="00C45A18"/>
    <w:rsid w:val="00CB37AD"/>
    <w:rsid w:val="00CC5701"/>
    <w:rsid w:val="00CD09F5"/>
    <w:rsid w:val="00D05726"/>
    <w:rsid w:val="00D248CD"/>
    <w:rsid w:val="00D74BA2"/>
    <w:rsid w:val="00D91843"/>
    <w:rsid w:val="00DA371F"/>
    <w:rsid w:val="00DD1103"/>
    <w:rsid w:val="00DF546D"/>
    <w:rsid w:val="00E174B4"/>
    <w:rsid w:val="00E2786E"/>
    <w:rsid w:val="00E63B64"/>
    <w:rsid w:val="00E67EE5"/>
    <w:rsid w:val="00E947F8"/>
    <w:rsid w:val="00F07B15"/>
    <w:rsid w:val="00F47C40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30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000000" w:rsidRDefault="00EC5CA7" w:rsidP="00EC5CA7">
          <w:pPr>
            <w:pStyle w:val="FB01BB4ADA6D4379AC28400E4FDAE277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000000" w:rsidRDefault="00EC5CA7" w:rsidP="00EC5CA7">
          <w:pPr>
            <w:pStyle w:val="62A8A45EC51B424EBBA8C5FF2BEBC0CE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4E21195E8C2B42AAB8270DCDEEA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FA51-20F9-439F-8FE6-3ECC86AA8D6D}"/>
      </w:docPartPr>
      <w:docPartBody>
        <w:p w:rsidR="00000000" w:rsidRDefault="00EC5CA7" w:rsidP="00EC5CA7">
          <w:pPr>
            <w:pStyle w:val="4E21195E8C2B42AAB8270DCDEEA3030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38281E4D954F4A881AEDCE98C8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367D-900B-4B8D-93A9-05EAE5516188}"/>
      </w:docPartPr>
      <w:docPartBody>
        <w:p w:rsidR="00000000" w:rsidRDefault="00EC5CA7" w:rsidP="00EC5CA7">
          <w:pPr>
            <w:pStyle w:val="2E38281E4D954F4A881AEDCE98C871B3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42470652CB174BA0AC7DD7F280C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BD79C-9C2B-448F-8444-9B0434D02A41}"/>
      </w:docPartPr>
      <w:docPartBody>
        <w:p w:rsidR="00000000" w:rsidRDefault="00EC5CA7" w:rsidP="00EC5CA7">
          <w:pPr>
            <w:pStyle w:val="42470652CB174BA0AC7DD7F280C4D4F5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EAF4B33B646738A0FF6C85E060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6081-8DDD-4FDE-87B7-F431B26C9CF0}"/>
      </w:docPartPr>
      <w:docPartBody>
        <w:p w:rsidR="00000000" w:rsidRDefault="00EC5CA7" w:rsidP="00EC5CA7">
          <w:pPr>
            <w:pStyle w:val="3AFEAF4B33B646738A0FF6C85E060E96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4D10AC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D595F1C42584014B6C8281A110A06F8">
    <w:name w:val="3D595F1C42584014B6C8281A110A06F8"/>
    <w:rsid w:val="00EC5CA7"/>
  </w:style>
  <w:style w:type="paragraph" w:customStyle="1" w:styleId="360384F269E044B6963F4F45FA284299">
    <w:name w:val="360384F269E044B6963F4F45FA284299"/>
  </w:style>
  <w:style w:type="paragraph" w:customStyle="1" w:styleId="1BD04AFC648343C28C08DCAB2353DD10">
    <w:name w:val="1BD04AFC648343C28C08DCAB2353DD10"/>
    <w:rsid w:val="00EC5CA7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C9F9EFC6B0BC446CB6D571980680BA82">
    <w:name w:val="C9F9EFC6B0BC446CB6D571980680BA82"/>
    <w:rsid w:val="00EC5CA7"/>
  </w:style>
  <w:style w:type="paragraph" w:customStyle="1" w:styleId="FB01BB4ADA6D4379AC28400E4FDAE2771">
    <w:name w:val="FB01BB4ADA6D4379AC28400E4FDAE277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64D2FFEBF89493EA13EBD3209246F65">
    <w:name w:val="864D2FFEBF89493EA13EBD3209246F65"/>
    <w:rsid w:val="00EC5CA7"/>
  </w:style>
  <w:style w:type="paragraph" w:customStyle="1" w:styleId="62A8A45EC51B424EBBA8C5FF2BEBC0CE1">
    <w:name w:val="62A8A45EC51B424EBBA8C5FF2BEBC0CE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09E5A3532564CAAA14383095E77C17B">
    <w:name w:val="509E5A3532564CAAA14383095E77C17B"/>
    <w:rsid w:val="00EC5CA7"/>
  </w:style>
  <w:style w:type="paragraph" w:customStyle="1" w:styleId="76159897A55E4634B9CB2EF8B978D062">
    <w:name w:val="76159897A55E4634B9CB2EF8B978D062"/>
    <w:rsid w:val="00EC5CA7"/>
  </w:style>
  <w:style w:type="paragraph" w:customStyle="1" w:styleId="CF7BFB3285EE43D298C4D18C686807E3">
    <w:name w:val="CF7BFB3285EE43D298C4D18C686807E3"/>
    <w:rsid w:val="00EC5CA7"/>
  </w:style>
  <w:style w:type="paragraph" w:customStyle="1" w:styleId="0247F78F450141658A17BD6D3725DCC6">
    <w:name w:val="0247F78F450141658A17BD6D3725DCC6"/>
    <w:rsid w:val="00EC5CA7"/>
  </w:style>
  <w:style w:type="paragraph" w:customStyle="1" w:styleId="5FFCE1401E7941C8AB91B167479B0B79">
    <w:name w:val="5FFCE1401E7941C8AB91B167479B0B79"/>
    <w:rsid w:val="00EC5CA7"/>
  </w:style>
  <w:style w:type="paragraph" w:customStyle="1" w:styleId="4E21195E8C2B42AAB8270DCDEEA3030B">
    <w:name w:val="4E21195E8C2B42AAB8270DCDEEA3030B"/>
    <w:rsid w:val="00EC5CA7"/>
  </w:style>
  <w:style w:type="paragraph" w:customStyle="1" w:styleId="2E38281E4D954F4A881AEDCE98C871B3">
    <w:name w:val="2E38281E4D954F4A881AEDCE98C871B3"/>
    <w:rsid w:val="00EC5CA7"/>
  </w:style>
  <w:style w:type="paragraph" w:customStyle="1" w:styleId="42470652CB174BA0AC7DD7F280C4D4F5">
    <w:name w:val="42470652CB174BA0AC7DD7F280C4D4F5"/>
    <w:rsid w:val="00EC5CA7"/>
  </w:style>
  <w:style w:type="paragraph" w:customStyle="1" w:styleId="3AFEAF4B33B646738A0FF6C85E060E96">
    <w:name w:val="3AFEAF4B33B646738A0FF6C85E060E96"/>
    <w:rsid w:val="00EC5CA7"/>
  </w:style>
  <w:style w:type="paragraph" w:customStyle="1" w:styleId="D703EF8EFCA344BCB781A0459174BBA5">
    <w:name w:val="D703EF8EFCA344BCB781A0459174BBA5"/>
    <w:rsid w:val="00EC5CA7"/>
  </w:style>
  <w:style w:type="paragraph" w:customStyle="1" w:styleId="D1F900C81AFD435F8480B3E190FB4154">
    <w:name w:val="D1F900C81AFD435F8480B3E190FB4154"/>
    <w:rsid w:val="00EC5CA7"/>
  </w:style>
  <w:style w:type="paragraph" w:customStyle="1" w:styleId="567B5273D2D9448D8695483752A5B9D8">
    <w:name w:val="567B5273D2D9448D8695483752A5B9D8"/>
    <w:rsid w:val="00EC5CA7"/>
  </w:style>
  <w:style w:type="paragraph" w:customStyle="1" w:styleId="91D8234678A94584B6C71741FC4A07A9">
    <w:name w:val="91D8234678A94584B6C71741FC4A07A9"/>
    <w:rsid w:val="00EC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1523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31</cp:revision>
  <dcterms:created xsi:type="dcterms:W3CDTF">2020-10-16T08:28:00Z</dcterms:created>
  <dcterms:modified xsi:type="dcterms:W3CDTF">2020-10-17T10:19:00Z</dcterms:modified>
</cp:coreProperties>
</file>