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7065" w:rsidRDefault="000404E7" w:rsidP="000404E7">
      <w:pPr>
        <w:ind w:left="-1247"/>
        <w:jc w:val="center"/>
      </w:pPr>
      <w:r>
        <w:rPr>
          <w:b/>
          <w:color w:val="1F4E78"/>
          <w:sz w:val="48"/>
        </w:rPr>
        <w:t>Plataforma de Analítica Territorial</w:t>
      </w:r>
    </w:p>
    <w:p w:rsidR="00FC7065" w:rsidRDefault="000404E7">
      <w:pPr>
        <w:jc w:val="center"/>
      </w:pPr>
      <w:r>
        <w:rPr>
          <w:i/>
          <w:color w:val="4F6D8A"/>
          <w:sz w:val="24"/>
        </w:rPr>
        <w:t>Sistema de analítica inteligente para apoyar decisiones de ubicación de negocios con datos abiertos de Colombia</w:t>
      </w:r>
    </w:p>
    <w:p w:rsidR="00FC7065" w:rsidRDefault="00FC7065"/>
    <w:tbl>
      <w:tblPr>
        <w:tblStyle w:val="Tablaconcuadrcula"/>
        <w:tblW w:w="0" w:type="auto"/>
        <w:jc w:val="center"/>
        <w:tblLook w:val="04A0" w:firstRow="1" w:lastRow="0" w:firstColumn="1" w:lastColumn="0" w:noHBand="0" w:noVBand="1"/>
      </w:tblPr>
      <w:tblGrid>
        <w:gridCol w:w="4868"/>
        <w:gridCol w:w="4868"/>
      </w:tblGrid>
      <w:tr w:rsidR="00FC7065">
        <w:trPr>
          <w:jc w:val="center"/>
        </w:trPr>
        <w:tc>
          <w:tcPr>
            <w:tcW w:w="4873" w:type="dxa"/>
            <w:shd w:val="clear" w:color="auto" w:fill="D9E7F5"/>
            <w:tcMar>
              <w:top w:w="120" w:type="dxa"/>
              <w:left w:w="120" w:type="dxa"/>
              <w:bottom w:w="120" w:type="dxa"/>
              <w:right w:w="120" w:type="dxa"/>
            </w:tcMar>
            <w:vAlign w:val="center"/>
          </w:tcPr>
          <w:p w:rsidR="00FC7065" w:rsidRDefault="000404E7">
            <w:r>
              <w:rPr>
                <w:b/>
              </w:rPr>
              <w:t>Tipo de documento</w:t>
            </w:r>
          </w:p>
        </w:tc>
        <w:tc>
          <w:tcPr>
            <w:tcW w:w="4873" w:type="dxa"/>
            <w:tcMar>
              <w:top w:w="120" w:type="dxa"/>
              <w:left w:w="120" w:type="dxa"/>
              <w:bottom w:w="120" w:type="dxa"/>
              <w:right w:w="120" w:type="dxa"/>
            </w:tcMar>
            <w:vAlign w:val="center"/>
          </w:tcPr>
          <w:p w:rsidR="00FC7065" w:rsidRDefault="000404E7">
            <w:r>
              <w:t>Documento maestro del proyecto + guía técnica de ejecución</w:t>
            </w:r>
          </w:p>
        </w:tc>
      </w:tr>
      <w:tr w:rsidR="00FC7065">
        <w:trPr>
          <w:jc w:val="center"/>
        </w:trPr>
        <w:tc>
          <w:tcPr>
            <w:tcW w:w="4873" w:type="dxa"/>
            <w:shd w:val="clear" w:color="auto" w:fill="D9E7F5"/>
            <w:tcMar>
              <w:top w:w="120" w:type="dxa"/>
              <w:left w:w="120" w:type="dxa"/>
              <w:bottom w:w="120" w:type="dxa"/>
              <w:right w:w="120" w:type="dxa"/>
            </w:tcMar>
            <w:vAlign w:val="center"/>
          </w:tcPr>
          <w:p w:rsidR="00FC7065" w:rsidRDefault="000404E7">
            <w:r>
              <w:rPr>
                <w:b/>
              </w:rPr>
              <w:t>Perfil de equipo</w:t>
            </w:r>
          </w:p>
        </w:tc>
        <w:tc>
          <w:tcPr>
            <w:tcW w:w="4873" w:type="dxa"/>
            <w:tcMar>
              <w:top w:w="120" w:type="dxa"/>
              <w:left w:w="120" w:type="dxa"/>
              <w:bottom w:w="120" w:type="dxa"/>
              <w:right w:w="120" w:type="dxa"/>
            </w:tcMar>
            <w:vAlign w:val="center"/>
          </w:tcPr>
          <w:p w:rsidR="00FC7065" w:rsidRDefault="000404E7">
            <w:r>
              <w:t>Células Scrum de 7 a 9 developers</w:t>
            </w:r>
          </w:p>
        </w:tc>
      </w:tr>
      <w:tr w:rsidR="00FC7065">
        <w:trPr>
          <w:jc w:val="center"/>
        </w:trPr>
        <w:tc>
          <w:tcPr>
            <w:tcW w:w="4873" w:type="dxa"/>
            <w:shd w:val="clear" w:color="auto" w:fill="D9E7F5"/>
            <w:tcMar>
              <w:top w:w="120" w:type="dxa"/>
              <w:left w:w="120" w:type="dxa"/>
              <w:bottom w:w="120" w:type="dxa"/>
              <w:right w:w="120" w:type="dxa"/>
            </w:tcMar>
            <w:vAlign w:val="center"/>
          </w:tcPr>
          <w:p w:rsidR="00FC7065" w:rsidRDefault="000404E7">
            <w:r>
              <w:rPr>
                <w:b/>
              </w:rPr>
              <w:t>Duración</w:t>
            </w:r>
          </w:p>
        </w:tc>
        <w:tc>
          <w:tcPr>
            <w:tcW w:w="4873" w:type="dxa"/>
            <w:tcMar>
              <w:top w:w="120" w:type="dxa"/>
              <w:left w:w="120" w:type="dxa"/>
              <w:bottom w:w="120" w:type="dxa"/>
              <w:right w:w="120" w:type="dxa"/>
            </w:tcMar>
            <w:vAlign w:val="center"/>
          </w:tcPr>
          <w:p w:rsidR="00FC7065" w:rsidRDefault="000404E7">
            <w:r>
              <w:t>3 sprints de 2 semanas</w:t>
            </w:r>
          </w:p>
        </w:tc>
      </w:tr>
      <w:tr w:rsidR="00FC7065">
        <w:trPr>
          <w:jc w:val="center"/>
        </w:trPr>
        <w:tc>
          <w:tcPr>
            <w:tcW w:w="4873" w:type="dxa"/>
            <w:shd w:val="clear" w:color="auto" w:fill="D9E7F5"/>
            <w:tcMar>
              <w:top w:w="120" w:type="dxa"/>
              <w:left w:w="120" w:type="dxa"/>
              <w:bottom w:w="120" w:type="dxa"/>
              <w:right w:w="120" w:type="dxa"/>
            </w:tcMar>
            <w:vAlign w:val="center"/>
          </w:tcPr>
          <w:p w:rsidR="00FC7065" w:rsidRDefault="000404E7">
            <w:r>
              <w:rPr>
                <w:b/>
              </w:rPr>
              <w:t>Nivel de reto</w:t>
            </w:r>
          </w:p>
        </w:tc>
        <w:tc>
          <w:tcPr>
            <w:tcW w:w="4873" w:type="dxa"/>
            <w:tcMar>
              <w:top w:w="120" w:type="dxa"/>
              <w:left w:w="120" w:type="dxa"/>
              <w:bottom w:w="120" w:type="dxa"/>
              <w:right w:w="120" w:type="dxa"/>
            </w:tcMar>
            <w:vAlign w:val="center"/>
          </w:tcPr>
          <w:p w:rsidR="00FC7065" w:rsidRDefault="000404E7">
            <w:r>
              <w:t>Intermedio inicial con énfasis en ingeniería de software, analítica e IA básica</w:t>
            </w:r>
          </w:p>
        </w:tc>
      </w:tr>
      <w:tr w:rsidR="00FC7065">
        <w:trPr>
          <w:jc w:val="center"/>
        </w:trPr>
        <w:tc>
          <w:tcPr>
            <w:tcW w:w="4873" w:type="dxa"/>
            <w:shd w:val="clear" w:color="auto" w:fill="D9E7F5"/>
            <w:tcMar>
              <w:top w:w="120" w:type="dxa"/>
              <w:left w:w="120" w:type="dxa"/>
              <w:bottom w:w="120" w:type="dxa"/>
              <w:right w:w="120" w:type="dxa"/>
            </w:tcMar>
            <w:vAlign w:val="center"/>
          </w:tcPr>
          <w:p w:rsidR="00FC7065" w:rsidRDefault="000404E7">
            <w:r>
              <w:rPr>
                <w:b/>
              </w:rPr>
              <w:t>Stack base</w:t>
            </w:r>
          </w:p>
        </w:tc>
        <w:tc>
          <w:tcPr>
            <w:tcW w:w="4873" w:type="dxa"/>
            <w:tcMar>
              <w:top w:w="120" w:type="dxa"/>
              <w:left w:w="120" w:type="dxa"/>
              <w:bottom w:w="120" w:type="dxa"/>
              <w:right w:w="120" w:type="dxa"/>
            </w:tcMar>
            <w:vAlign w:val="center"/>
          </w:tcPr>
          <w:p w:rsidR="00FC7065" w:rsidRDefault="000404E7">
            <w:r>
              <w:t>Python, FastAPI, React, Docker Compose, Pandas, Scikit-learn (opcional)</w:t>
            </w:r>
          </w:p>
        </w:tc>
      </w:tr>
    </w:tbl>
    <w:p w:rsidR="00FC7065" w:rsidRDefault="00FC7065"/>
    <w:p w:rsidR="00FC7065" w:rsidRDefault="000404E7">
      <w:pPr>
        <w:jc w:val="center"/>
      </w:pPr>
      <w:r>
        <w:rPr>
          <w:b/>
          <w:sz w:val="22"/>
        </w:rPr>
        <w:t>Versión ejecutable consolidada para entrega al equipo de desarrollo</w:t>
      </w:r>
    </w:p>
    <w:p w:rsidR="00FC7065" w:rsidRDefault="000404E7" w:rsidP="000373E6">
      <w:pPr>
        <w:spacing w:after="120"/>
      </w:pPr>
      <w:r>
        <w:br w:type="page"/>
      </w:r>
    </w:p>
    <w:p w:rsidR="00C47102" w:rsidRDefault="000404E7">
      <w:pPr>
        <w:pStyle w:val="Ttulo1"/>
      </w:pPr>
      <w:r>
        <w:lastRenderedPageBreak/>
        <w:t xml:space="preserve">1. </w:t>
      </w:r>
      <w:r w:rsidR="00C47102">
        <w:t>Contexto</w:t>
      </w:r>
    </w:p>
    <w:p w:rsidR="00FC7065" w:rsidRDefault="00C47102" w:rsidP="00C47102">
      <w:pPr>
        <w:pStyle w:val="Ttulo1"/>
        <w:spacing w:before="0"/>
      </w:pPr>
      <w:r>
        <w:t xml:space="preserve">1.1. </w:t>
      </w:r>
      <w:r w:rsidR="000404E7">
        <w:t>Resumen ejecutivo</w:t>
      </w:r>
    </w:p>
    <w:p w:rsidR="000F2C09" w:rsidRPr="000F2C09" w:rsidRDefault="000F2C09" w:rsidP="000F2C09">
      <w:pPr>
        <w:spacing w:after="100" w:afterAutospacing="1" w:line="240" w:lineRule="auto"/>
        <w:rPr>
          <w:rFonts w:asciiTheme="majorHAnsi" w:eastAsia="Times New Roman" w:hAnsiTheme="majorHAnsi" w:cstheme="majorHAnsi"/>
          <w:szCs w:val="21"/>
          <w:lang w:val="es-CO" w:eastAsia="es-CO"/>
        </w:rPr>
      </w:pPr>
      <w:r w:rsidRPr="000F2C09">
        <w:rPr>
          <w:rFonts w:asciiTheme="majorHAnsi" w:eastAsia="Times New Roman" w:hAnsiTheme="majorHAnsi" w:cstheme="majorHAnsi"/>
          <w:szCs w:val="21"/>
          <w:lang w:val="es-CO" w:eastAsia="es-CO"/>
        </w:rPr>
        <w:t>La Plataforma de Analítica Territorial es una solución orientada a transformar datos abiertos de Colombia en información accionable para la toma de decisiones de negocio relacionadas con la localización y evaluación de zonas geográficas.</w:t>
      </w:r>
    </w:p>
    <w:p w:rsidR="000F2C09" w:rsidRPr="000F2C09" w:rsidRDefault="000F2C09" w:rsidP="000F2C09">
      <w:pPr>
        <w:spacing w:after="100" w:afterAutospacing="1" w:line="240" w:lineRule="auto"/>
        <w:rPr>
          <w:rFonts w:asciiTheme="majorHAnsi" w:eastAsia="Times New Roman" w:hAnsiTheme="majorHAnsi" w:cstheme="majorHAnsi"/>
          <w:szCs w:val="21"/>
          <w:lang w:val="es-CO" w:eastAsia="es-CO"/>
        </w:rPr>
      </w:pPr>
      <w:r w:rsidRPr="000F2C09">
        <w:rPr>
          <w:rFonts w:asciiTheme="majorHAnsi" w:eastAsia="Times New Roman" w:hAnsiTheme="majorHAnsi" w:cstheme="majorHAnsi"/>
          <w:szCs w:val="21"/>
          <w:lang w:val="es-CO" w:eastAsia="es-CO"/>
        </w:rPr>
        <w:t>La plataforma integra datos territoriales, demográficos y socioeconómicos, los procesa mediante un flujo estructurado de validación, limpieza y análisis, y los convierte en indicadores comparables, scoring de oportunidad, estimaciones predictivas básicas y recomendaciones interpretables para el usuario.</w:t>
      </w:r>
    </w:p>
    <w:p w:rsidR="000F2C09" w:rsidRPr="000F2C09" w:rsidRDefault="000F2C09" w:rsidP="000F2C09">
      <w:pPr>
        <w:spacing w:after="100" w:afterAutospacing="1" w:line="240" w:lineRule="auto"/>
        <w:rPr>
          <w:rFonts w:asciiTheme="majorHAnsi" w:eastAsia="Times New Roman" w:hAnsiTheme="majorHAnsi" w:cstheme="majorHAnsi"/>
          <w:szCs w:val="21"/>
          <w:lang w:val="es-CO" w:eastAsia="es-CO"/>
        </w:rPr>
      </w:pPr>
      <w:r w:rsidRPr="000F2C09">
        <w:rPr>
          <w:rFonts w:asciiTheme="majorHAnsi" w:eastAsia="Times New Roman" w:hAnsiTheme="majorHAnsi" w:cstheme="majorHAnsi"/>
          <w:szCs w:val="21"/>
          <w:lang w:val="es-CO" w:eastAsia="es-CO"/>
        </w:rPr>
        <w:t>A diferencia de soluciones centradas únicamente en visualización, la plataforma permite evaluar territorios de forma objetiva, comparar zonas bajo criterios homogéneos y estimar su potencial, facilitando decisiones más informadas y reduciendo la incertidumbre en procesos de inversión o expansión.</w:t>
      </w:r>
    </w:p>
    <w:p w:rsidR="000F2C09" w:rsidRPr="000F2C09" w:rsidRDefault="000F2C09" w:rsidP="000F2C09">
      <w:pPr>
        <w:spacing w:after="100" w:afterAutospacing="1" w:line="240" w:lineRule="auto"/>
        <w:rPr>
          <w:rFonts w:asciiTheme="majorHAnsi" w:eastAsia="Times New Roman" w:hAnsiTheme="majorHAnsi" w:cstheme="majorHAnsi"/>
          <w:szCs w:val="21"/>
          <w:lang w:val="es-CO" w:eastAsia="es-CO"/>
        </w:rPr>
      </w:pPr>
      <w:r w:rsidRPr="000F2C09">
        <w:rPr>
          <w:rFonts w:asciiTheme="majorHAnsi" w:eastAsia="Times New Roman" w:hAnsiTheme="majorHAnsi" w:cstheme="majorHAnsi"/>
          <w:szCs w:val="21"/>
          <w:lang w:val="es-CO" w:eastAsia="es-CO"/>
        </w:rPr>
        <w:t>El sistema está diseñado bajo principios de arquitectura moderna, lo que permite su evolución progresiva como producto, incorporando nuevas fuentes de datos, variables analíticas y capacidades adicionales sin comprometer su estabilidad.</w:t>
      </w:r>
    </w:p>
    <w:p w:rsidR="000F2C09" w:rsidRPr="000F2C09" w:rsidRDefault="000F2C09" w:rsidP="000F2C09">
      <w:pPr>
        <w:spacing w:after="100" w:afterAutospacing="1" w:line="240" w:lineRule="auto"/>
        <w:rPr>
          <w:rFonts w:asciiTheme="majorHAnsi" w:eastAsia="Times New Roman" w:hAnsiTheme="majorHAnsi" w:cstheme="majorHAnsi"/>
          <w:szCs w:val="21"/>
          <w:lang w:val="es-CO" w:eastAsia="es-CO"/>
        </w:rPr>
      </w:pPr>
      <w:r w:rsidRPr="000F2C09">
        <w:rPr>
          <w:rFonts w:asciiTheme="majorHAnsi" w:eastAsia="Times New Roman" w:hAnsiTheme="majorHAnsi" w:cstheme="majorHAnsi"/>
          <w:szCs w:val="21"/>
          <w:lang w:val="es-CO" w:eastAsia="es-CO"/>
        </w:rPr>
        <w:t>Desde una perspectiva de negocio, la solución tiene potencial de aplicación en emprendedores, consultores, inmobiliarias comerciales y organizaciones que requieren analizar territorios antes de tomar decisiones estratégicas, convirtiéndose en una herramienta de soporte basada en datos para contextos reales.</w:t>
      </w:r>
    </w:p>
    <w:p w:rsidR="00FC7065" w:rsidRDefault="00C47102">
      <w:pPr>
        <w:pStyle w:val="Ttulo1"/>
      </w:pPr>
      <w:r>
        <w:t>1.</w:t>
      </w:r>
      <w:r w:rsidR="000404E7">
        <w:t>2. Problema de negocio</w:t>
      </w:r>
    </w:p>
    <w:p w:rsidR="0089421F" w:rsidRPr="0089421F" w:rsidRDefault="0089421F" w:rsidP="0089421F">
      <w:pPr>
        <w:pStyle w:val="NormalWeb"/>
        <w:spacing w:before="0" w:beforeAutospacing="0"/>
        <w:rPr>
          <w:rFonts w:asciiTheme="majorHAnsi" w:hAnsiTheme="majorHAnsi" w:cstheme="majorHAnsi"/>
          <w:sz w:val="21"/>
          <w:szCs w:val="21"/>
        </w:rPr>
      </w:pPr>
      <w:r w:rsidRPr="0089421F">
        <w:rPr>
          <w:rFonts w:asciiTheme="majorHAnsi" w:hAnsiTheme="majorHAnsi" w:cstheme="majorHAnsi"/>
          <w:sz w:val="21"/>
          <w:szCs w:val="21"/>
        </w:rPr>
        <w:t>La toma de decisiones relacionadas con la apertura o expansión de negocios en zonas urbanas se realiza, en muchos casos, con información fragmentada, desactualizada o difícil de interpretar. Aunque existen múltiples fuentes de datos abiertos en Colombia —demográficos, económicos y territoriales— estos no se encuentran integrados ni estandarizados, lo que dificulta su uso efectivo.</w:t>
      </w:r>
    </w:p>
    <w:p w:rsidR="0089421F" w:rsidRPr="0089421F" w:rsidRDefault="0089421F" w:rsidP="0089421F">
      <w:pPr>
        <w:pStyle w:val="NormalWeb"/>
        <w:rPr>
          <w:rFonts w:asciiTheme="majorHAnsi" w:hAnsiTheme="majorHAnsi" w:cstheme="majorHAnsi"/>
          <w:sz w:val="21"/>
          <w:szCs w:val="21"/>
        </w:rPr>
      </w:pPr>
      <w:r w:rsidRPr="0089421F">
        <w:rPr>
          <w:rFonts w:asciiTheme="majorHAnsi" w:hAnsiTheme="majorHAnsi" w:cstheme="majorHAnsi"/>
          <w:sz w:val="21"/>
          <w:szCs w:val="21"/>
        </w:rPr>
        <w:t>En la práctica, emprendedores, consultores y organizaciones enfrentan dificultades para acceder, procesar y comparar información territorial de forma consistente, lo que limita su capacidad de evaluar zonas bajo criterios objetivos.</w:t>
      </w:r>
      <w:r>
        <w:rPr>
          <w:rFonts w:asciiTheme="majorHAnsi" w:hAnsiTheme="majorHAnsi" w:cstheme="majorHAnsi"/>
          <w:sz w:val="21"/>
          <w:szCs w:val="21"/>
        </w:rPr>
        <w:t xml:space="preserve">  </w:t>
      </w:r>
      <w:r w:rsidRPr="0089421F">
        <w:rPr>
          <w:rFonts w:asciiTheme="majorHAnsi" w:hAnsiTheme="majorHAnsi" w:cstheme="majorHAnsi"/>
          <w:sz w:val="21"/>
          <w:szCs w:val="21"/>
        </w:rPr>
        <w:t>Como resultado, muchas decisiones se basan en intuición o análisis parciales, incrementando el riesgo de inversión y reduciendo la eficiencia en la asignación de recursos.</w:t>
      </w:r>
    </w:p>
    <w:p w:rsidR="000373E6" w:rsidRPr="000373E6" w:rsidRDefault="0089421F" w:rsidP="0089421F">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E</w:t>
      </w:r>
      <w:r w:rsidRPr="0089421F">
        <w:rPr>
          <w:rFonts w:asciiTheme="majorHAnsi" w:hAnsiTheme="majorHAnsi" w:cstheme="majorHAnsi"/>
          <w:sz w:val="21"/>
          <w:szCs w:val="21"/>
        </w:rPr>
        <w:t>l problema central no es la falta de datos, sino la ausencia de un sistema que permita integrar, procesar y traducir estos datos en información confiable, comparable y útil para la toma de decisiones.</w:t>
      </w:r>
    </w:p>
    <w:p w:rsidR="00FC7065" w:rsidRDefault="00C47102" w:rsidP="000373E6">
      <w:pPr>
        <w:pStyle w:val="Ttulo1"/>
        <w:tabs>
          <w:tab w:val="left" w:pos="6630"/>
        </w:tabs>
      </w:pPr>
      <w:r>
        <w:lastRenderedPageBreak/>
        <w:t>1.</w:t>
      </w:r>
      <w:r w:rsidR="000404E7">
        <w:t xml:space="preserve">3. Justificación empresarial </w:t>
      </w:r>
      <w:r w:rsidR="000373E6">
        <w:tab/>
      </w:r>
    </w:p>
    <w:p w:rsidR="002C1260" w:rsidRPr="002C1260" w:rsidRDefault="002C1260" w:rsidP="002C1260">
      <w:pPr>
        <w:pStyle w:val="Ttulo1"/>
        <w:spacing w:before="0"/>
        <w:rPr>
          <w:rFonts w:eastAsia="Times New Roman" w:cstheme="majorHAnsi"/>
          <w:b w:val="0"/>
          <w:bCs w:val="0"/>
          <w:color w:val="auto"/>
          <w:sz w:val="21"/>
          <w:szCs w:val="21"/>
          <w:lang w:val="es-CO" w:eastAsia="es-CO"/>
        </w:rPr>
      </w:pPr>
      <w:r w:rsidRPr="002C1260">
        <w:rPr>
          <w:rFonts w:eastAsia="Times New Roman" w:cstheme="majorHAnsi"/>
          <w:b w:val="0"/>
          <w:bCs w:val="0"/>
          <w:color w:val="auto"/>
          <w:sz w:val="21"/>
          <w:szCs w:val="21"/>
          <w:lang w:val="es-CO" w:eastAsia="es-CO"/>
        </w:rPr>
        <w:t>La Plataforma de Analítica Territorial surge como respuesta a la brecha existente entre la disponibilidad de datos abiertos y su uso efectivo en la toma de decisiones de negocio.</w:t>
      </w:r>
    </w:p>
    <w:p w:rsidR="002C1260" w:rsidRPr="002C1260" w:rsidRDefault="002C1260" w:rsidP="002C1260">
      <w:pPr>
        <w:pStyle w:val="Ttulo1"/>
        <w:spacing w:before="0"/>
        <w:rPr>
          <w:rFonts w:eastAsia="Times New Roman" w:cstheme="majorHAnsi"/>
          <w:b w:val="0"/>
          <w:bCs w:val="0"/>
          <w:color w:val="auto"/>
          <w:sz w:val="21"/>
          <w:szCs w:val="21"/>
          <w:lang w:val="es-CO" w:eastAsia="es-CO"/>
        </w:rPr>
      </w:pPr>
    </w:p>
    <w:p w:rsidR="002C1260" w:rsidRPr="002C1260" w:rsidRDefault="002C1260" w:rsidP="002C1260">
      <w:pPr>
        <w:pStyle w:val="Ttulo1"/>
        <w:spacing w:before="0"/>
        <w:rPr>
          <w:rFonts w:eastAsia="Times New Roman" w:cstheme="majorHAnsi"/>
          <w:b w:val="0"/>
          <w:bCs w:val="0"/>
          <w:color w:val="auto"/>
          <w:sz w:val="21"/>
          <w:szCs w:val="21"/>
          <w:lang w:val="es-CO" w:eastAsia="es-CO"/>
        </w:rPr>
      </w:pPr>
      <w:r w:rsidRPr="002C1260">
        <w:rPr>
          <w:rFonts w:eastAsia="Times New Roman" w:cstheme="majorHAnsi"/>
          <w:b w:val="0"/>
          <w:bCs w:val="0"/>
          <w:color w:val="auto"/>
          <w:sz w:val="21"/>
          <w:szCs w:val="21"/>
          <w:lang w:val="es-CO" w:eastAsia="es-CO"/>
        </w:rPr>
        <w:t>En contextos donde la localización influye directamente en el desempeño comercial, contar con herramientas que permitan evaluar territorios de forma objetiva representa una ventaja significativa. Actualmente, muchas decisiones de ubicación se basan en criterios subjetivos o información incompleta, lo que incrementa el riesgo y limita la identificación de oportunidades.</w:t>
      </w:r>
    </w:p>
    <w:p w:rsidR="002C1260" w:rsidRPr="002C1260" w:rsidRDefault="002C1260" w:rsidP="002C1260">
      <w:pPr>
        <w:pStyle w:val="Ttulo1"/>
        <w:spacing w:before="0"/>
        <w:rPr>
          <w:rFonts w:eastAsia="Times New Roman" w:cstheme="majorHAnsi"/>
          <w:b w:val="0"/>
          <w:bCs w:val="0"/>
          <w:color w:val="auto"/>
          <w:sz w:val="21"/>
          <w:szCs w:val="21"/>
          <w:lang w:val="es-CO" w:eastAsia="es-CO"/>
        </w:rPr>
      </w:pPr>
    </w:p>
    <w:p w:rsidR="002C1260" w:rsidRPr="002C1260" w:rsidRDefault="002C1260" w:rsidP="002C1260">
      <w:pPr>
        <w:pStyle w:val="Ttulo1"/>
        <w:spacing w:before="0"/>
        <w:rPr>
          <w:rFonts w:eastAsia="Times New Roman" w:cstheme="majorHAnsi"/>
          <w:b w:val="0"/>
          <w:bCs w:val="0"/>
          <w:color w:val="auto"/>
          <w:sz w:val="21"/>
          <w:szCs w:val="21"/>
          <w:lang w:val="es-CO" w:eastAsia="es-CO"/>
        </w:rPr>
      </w:pPr>
      <w:r w:rsidRPr="002C1260">
        <w:rPr>
          <w:rFonts w:eastAsia="Times New Roman" w:cstheme="majorHAnsi"/>
          <w:b w:val="0"/>
          <w:bCs w:val="0"/>
          <w:color w:val="auto"/>
          <w:sz w:val="21"/>
          <w:szCs w:val="21"/>
          <w:lang w:val="es-CO" w:eastAsia="es-CO"/>
        </w:rPr>
        <w:t>La solución propuesta permite transformar datos dispersos en información estructurada y comparable, facilitando la evaluación de zonas, la priorización de oportunidades y la reducción de la incertidumbre en procesos de inversión o expansión.</w:t>
      </w:r>
    </w:p>
    <w:p w:rsidR="002C1260" w:rsidRPr="002C1260" w:rsidRDefault="002C1260" w:rsidP="002C1260">
      <w:pPr>
        <w:pStyle w:val="Ttulo1"/>
        <w:spacing w:before="0"/>
        <w:rPr>
          <w:rFonts w:eastAsia="Times New Roman" w:cstheme="majorHAnsi"/>
          <w:b w:val="0"/>
          <w:bCs w:val="0"/>
          <w:color w:val="auto"/>
          <w:sz w:val="21"/>
          <w:szCs w:val="21"/>
          <w:lang w:val="es-CO" w:eastAsia="es-CO"/>
        </w:rPr>
      </w:pPr>
    </w:p>
    <w:p w:rsidR="002C1260" w:rsidRPr="002C1260" w:rsidRDefault="002C1260" w:rsidP="002C1260">
      <w:pPr>
        <w:pStyle w:val="Ttulo1"/>
        <w:spacing w:before="0"/>
        <w:rPr>
          <w:rFonts w:eastAsia="Times New Roman" w:cstheme="majorHAnsi"/>
          <w:b w:val="0"/>
          <w:bCs w:val="0"/>
          <w:color w:val="auto"/>
          <w:sz w:val="21"/>
          <w:szCs w:val="21"/>
          <w:lang w:val="es-CO" w:eastAsia="es-CO"/>
        </w:rPr>
      </w:pPr>
      <w:r w:rsidRPr="002C1260">
        <w:rPr>
          <w:rFonts w:eastAsia="Times New Roman" w:cstheme="majorHAnsi"/>
          <w:b w:val="0"/>
          <w:bCs w:val="0"/>
          <w:color w:val="auto"/>
          <w:sz w:val="21"/>
          <w:szCs w:val="21"/>
          <w:lang w:val="es-CO" w:eastAsia="es-CO"/>
        </w:rPr>
        <w:t>Desde una perspectiva empresarial, el valor se concentra en tres aspectos:</w:t>
      </w:r>
    </w:p>
    <w:p w:rsidR="002C1260" w:rsidRPr="002C1260" w:rsidRDefault="002C1260" w:rsidP="00C96CEC">
      <w:pPr>
        <w:pStyle w:val="Ttulo1"/>
        <w:numPr>
          <w:ilvl w:val="0"/>
          <w:numId w:val="111"/>
        </w:numPr>
        <w:spacing w:before="0"/>
        <w:rPr>
          <w:rFonts w:eastAsia="Times New Roman" w:cstheme="majorHAnsi"/>
          <w:b w:val="0"/>
          <w:bCs w:val="0"/>
          <w:color w:val="auto"/>
          <w:sz w:val="21"/>
          <w:szCs w:val="21"/>
          <w:lang w:val="es-CO" w:eastAsia="es-CO"/>
        </w:rPr>
      </w:pPr>
      <w:r w:rsidRPr="002C1260">
        <w:rPr>
          <w:rFonts w:eastAsia="Times New Roman" w:cstheme="majorHAnsi"/>
          <w:b w:val="0"/>
          <w:bCs w:val="0"/>
          <w:color w:val="auto"/>
          <w:sz w:val="21"/>
          <w:szCs w:val="21"/>
          <w:lang w:val="es-CO" w:eastAsia="es-CO"/>
        </w:rPr>
        <w:t xml:space="preserve">Reducción de incertidumbre: </w:t>
      </w:r>
      <w:r w:rsidRPr="002C1260">
        <w:rPr>
          <w:rFonts w:eastAsia="Times New Roman" w:cstheme="majorHAnsi"/>
          <w:b w:val="0"/>
          <w:bCs w:val="0"/>
          <w:color w:val="auto"/>
          <w:sz w:val="21"/>
          <w:szCs w:val="21"/>
          <w:lang w:val="es-CO" w:eastAsia="es-CO"/>
        </w:rPr>
        <w:t>Permite tomar decisiones basadas en datos, disminuyendo la dependencia de intuición.</w:t>
      </w:r>
    </w:p>
    <w:p w:rsidR="002C1260" w:rsidRPr="002C1260" w:rsidRDefault="002C1260" w:rsidP="00A76392">
      <w:pPr>
        <w:pStyle w:val="Ttulo1"/>
        <w:numPr>
          <w:ilvl w:val="0"/>
          <w:numId w:val="111"/>
        </w:numPr>
        <w:spacing w:before="0"/>
        <w:rPr>
          <w:rFonts w:eastAsia="Times New Roman" w:cstheme="majorHAnsi"/>
          <w:b w:val="0"/>
          <w:bCs w:val="0"/>
          <w:color w:val="auto"/>
          <w:sz w:val="21"/>
          <w:szCs w:val="21"/>
          <w:lang w:val="es-CO" w:eastAsia="es-CO"/>
        </w:rPr>
      </w:pPr>
      <w:r w:rsidRPr="002C1260">
        <w:rPr>
          <w:rFonts w:eastAsia="Times New Roman" w:cstheme="majorHAnsi"/>
          <w:b w:val="0"/>
          <w:bCs w:val="0"/>
          <w:color w:val="auto"/>
          <w:sz w:val="21"/>
          <w:szCs w:val="21"/>
          <w:lang w:val="es-CO" w:eastAsia="es-CO"/>
        </w:rPr>
        <w:t>Mejor asignación de recursos</w:t>
      </w:r>
      <w:r w:rsidRPr="002C1260">
        <w:rPr>
          <w:rFonts w:eastAsia="Times New Roman" w:cstheme="majorHAnsi"/>
          <w:b w:val="0"/>
          <w:bCs w:val="0"/>
          <w:color w:val="auto"/>
          <w:sz w:val="21"/>
          <w:szCs w:val="21"/>
          <w:lang w:val="es-CO" w:eastAsia="es-CO"/>
        </w:rPr>
        <w:t xml:space="preserve">: </w:t>
      </w:r>
      <w:r w:rsidRPr="002C1260">
        <w:rPr>
          <w:rFonts w:eastAsia="Times New Roman" w:cstheme="majorHAnsi"/>
          <w:b w:val="0"/>
          <w:bCs w:val="0"/>
          <w:color w:val="auto"/>
          <w:sz w:val="21"/>
          <w:szCs w:val="21"/>
          <w:lang w:val="es-CO" w:eastAsia="es-CO"/>
        </w:rPr>
        <w:t>Facilita identificar zonas con mayor potencial.</w:t>
      </w:r>
    </w:p>
    <w:p w:rsidR="002C1260" w:rsidRPr="002C1260" w:rsidRDefault="002C1260" w:rsidP="002A07D6">
      <w:pPr>
        <w:pStyle w:val="Ttulo1"/>
        <w:numPr>
          <w:ilvl w:val="0"/>
          <w:numId w:val="111"/>
        </w:numPr>
        <w:spacing w:before="0"/>
        <w:rPr>
          <w:rFonts w:eastAsia="Times New Roman" w:cstheme="majorHAnsi"/>
          <w:b w:val="0"/>
          <w:bCs w:val="0"/>
          <w:color w:val="auto"/>
          <w:sz w:val="21"/>
          <w:szCs w:val="21"/>
          <w:lang w:val="es-CO" w:eastAsia="es-CO"/>
        </w:rPr>
      </w:pPr>
      <w:r w:rsidRPr="002C1260">
        <w:rPr>
          <w:rFonts w:eastAsia="Times New Roman" w:cstheme="majorHAnsi"/>
          <w:b w:val="0"/>
          <w:bCs w:val="0"/>
          <w:color w:val="auto"/>
          <w:sz w:val="21"/>
          <w:szCs w:val="21"/>
          <w:lang w:val="es-CO" w:eastAsia="es-CO"/>
        </w:rPr>
        <w:t>Capacidad de análisis escalable</w:t>
      </w:r>
      <w:r w:rsidRPr="002C1260">
        <w:rPr>
          <w:rFonts w:eastAsia="Times New Roman" w:cstheme="majorHAnsi"/>
          <w:b w:val="0"/>
          <w:bCs w:val="0"/>
          <w:color w:val="auto"/>
          <w:sz w:val="21"/>
          <w:szCs w:val="21"/>
          <w:lang w:val="es-CO" w:eastAsia="es-CO"/>
        </w:rPr>
        <w:t xml:space="preserve">: </w:t>
      </w:r>
      <w:r w:rsidRPr="002C1260">
        <w:rPr>
          <w:rFonts w:eastAsia="Times New Roman" w:cstheme="majorHAnsi"/>
          <w:b w:val="0"/>
          <w:bCs w:val="0"/>
          <w:color w:val="auto"/>
          <w:sz w:val="21"/>
          <w:szCs w:val="21"/>
          <w:lang w:val="es-CO" w:eastAsia="es-CO"/>
        </w:rPr>
        <w:t>Permite evaluar múltiples territorios de forma estructurada.</w:t>
      </w:r>
    </w:p>
    <w:p w:rsidR="002C1260" w:rsidRPr="002C1260" w:rsidRDefault="002C1260" w:rsidP="002C1260">
      <w:pPr>
        <w:pStyle w:val="Ttulo1"/>
        <w:spacing w:before="0"/>
        <w:rPr>
          <w:rFonts w:eastAsia="Times New Roman" w:cstheme="majorHAnsi"/>
          <w:b w:val="0"/>
          <w:bCs w:val="0"/>
          <w:color w:val="auto"/>
          <w:sz w:val="21"/>
          <w:szCs w:val="21"/>
          <w:lang w:val="es-CO" w:eastAsia="es-CO"/>
        </w:rPr>
      </w:pPr>
    </w:p>
    <w:p w:rsidR="002C1260" w:rsidRDefault="002C1260" w:rsidP="002C1260">
      <w:pPr>
        <w:pStyle w:val="Ttulo1"/>
        <w:spacing w:before="0"/>
        <w:rPr>
          <w:rFonts w:eastAsia="Times New Roman" w:cstheme="majorHAnsi"/>
          <w:b w:val="0"/>
          <w:bCs w:val="0"/>
          <w:color w:val="auto"/>
          <w:sz w:val="21"/>
          <w:szCs w:val="21"/>
          <w:lang w:val="es-CO" w:eastAsia="es-CO"/>
        </w:rPr>
      </w:pPr>
      <w:r w:rsidRPr="002C1260">
        <w:rPr>
          <w:rFonts w:eastAsia="Times New Roman" w:cstheme="majorHAnsi"/>
          <w:b w:val="0"/>
          <w:bCs w:val="0"/>
          <w:color w:val="auto"/>
          <w:sz w:val="21"/>
          <w:szCs w:val="21"/>
          <w:lang w:val="es-CO" w:eastAsia="es-CO"/>
        </w:rPr>
        <w:t>En este contexto, la plataforma se posiciona como un habilitador para la toma de decisiones estratégicas basadas en datos, con potencial de evolucionar hacia un producto aplicable en entornos reales.</w:t>
      </w:r>
    </w:p>
    <w:p w:rsidR="00C47102" w:rsidRDefault="00C47102" w:rsidP="002C1260">
      <w:pPr>
        <w:pStyle w:val="Ttulo1"/>
      </w:pPr>
      <w:r>
        <w:t>2</w:t>
      </w:r>
      <w:r w:rsidR="000404E7">
        <w:t>.</w:t>
      </w:r>
      <w:r>
        <w:t xml:space="preserve"> Definición del Producto</w:t>
      </w:r>
      <w:r w:rsidR="000404E7">
        <w:t xml:space="preserve"> </w:t>
      </w:r>
    </w:p>
    <w:p w:rsidR="00FC7065" w:rsidRDefault="00C47102" w:rsidP="00C47102">
      <w:pPr>
        <w:pStyle w:val="Ttulo1"/>
        <w:spacing w:before="0"/>
      </w:pPr>
      <w:r>
        <w:t xml:space="preserve">2.1. </w:t>
      </w:r>
      <w:r w:rsidR="000404E7">
        <w:t>Objetivo general</w:t>
      </w:r>
    </w:p>
    <w:p w:rsidR="002368B3" w:rsidRDefault="002368B3" w:rsidP="002368B3">
      <w:pPr>
        <w:pStyle w:val="Ttulo1"/>
        <w:spacing w:before="0"/>
        <w:rPr>
          <w:rFonts w:eastAsia="Times New Roman" w:cstheme="majorHAnsi"/>
          <w:b w:val="0"/>
          <w:bCs w:val="0"/>
          <w:color w:val="auto"/>
          <w:sz w:val="21"/>
          <w:szCs w:val="21"/>
          <w:lang w:val="es-CO" w:eastAsia="es-CO"/>
        </w:rPr>
      </w:pPr>
      <w:r w:rsidRPr="002368B3">
        <w:rPr>
          <w:rFonts w:eastAsia="Times New Roman" w:cstheme="majorHAnsi"/>
          <w:b w:val="0"/>
          <w:bCs w:val="0"/>
          <w:color w:val="auto"/>
          <w:sz w:val="21"/>
          <w:szCs w:val="21"/>
          <w:lang w:val="es-CO" w:eastAsia="es-CO"/>
        </w:rPr>
        <w:t>Diseñar e implementar una plataforma de analítica territorial que permita integrar, procesar y analizar datos abiertos para generar indicadores, scoring, estimaciones predictivas y recomendaciones que apoyen la toma de decisiones de negocio sobre la evaluación de zonas geográficas.</w:t>
      </w:r>
    </w:p>
    <w:p w:rsidR="00FC7065" w:rsidRDefault="00C47102">
      <w:pPr>
        <w:pStyle w:val="Ttulo1"/>
      </w:pPr>
      <w:r>
        <w:t>2.2</w:t>
      </w:r>
      <w:r w:rsidR="000404E7">
        <w:t>. Objetivos específicos</w:t>
      </w:r>
    </w:p>
    <w:p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sidRPr="000373E6">
        <w:rPr>
          <w:rFonts w:asciiTheme="majorHAnsi" w:eastAsia="Times New Roman" w:hAnsiTheme="majorHAnsi" w:cstheme="majorHAnsi"/>
          <w:szCs w:val="21"/>
          <w:lang w:val="es-CO" w:eastAsia="es-CO"/>
        </w:rPr>
        <w:t>Integrar y gestionar datasets territoriales provenientes de fuentes abiertas, asegurando su validación estructural y trazabilidad.</w:t>
      </w:r>
    </w:p>
    <w:p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sidRPr="000373E6">
        <w:rPr>
          <w:rFonts w:asciiTheme="majorHAnsi" w:eastAsia="Times New Roman" w:hAnsiTheme="majorHAnsi" w:cstheme="majorHAnsi"/>
          <w:szCs w:val="21"/>
          <w:lang w:val="es-CO" w:eastAsia="es-CO"/>
        </w:rPr>
        <w:t>Implementar procesos de limpieza, normalización y transformación de datos que permitan construir información consistente y comparable entre zonas.</w:t>
      </w:r>
    </w:p>
    <w:p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sidRPr="000373E6">
        <w:rPr>
          <w:rFonts w:asciiTheme="majorHAnsi" w:eastAsia="Times New Roman" w:hAnsiTheme="majorHAnsi" w:cstheme="majorHAnsi"/>
          <w:szCs w:val="21"/>
          <w:lang w:val="es-CO" w:eastAsia="es-CO"/>
        </w:rPr>
        <w:t>Desarrollar un motor analítico capaz de calcular indicadores territoriales, construir un score de oportunidad y generar ranking de zonas.</w:t>
      </w:r>
    </w:p>
    <w:p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sidRPr="000373E6">
        <w:rPr>
          <w:rFonts w:asciiTheme="majorHAnsi" w:eastAsia="Times New Roman" w:hAnsiTheme="majorHAnsi" w:cstheme="majorHAnsi"/>
          <w:szCs w:val="21"/>
          <w:lang w:val="es-CO" w:eastAsia="es-CO"/>
        </w:rPr>
        <w:t>Incorporar un componente de machine learning que permita estimar el potencial territorial a partir de variables relevantes.</w:t>
      </w:r>
    </w:p>
    <w:p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sidRPr="000373E6">
        <w:rPr>
          <w:rFonts w:asciiTheme="majorHAnsi" w:eastAsia="Times New Roman" w:hAnsiTheme="majorHAnsi" w:cstheme="majorHAnsi"/>
          <w:szCs w:val="21"/>
          <w:lang w:val="es-CO" w:eastAsia="es-CO"/>
        </w:rPr>
        <w:t>Diseñar un sistema de recomendaciones que traduzca resultados analíticos y predictivos en explicaciones comprensibles para el usuario.</w:t>
      </w:r>
    </w:p>
    <w:p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sidRPr="000373E6">
        <w:rPr>
          <w:rFonts w:asciiTheme="majorHAnsi" w:eastAsia="Times New Roman" w:hAnsiTheme="majorHAnsi" w:cstheme="majorHAnsi"/>
          <w:szCs w:val="21"/>
          <w:lang w:val="es-CO" w:eastAsia="es-CO"/>
        </w:rPr>
        <w:t>Implementar un BFF o API Gateway que orqueste la interacción entre frontend y microservicios, garantizando desacoplamiento y coherencia en las respuestas.</w:t>
      </w:r>
    </w:p>
    <w:p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sidRPr="000373E6">
        <w:rPr>
          <w:rFonts w:asciiTheme="majorHAnsi" w:eastAsia="Times New Roman" w:hAnsiTheme="majorHAnsi" w:cstheme="majorHAnsi"/>
          <w:szCs w:val="21"/>
          <w:lang w:val="es-CO" w:eastAsia="es-CO"/>
        </w:rPr>
        <w:t>Desarrollar una interfaz web en React que permita la visualización de indicadores, ranking, comparaciones y recomendaciones.</w:t>
      </w:r>
    </w:p>
    <w:p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sidRPr="000373E6">
        <w:rPr>
          <w:rFonts w:asciiTheme="majorHAnsi" w:eastAsia="Times New Roman" w:hAnsiTheme="majorHAnsi" w:cstheme="majorHAnsi"/>
          <w:szCs w:val="21"/>
          <w:lang w:val="es-CO" w:eastAsia="es-CO"/>
        </w:rPr>
        <w:t>Asegurar la trazabilidad completa del proceso, registrando datasets, transformaciones, configuraciones y resultados generados.</w:t>
      </w:r>
    </w:p>
    <w:p w:rsidR="000373E6" w:rsidRPr="000373E6" w:rsidRDefault="000373E6" w:rsidP="00303171">
      <w:pPr>
        <w:numPr>
          <w:ilvl w:val="0"/>
          <w:numId w:val="11"/>
        </w:numPr>
        <w:spacing w:after="100" w:afterAutospacing="1" w:line="240" w:lineRule="auto"/>
        <w:rPr>
          <w:rFonts w:asciiTheme="majorHAnsi" w:eastAsia="Times New Roman" w:hAnsiTheme="majorHAnsi" w:cstheme="majorHAnsi"/>
          <w:szCs w:val="21"/>
          <w:lang w:val="es-CO" w:eastAsia="es-CO"/>
        </w:rPr>
      </w:pPr>
      <w:r w:rsidRPr="000373E6">
        <w:rPr>
          <w:rFonts w:asciiTheme="majorHAnsi" w:eastAsia="Times New Roman" w:hAnsiTheme="majorHAnsi" w:cstheme="majorHAnsi"/>
          <w:szCs w:val="21"/>
          <w:lang w:val="es-CO" w:eastAsia="es-CO"/>
        </w:rPr>
        <w:lastRenderedPageBreak/>
        <w:t>Desplegar la solución en un entorno contenedorizado mediante Docker, garantizando reproducibilidad y facilidad de ejecución.</w:t>
      </w:r>
    </w:p>
    <w:p w:rsidR="00FC7065" w:rsidRDefault="00C47102">
      <w:pPr>
        <w:pStyle w:val="Ttulo1"/>
      </w:pPr>
      <w:r>
        <w:t>2.3</w:t>
      </w:r>
      <w:r w:rsidR="000404E7">
        <w:t>. Alcance del proyecto</w:t>
      </w:r>
    </w:p>
    <w:p w:rsidR="000373E6" w:rsidRPr="000373E6" w:rsidRDefault="000373E6" w:rsidP="000373E6">
      <w:pPr>
        <w:pStyle w:val="NormalWeb"/>
        <w:spacing w:before="0" w:beforeAutospacing="0"/>
        <w:rPr>
          <w:rFonts w:asciiTheme="majorHAnsi" w:hAnsiTheme="majorHAnsi" w:cstheme="majorHAnsi"/>
          <w:sz w:val="21"/>
          <w:szCs w:val="21"/>
        </w:rPr>
      </w:pPr>
      <w:r w:rsidRPr="000373E6">
        <w:rPr>
          <w:rFonts w:asciiTheme="majorHAnsi" w:hAnsiTheme="majorHAnsi" w:cstheme="majorHAnsi"/>
          <w:sz w:val="21"/>
          <w:szCs w:val="21"/>
        </w:rPr>
        <w:t>La Plataforma de Analítica Territorial tiene como alcance el diseño e implementación de un sistema que permita transformar datos abiertos en información analítica estructurada, con capacidad de evaluación territorial, predicción básica y generación de recomendaciones explicadas.</w:t>
      </w:r>
    </w:p>
    <w:p w:rsidR="000373E6" w:rsidRPr="000373E6" w:rsidRDefault="000373E6" w:rsidP="000373E6">
      <w:pPr>
        <w:pStyle w:val="NormalWeb"/>
        <w:spacing w:before="0" w:beforeAutospacing="0"/>
        <w:rPr>
          <w:rFonts w:asciiTheme="majorHAnsi" w:hAnsiTheme="majorHAnsi" w:cstheme="majorHAnsi"/>
          <w:sz w:val="21"/>
          <w:szCs w:val="21"/>
        </w:rPr>
      </w:pPr>
      <w:r w:rsidRPr="000373E6">
        <w:rPr>
          <w:rFonts w:asciiTheme="majorHAnsi" w:hAnsiTheme="majorHAnsi" w:cstheme="majorHAnsi"/>
          <w:sz w:val="21"/>
          <w:szCs w:val="21"/>
        </w:rPr>
        <w:t>El alcance del proyecto se define en términos de capacidades funcionales, técnicas y de integración, estableciendo claramente lo que el sistema incluye y lo que queda fuera.</w:t>
      </w:r>
    </w:p>
    <w:p w:rsidR="000373E6" w:rsidRPr="000373E6" w:rsidRDefault="00C47102" w:rsidP="000373E6">
      <w:pPr>
        <w:pStyle w:val="Ttulo2"/>
        <w:spacing w:before="0"/>
        <w:rPr>
          <w:rFonts w:cstheme="majorHAnsi"/>
          <w:sz w:val="21"/>
          <w:szCs w:val="21"/>
        </w:rPr>
      </w:pPr>
      <w:r>
        <w:rPr>
          <w:rFonts w:cstheme="majorHAnsi"/>
          <w:sz w:val="21"/>
          <w:szCs w:val="21"/>
        </w:rPr>
        <w:t>2.3.</w:t>
      </w:r>
      <w:r w:rsidR="000373E6" w:rsidRPr="000373E6">
        <w:rPr>
          <w:rFonts w:cstheme="majorHAnsi"/>
          <w:sz w:val="21"/>
          <w:szCs w:val="21"/>
        </w:rPr>
        <w:t>1 Alcance funcional (incluye)</w:t>
      </w:r>
    </w:p>
    <w:p w:rsidR="000373E6" w:rsidRPr="000373E6" w:rsidRDefault="000373E6" w:rsidP="000373E6">
      <w:pPr>
        <w:pStyle w:val="NormalWeb"/>
        <w:spacing w:before="0" w:beforeAutospacing="0"/>
        <w:rPr>
          <w:rFonts w:asciiTheme="majorHAnsi" w:hAnsiTheme="majorHAnsi" w:cstheme="majorHAnsi"/>
          <w:sz w:val="21"/>
          <w:szCs w:val="21"/>
        </w:rPr>
      </w:pPr>
      <w:r w:rsidRPr="000373E6">
        <w:rPr>
          <w:rFonts w:asciiTheme="majorHAnsi" w:hAnsiTheme="majorHAnsi" w:cstheme="majorHAnsi"/>
          <w:sz w:val="21"/>
          <w:szCs w:val="21"/>
        </w:rPr>
        <w:t>La solución contempla las siguientes capacidades:</w:t>
      </w:r>
    </w:p>
    <w:p w:rsidR="000373E6" w:rsidRPr="000373E6" w:rsidRDefault="000373E6" w:rsidP="000373E6">
      <w:pPr>
        <w:pStyle w:val="NormalWeb"/>
        <w:spacing w:before="0" w:beforeAutospacing="0" w:after="0" w:afterAutospacing="0"/>
        <w:rPr>
          <w:rFonts w:asciiTheme="majorHAnsi" w:hAnsiTheme="majorHAnsi" w:cstheme="majorHAnsi"/>
          <w:sz w:val="21"/>
          <w:szCs w:val="21"/>
        </w:rPr>
      </w:pPr>
      <w:r w:rsidRPr="000373E6">
        <w:rPr>
          <w:rStyle w:val="Textoennegrita"/>
          <w:rFonts w:asciiTheme="majorHAnsi" w:hAnsiTheme="majorHAnsi" w:cstheme="majorHAnsi"/>
          <w:sz w:val="21"/>
          <w:szCs w:val="21"/>
        </w:rPr>
        <w:t>Gestión de datos</w:t>
      </w:r>
    </w:p>
    <w:p w:rsidR="000373E6" w:rsidRPr="000373E6" w:rsidRDefault="000373E6" w:rsidP="00303171">
      <w:pPr>
        <w:pStyle w:val="NormalWeb"/>
        <w:numPr>
          <w:ilvl w:val="0"/>
          <w:numId w:val="12"/>
        </w:numPr>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Carga de datasets desde archivos estructurados (ej. CSV)</w:t>
      </w:r>
    </w:p>
    <w:p w:rsidR="000373E6" w:rsidRPr="000373E6" w:rsidRDefault="000373E6" w:rsidP="00303171">
      <w:pPr>
        <w:pStyle w:val="NormalWeb"/>
        <w:numPr>
          <w:ilvl w:val="0"/>
          <w:numId w:val="12"/>
        </w:numPr>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Validación de estructura y formato de datos</w:t>
      </w:r>
    </w:p>
    <w:p w:rsidR="000373E6" w:rsidRPr="000373E6" w:rsidRDefault="000373E6" w:rsidP="00303171">
      <w:pPr>
        <w:pStyle w:val="NormalWeb"/>
        <w:numPr>
          <w:ilvl w:val="0"/>
          <w:numId w:val="12"/>
        </w:numPr>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Registro y trazabilidad de cargas</w:t>
      </w:r>
    </w:p>
    <w:p w:rsidR="000373E6" w:rsidRPr="000373E6" w:rsidRDefault="000373E6" w:rsidP="000373E6">
      <w:pPr>
        <w:pStyle w:val="NormalWeb"/>
        <w:spacing w:before="0" w:beforeAutospacing="0" w:after="0" w:afterAutospacing="0"/>
        <w:rPr>
          <w:rFonts w:asciiTheme="majorHAnsi" w:hAnsiTheme="majorHAnsi" w:cstheme="majorHAnsi"/>
          <w:sz w:val="21"/>
          <w:szCs w:val="21"/>
        </w:rPr>
      </w:pPr>
      <w:r w:rsidRPr="000373E6">
        <w:rPr>
          <w:rStyle w:val="Textoennegrita"/>
          <w:rFonts w:asciiTheme="majorHAnsi" w:hAnsiTheme="majorHAnsi" w:cstheme="majorHAnsi"/>
          <w:sz w:val="21"/>
          <w:szCs w:val="21"/>
        </w:rPr>
        <w:t>Procesamiento de datos</w:t>
      </w:r>
    </w:p>
    <w:p w:rsidR="000373E6" w:rsidRPr="000373E6" w:rsidRDefault="000373E6" w:rsidP="00303171">
      <w:pPr>
        <w:pStyle w:val="NormalWeb"/>
        <w:numPr>
          <w:ilvl w:val="0"/>
          <w:numId w:val="13"/>
        </w:numPr>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Limpieza de datos (nulos, duplicados, inconsistencias)</w:t>
      </w:r>
    </w:p>
    <w:p w:rsidR="000373E6" w:rsidRPr="000373E6" w:rsidRDefault="000373E6" w:rsidP="00303171">
      <w:pPr>
        <w:pStyle w:val="NormalWeb"/>
        <w:numPr>
          <w:ilvl w:val="0"/>
          <w:numId w:val="13"/>
        </w:numPr>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Normalización de variables</w:t>
      </w:r>
    </w:p>
    <w:p w:rsidR="000373E6" w:rsidRPr="000373E6" w:rsidRDefault="000373E6" w:rsidP="00303171">
      <w:pPr>
        <w:pStyle w:val="NormalWeb"/>
        <w:numPr>
          <w:ilvl w:val="0"/>
          <w:numId w:val="13"/>
        </w:numPr>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Estandarización territorial</w:t>
      </w:r>
    </w:p>
    <w:p w:rsidR="000373E6" w:rsidRPr="000373E6" w:rsidRDefault="000373E6" w:rsidP="000373E6">
      <w:pPr>
        <w:pStyle w:val="NormalWeb"/>
        <w:spacing w:before="0" w:beforeAutospacing="0" w:after="0" w:afterAutospacing="0"/>
        <w:rPr>
          <w:rFonts w:asciiTheme="majorHAnsi" w:hAnsiTheme="majorHAnsi" w:cstheme="majorHAnsi"/>
          <w:sz w:val="21"/>
          <w:szCs w:val="21"/>
        </w:rPr>
      </w:pPr>
      <w:r w:rsidRPr="000373E6">
        <w:rPr>
          <w:rStyle w:val="Textoennegrita"/>
          <w:rFonts w:asciiTheme="majorHAnsi" w:hAnsiTheme="majorHAnsi" w:cstheme="majorHAnsi"/>
          <w:sz w:val="21"/>
          <w:szCs w:val="21"/>
        </w:rPr>
        <w:t>Analítica territorial</w:t>
      </w:r>
    </w:p>
    <w:p w:rsidR="000373E6" w:rsidRPr="000373E6" w:rsidRDefault="000373E6" w:rsidP="00303171">
      <w:pPr>
        <w:pStyle w:val="NormalWeb"/>
        <w:numPr>
          <w:ilvl w:val="0"/>
          <w:numId w:val="14"/>
        </w:numPr>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Cálculo de indicadores por zona</w:t>
      </w:r>
    </w:p>
    <w:p w:rsidR="000373E6" w:rsidRPr="000373E6" w:rsidRDefault="000373E6" w:rsidP="00303171">
      <w:pPr>
        <w:pStyle w:val="NormalWeb"/>
        <w:numPr>
          <w:ilvl w:val="0"/>
          <w:numId w:val="14"/>
        </w:numPr>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Construcción de score de oportunidad</w:t>
      </w:r>
    </w:p>
    <w:p w:rsidR="000373E6" w:rsidRPr="000373E6" w:rsidRDefault="000373E6" w:rsidP="00303171">
      <w:pPr>
        <w:pStyle w:val="NormalWeb"/>
        <w:numPr>
          <w:ilvl w:val="0"/>
          <w:numId w:val="14"/>
        </w:numPr>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Generación de ranking de zonas</w:t>
      </w:r>
    </w:p>
    <w:p w:rsidR="000373E6" w:rsidRPr="000373E6" w:rsidRDefault="000373E6" w:rsidP="000373E6">
      <w:pPr>
        <w:pStyle w:val="NormalWeb"/>
        <w:spacing w:before="0" w:beforeAutospacing="0" w:after="0" w:afterAutospacing="0"/>
        <w:rPr>
          <w:rFonts w:asciiTheme="majorHAnsi" w:hAnsiTheme="majorHAnsi" w:cstheme="majorHAnsi"/>
          <w:sz w:val="21"/>
          <w:szCs w:val="21"/>
        </w:rPr>
      </w:pPr>
      <w:r w:rsidRPr="000373E6">
        <w:rPr>
          <w:rStyle w:val="Textoennegrita"/>
          <w:rFonts w:asciiTheme="majorHAnsi" w:hAnsiTheme="majorHAnsi" w:cstheme="majorHAnsi"/>
          <w:sz w:val="21"/>
          <w:szCs w:val="21"/>
        </w:rPr>
        <w:t>Predicción</w:t>
      </w:r>
    </w:p>
    <w:p w:rsidR="000373E6" w:rsidRPr="000373E6" w:rsidRDefault="000373E6" w:rsidP="00303171">
      <w:pPr>
        <w:pStyle w:val="NormalWeb"/>
        <w:numPr>
          <w:ilvl w:val="0"/>
          <w:numId w:val="15"/>
        </w:numPr>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Implementación de un modelo básico de machine learning</w:t>
      </w:r>
    </w:p>
    <w:p w:rsidR="000373E6" w:rsidRPr="000373E6" w:rsidRDefault="000373E6" w:rsidP="00303171">
      <w:pPr>
        <w:pStyle w:val="NormalWeb"/>
        <w:numPr>
          <w:ilvl w:val="0"/>
          <w:numId w:val="15"/>
        </w:numPr>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Estimación de potencial territorial a partir de variables definidas</w:t>
      </w:r>
    </w:p>
    <w:p w:rsidR="000373E6" w:rsidRPr="000373E6" w:rsidRDefault="000373E6" w:rsidP="000373E6">
      <w:pPr>
        <w:pStyle w:val="NormalWeb"/>
        <w:spacing w:before="0" w:beforeAutospacing="0" w:after="0" w:afterAutospacing="0"/>
        <w:rPr>
          <w:rFonts w:asciiTheme="majorHAnsi" w:hAnsiTheme="majorHAnsi" w:cstheme="majorHAnsi"/>
          <w:sz w:val="21"/>
          <w:szCs w:val="21"/>
        </w:rPr>
      </w:pPr>
      <w:r w:rsidRPr="000373E6">
        <w:rPr>
          <w:rStyle w:val="Textoennegrita"/>
          <w:rFonts w:asciiTheme="majorHAnsi" w:hAnsiTheme="majorHAnsi" w:cstheme="majorHAnsi"/>
          <w:sz w:val="21"/>
          <w:szCs w:val="21"/>
        </w:rPr>
        <w:t>Recomendaciones</w:t>
      </w:r>
    </w:p>
    <w:p w:rsidR="000373E6" w:rsidRPr="000373E6" w:rsidRDefault="000373E6" w:rsidP="00303171">
      <w:pPr>
        <w:pStyle w:val="NormalWeb"/>
        <w:numPr>
          <w:ilvl w:val="0"/>
          <w:numId w:val="16"/>
        </w:numPr>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Generación de explicaciones basadas en resultados analíticos y predictivos</w:t>
      </w:r>
    </w:p>
    <w:p w:rsidR="000373E6" w:rsidRPr="000373E6" w:rsidRDefault="000373E6" w:rsidP="00303171">
      <w:pPr>
        <w:pStyle w:val="NormalWeb"/>
        <w:numPr>
          <w:ilvl w:val="0"/>
          <w:numId w:val="16"/>
        </w:numPr>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Identificación de fortalezas, riesgos y oportunidades por zona</w:t>
      </w:r>
    </w:p>
    <w:p w:rsidR="000373E6" w:rsidRPr="000373E6" w:rsidRDefault="000373E6" w:rsidP="000373E6">
      <w:pPr>
        <w:pStyle w:val="NormalWeb"/>
        <w:spacing w:before="0" w:beforeAutospacing="0" w:after="0" w:afterAutospacing="0"/>
        <w:rPr>
          <w:rFonts w:asciiTheme="majorHAnsi" w:hAnsiTheme="majorHAnsi" w:cstheme="majorHAnsi"/>
          <w:sz w:val="21"/>
          <w:szCs w:val="21"/>
        </w:rPr>
      </w:pPr>
      <w:r w:rsidRPr="000373E6">
        <w:rPr>
          <w:rStyle w:val="Textoennegrita"/>
          <w:rFonts w:asciiTheme="majorHAnsi" w:hAnsiTheme="majorHAnsi" w:cstheme="majorHAnsi"/>
          <w:sz w:val="21"/>
          <w:szCs w:val="21"/>
        </w:rPr>
        <w:t>Visualización</w:t>
      </w:r>
    </w:p>
    <w:p w:rsidR="000373E6" w:rsidRPr="000373E6" w:rsidRDefault="000373E6" w:rsidP="00303171">
      <w:pPr>
        <w:pStyle w:val="NormalWeb"/>
        <w:numPr>
          <w:ilvl w:val="0"/>
          <w:numId w:val="17"/>
        </w:numPr>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Interfaz web para consulta de indicadores, ranking y recomendaciones</w:t>
      </w:r>
    </w:p>
    <w:p w:rsidR="000373E6" w:rsidRPr="000373E6" w:rsidRDefault="000373E6" w:rsidP="00303171">
      <w:pPr>
        <w:pStyle w:val="NormalWeb"/>
        <w:numPr>
          <w:ilvl w:val="0"/>
          <w:numId w:val="17"/>
        </w:numPr>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Comparación de zonas</w:t>
      </w:r>
    </w:p>
    <w:p w:rsidR="000373E6" w:rsidRPr="000373E6" w:rsidRDefault="000373E6" w:rsidP="000373E6">
      <w:pPr>
        <w:pStyle w:val="NormalWeb"/>
        <w:spacing w:before="0" w:beforeAutospacing="0" w:after="0" w:afterAutospacing="0"/>
        <w:rPr>
          <w:rFonts w:asciiTheme="majorHAnsi" w:hAnsiTheme="majorHAnsi" w:cstheme="majorHAnsi"/>
          <w:sz w:val="21"/>
          <w:szCs w:val="21"/>
        </w:rPr>
      </w:pPr>
      <w:r w:rsidRPr="000373E6">
        <w:rPr>
          <w:rStyle w:val="Textoennegrita"/>
          <w:rFonts w:asciiTheme="majorHAnsi" w:hAnsiTheme="majorHAnsi" w:cstheme="majorHAnsi"/>
          <w:sz w:val="21"/>
          <w:szCs w:val="21"/>
        </w:rPr>
        <w:t>Trazabilidad</w:t>
      </w:r>
    </w:p>
    <w:p w:rsidR="000373E6" w:rsidRPr="000373E6" w:rsidRDefault="000373E6" w:rsidP="00303171">
      <w:pPr>
        <w:pStyle w:val="NormalWeb"/>
        <w:numPr>
          <w:ilvl w:val="0"/>
          <w:numId w:val="18"/>
        </w:numPr>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Registro de datasets, transformaciones, configuraciones y resultados</w:t>
      </w:r>
    </w:p>
    <w:p w:rsidR="000373E6" w:rsidRDefault="000373E6" w:rsidP="00303171">
      <w:pPr>
        <w:pStyle w:val="NormalWeb"/>
        <w:numPr>
          <w:ilvl w:val="0"/>
          <w:numId w:val="18"/>
        </w:numPr>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Capacidad de reconstruir el flujo de análisis</w:t>
      </w:r>
    </w:p>
    <w:p w:rsidR="000373E6" w:rsidRPr="000373E6" w:rsidRDefault="000373E6" w:rsidP="000373E6">
      <w:pPr>
        <w:pStyle w:val="NormalWeb"/>
        <w:spacing w:before="0" w:beforeAutospacing="0" w:after="0" w:afterAutospacing="0"/>
        <w:ind w:left="720"/>
        <w:rPr>
          <w:rFonts w:asciiTheme="majorHAnsi" w:hAnsiTheme="majorHAnsi" w:cstheme="majorHAnsi"/>
          <w:sz w:val="21"/>
          <w:szCs w:val="21"/>
        </w:rPr>
      </w:pPr>
    </w:p>
    <w:p w:rsidR="000373E6" w:rsidRPr="000373E6" w:rsidRDefault="00C47102" w:rsidP="000373E6">
      <w:pPr>
        <w:pStyle w:val="Ttulo2"/>
        <w:spacing w:before="0"/>
        <w:rPr>
          <w:rFonts w:cstheme="majorHAnsi"/>
          <w:sz w:val="21"/>
          <w:szCs w:val="21"/>
        </w:rPr>
      </w:pPr>
      <w:r>
        <w:rPr>
          <w:rFonts w:cstheme="majorHAnsi"/>
          <w:sz w:val="21"/>
          <w:szCs w:val="21"/>
        </w:rPr>
        <w:t>2</w:t>
      </w:r>
      <w:r w:rsidR="000373E6" w:rsidRPr="000373E6">
        <w:rPr>
          <w:rFonts w:cstheme="majorHAnsi"/>
          <w:sz w:val="21"/>
          <w:szCs w:val="21"/>
        </w:rPr>
        <w:t>.</w:t>
      </w:r>
      <w:r>
        <w:rPr>
          <w:rFonts w:cstheme="majorHAnsi"/>
          <w:sz w:val="21"/>
          <w:szCs w:val="21"/>
        </w:rPr>
        <w:t>3.</w:t>
      </w:r>
      <w:r w:rsidR="000373E6" w:rsidRPr="000373E6">
        <w:rPr>
          <w:rFonts w:cstheme="majorHAnsi"/>
          <w:sz w:val="21"/>
          <w:szCs w:val="21"/>
        </w:rPr>
        <w:t>2 Alcance técnico (incluye)</w:t>
      </w:r>
    </w:p>
    <w:p w:rsidR="000373E6" w:rsidRPr="000373E6" w:rsidRDefault="000373E6" w:rsidP="0081673F">
      <w:pPr>
        <w:pStyle w:val="NormalWeb"/>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La solución incluye:</w:t>
      </w:r>
    </w:p>
    <w:p w:rsidR="000373E6" w:rsidRPr="000373E6" w:rsidRDefault="000373E6" w:rsidP="00303171">
      <w:pPr>
        <w:pStyle w:val="NormalWeb"/>
        <w:numPr>
          <w:ilvl w:val="0"/>
          <w:numId w:val="19"/>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Arquitectura basada en microservicios independientes</w:t>
      </w:r>
    </w:p>
    <w:p w:rsidR="000373E6" w:rsidRPr="000373E6" w:rsidRDefault="000373E6" w:rsidP="00303171">
      <w:pPr>
        <w:pStyle w:val="NormalWeb"/>
        <w:numPr>
          <w:ilvl w:val="0"/>
          <w:numId w:val="19"/>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Persistencia desacoplada (base de datos por microservicio)</w:t>
      </w:r>
    </w:p>
    <w:p w:rsidR="000373E6" w:rsidRPr="000373E6" w:rsidRDefault="000373E6" w:rsidP="00303171">
      <w:pPr>
        <w:pStyle w:val="NormalWeb"/>
        <w:numPr>
          <w:ilvl w:val="0"/>
          <w:numId w:val="19"/>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Comunicación entre servicios mediante APIs REST</w:t>
      </w:r>
    </w:p>
    <w:p w:rsidR="000373E6" w:rsidRPr="000373E6" w:rsidRDefault="000373E6" w:rsidP="00303171">
      <w:pPr>
        <w:pStyle w:val="NormalWeb"/>
        <w:numPr>
          <w:ilvl w:val="0"/>
          <w:numId w:val="19"/>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Implementación backend en Python con FastAPI</w:t>
      </w:r>
    </w:p>
    <w:p w:rsidR="000373E6" w:rsidRPr="000373E6" w:rsidRDefault="000373E6" w:rsidP="00303171">
      <w:pPr>
        <w:pStyle w:val="NormalWeb"/>
        <w:numPr>
          <w:ilvl w:val="0"/>
          <w:numId w:val="19"/>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Implementación frontend en React</w:t>
      </w:r>
    </w:p>
    <w:p w:rsidR="000373E6" w:rsidRPr="000373E6" w:rsidRDefault="000373E6" w:rsidP="00303171">
      <w:pPr>
        <w:pStyle w:val="NormalWeb"/>
        <w:numPr>
          <w:ilvl w:val="0"/>
          <w:numId w:val="19"/>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Orquestación mediante BFF / API Gateway</w:t>
      </w:r>
    </w:p>
    <w:p w:rsidR="000373E6" w:rsidRPr="000373E6" w:rsidRDefault="000373E6" w:rsidP="00303171">
      <w:pPr>
        <w:pStyle w:val="NormalWeb"/>
        <w:numPr>
          <w:ilvl w:val="0"/>
          <w:numId w:val="19"/>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Contenedorización con Docker Compose</w:t>
      </w:r>
    </w:p>
    <w:p w:rsidR="000373E6" w:rsidRPr="000373E6" w:rsidRDefault="000373E6" w:rsidP="00303171">
      <w:pPr>
        <w:pStyle w:val="NormalWeb"/>
        <w:numPr>
          <w:ilvl w:val="0"/>
          <w:numId w:val="19"/>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Organización multirepo (un repositorio por servicio)</w:t>
      </w:r>
    </w:p>
    <w:p w:rsidR="000373E6" w:rsidRPr="000373E6" w:rsidRDefault="00C47102" w:rsidP="000373E6">
      <w:pPr>
        <w:pStyle w:val="Ttulo2"/>
        <w:spacing w:before="0"/>
        <w:rPr>
          <w:rFonts w:cstheme="majorHAnsi"/>
          <w:sz w:val="21"/>
          <w:szCs w:val="21"/>
        </w:rPr>
      </w:pPr>
      <w:r>
        <w:rPr>
          <w:rFonts w:cstheme="majorHAnsi"/>
          <w:sz w:val="21"/>
          <w:szCs w:val="21"/>
        </w:rPr>
        <w:lastRenderedPageBreak/>
        <w:t>2.3.</w:t>
      </w:r>
      <w:r w:rsidR="000373E6" w:rsidRPr="000373E6">
        <w:rPr>
          <w:rFonts w:cstheme="majorHAnsi"/>
          <w:sz w:val="21"/>
          <w:szCs w:val="21"/>
        </w:rPr>
        <w:t>3 Alcance de integración (incluye)</w:t>
      </w:r>
    </w:p>
    <w:p w:rsidR="000373E6" w:rsidRPr="000373E6" w:rsidRDefault="000373E6" w:rsidP="00303171">
      <w:pPr>
        <w:pStyle w:val="NormalWeb"/>
        <w:numPr>
          <w:ilvl w:val="0"/>
          <w:numId w:val="20"/>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Integración entre microservicios mediante contratos definidos</w:t>
      </w:r>
    </w:p>
    <w:p w:rsidR="000373E6" w:rsidRPr="000373E6" w:rsidRDefault="000373E6" w:rsidP="00303171">
      <w:pPr>
        <w:pStyle w:val="NormalWeb"/>
        <w:numPr>
          <w:ilvl w:val="0"/>
          <w:numId w:val="20"/>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Flujo completo desde carga de datos hasta generación de recomendaciones</w:t>
      </w:r>
    </w:p>
    <w:p w:rsidR="000373E6" w:rsidRPr="000373E6" w:rsidRDefault="000373E6" w:rsidP="00303171">
      <w:pPr>
        <w:pStyle w:val="NormalWeb"/>
        <w:numPr>
          <w:ilvl w:val="0"/>
          <w:numId w:val="20"/>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Integración frontend–backend a través del BFF</w:t>
      </w:r>
    </w:p>
    <w:p w:rsidR="000373E6" w:rsidRPr="000373E6" w:rsidRDefault="000373E6" w:rsidP="00303171">
      <w:pPr>
        <w:pStyle w:val="NormalWeb"/>
        <w:numPr>
          <w:ilvl w:val="0"/>
          <w:numId w:val="20"/>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Ejecución completa del sistema en entorno local integrado</w:t>
      </w:r>
    </w:p>
    <w:p w:rsidR="000373E6" w:rsidRPr="000373E6" w:rsidRDefault="00C47102" w:rsidP="000373E6">
      <w:pPr>
        <w:pStyle w:val="Ttulo2"/>
        <w:spacing w:before="0"/>
        <w:rPr>
          <w:rFonts w:cstheme="majorHAnsi"/>
          <w:sz w:val="21"/>
          <w:szCs w:val="21"/>
        </w:rPr>
      </w:pPr>
      <w:r>
        <w:rPr>
          <w:rFonts w:cstheme="majorHAnsi"/>
          <w:sz w:val="21"/>
          <w:szCs w:val="21"/>
        </w:rPr>
        <w:t>2.3</w:t>
      </w:r>
      <w:r w:rsidR="000373E6" w:rsidRPr="000373E6">
        <w:rPr>
          <w:rFonts w:cstheme="majorHAnsi"/>
          <w:sz w:val="21"/>
          <w:szCs w:val="21"/>
        </w:rPr>
        <w:t>.4 Fuera de alcance (no incluye)</w:t>
      </w:r>
    </w:p>
    <w:p w:rsidR="000373E6" w:rsidRPr="000373E6" w:rsidRDefault="000373E6" w:rsidP="0081673F">
      <w:pPr>
        <w:pStyle w:val="NormalWeb"/>
        <w:spacing w:before="0" w:beforeAutospacing="0" w:after="0" w:afterAutospacing="0"/>
        <w:rPr>
          <w:rFonts w:asciiTheme="majorHAnsi" w:hAnsiTheme="majorHAnsi" w:cstheme="majorHAnsi"/>
          <w:sz w:val="21"/>
          <w:szCs w:val="21"/>
        </w:rPr>
      </w:pPr>
      <w:r w:rsidRPr="000373E6">
        <w:rPr>
          <w:rFonts w:asciiTheme="majorHAnsi" w:hAnsiTheme="majorHAnsi" w:cstheme="majorHAnsi"/>
          <w:sz w:val="21"/>
          <w:szCs w:val="21"/>
        </w:rPr>
        <w:t>Para mantener foco y viabilidad, el proyecto no contempla:</w:t>
      </w:r>
    </w:p>
    <w:p w:rsidR="000373E6" w:rsidRPr="000373E6" w:rsidRDefault="000373E6" w:rsidP="00303171">
      <w:pPr>
        <w:pStyle w:val="NormalWeb"/>
        <w:numPr>
          <w:ilvl w:val="0"/>
          <w:numId w:val="21"/>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Integración en tiempo real con APIs externas</w:t>
      </w:r>
    </w:p>
    <w:p w:rsidR="000373E6" w:rsidRPr="000373E6" w:rsidRDefault="000373E6" w:rsidP="00303171">
      <w:pPr>
        <w:pStyle w:val="NormalWeb"/>
        <w:numPr>
          <w:ilvl w:val="0"/>
          <w:numId w:val="21"/>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Procesamiento de grandes volúmenes de datos en tiempo real (Big Data)</w:t>
      </w:r>
    </w:p>
    <w:p w:rsidR="000373E6" w:rsidRPr="000373E6" w:rsidRDefault="000373E6" w:rsidP="00303171">
      <w:pPr>
        <w:pStyle w:val="NormalWeb"/>
        <w:numPr>
          <w:ilvl w:val="0"/>
          <w:numId w:val="21"/>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Modelos avanzados de inteligencia artificial (deep learning, NLP complejo, etc.)</w:t>
      </w:r>
    </w:p>
    <w:p w:rsidR="000373E6" w:rsidRPr="000373E6" w:rsidRDefault="000373E6" w:rsidP="00303171">
      <w:pPr>
        <w:pStyle w:val="NormalWeb"/>
        <w:numPr>
          <w:ilvl w:val="0"/>
          <w:numId w:val="21"/>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Autenticación y gestión avanzada de usuarios (se puede considerar como extensión)</w:t>
      </w:r>
    </w:p>
    <w:p w:rsidR="000373E6" w:rsidRPr="000373E6" w:rsidRDefault="000373E6" w:rsidP="00303171">
      <w:pPr>
        <w:pStyle w:val="NormalWeb"/>
        <w:numPr>
          <w:ilvl w:val="0"/>
          <w:numId w:val="21"/>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Despliegue en nube productiva (se limita a entorno local o controlado)</w:t>
      </w:r>
    </w:p>
    <w:p w:rsidR="000373E6" w:rsidRPr="000373E6" w:rsidRDefault="000373E6" w:rsidP="00303171">
      <w:pPr>
        <w:pStyle w:val="NormalWeb"/>
        <w:numPr>
          <w:ilvl w:val="0"/>
          <w:numId w:val="21"/>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Sistemas de streaming de datos</w:t>
      </w:r>
    </w:p>
    <w:p w:rsidR="000373E6" w:rsidRPr="000373E6" w:rsidRDefault="000373E6" w:rsidP="00303171">
      <w:pPr>
        <w:pStyle w:val="NormalWeb"/>
        <w:numPr>
          <w:ilvl w:val="0"/>
          <w:numId w:val="21"/>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Automatización completa de pipelines de entrenamiento continuo</w:t>
      </w:r>
    </w:p>
    <w:p w:rsidR="000373E6" w:rsidRPr="000373E6" w:rsidRDefault="00C47102" w:rsidP="000373E6">
      <w:pPr>
        <w:pStyle w:val="Ttulo2"/>
        <w:spacing w:before="0"/>
        <w:rPr>
          <w:rFonts w:cstheme="majorHAnsi"/>
          <w:sz w:val="21"/>
          <w:szCs w:val="21"/>
        </w:rPr>
      </w:pPr>
      <w:r>
        <w:rPr>
          <w:rFonts w:cstheme="majorHAnsi"/>
          <w:sz w:val="21"/>
          <w:szCs w:val="21"/>
        </w:rPr>
        <w:t>2.3</w:t>
      </w:r>
      <w:r w:rsidR="000373E6" w:rsidRPr="000373E6">
        <w:rPr>
          <w:rFonts w:cstheme="majorHAnsi"/>
          <w:sz w:val="21"/>
          <w:szCs w:val="21"/>
        </w:rPr>
        <w:t>.5 Alcance operativo</w:t>
      </w:r>
    </w:p>
    <w:p w:rsidR="000373E6" w:rsidRPr="000373E6" w:rsidRDefault="000373E6" w:rsidP="00303171">
      <w:pPr>
        <w:pStyle w:val="NormalWeb"/>
        <w:numPr>
          <w:ilvl w:val="0"/>
          <w:numId w:val="22"/>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El sistema debe ser ejecutable de extremo a extremo en un entorno controlado</w:t>
      </w:r>
    </w:p>
    <w:p w:rsidR="000373E6" w:rsidRPr="000373E6" w:rsidRDefault="000373E6" w:rsidP="00303171">
      <w:pPr>
        <w:pStyle w:val="NormalWeb"/>
        <w:numPr>
          <w:ilvl w:val="0"/>
          <w:numId w:val="22"/>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Cada componente debe poder desplegarse de forma independiente</w:t>
      </w:r>
    </w:p>
    <w:p w:rsidR="000373E6" w:rsidRPr="000373E6" w:rsidRDefault="000373E6" w:rsidP="00303171">
      <w:pPr>
        <w:pStyle w:val="NormalWeb"/>
        <w:numPr>
          <w:ilvl w:val="0"/>
          <w:numId w:val="22"/>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El sistema debe permitir demostración funcional completa</w:t>
      </w:r>
    </w:p>
    <w:p w:rsidR="000373E6" w:rsidRPr="000373E6" w:rsidRDefault="000373E6" w:rsidP="00303171">
      <w:pPr>
        <w:pStyle w:val="NormalWeb"/>
        <w:numPr>
          <w:ilvl w:val="0"/>
          <w:numId w:val="22"/>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Los resultados deben ser consistentes, reproducibles y explicables</w:t>
      </w:r>
    </w:p>
    <w:p w:rsidR="000373E6" w:rsidRPr="000373E6" w:rsidRDefault="00C47102" w:rsidP="000373E6">
      <w:pPr>
        <w:pStyle w:val="Ttulo2"/>
        <w:spacing w:before="0"/>
        <w:rPr>
          <w:rFonts w:cstheme="majorHAnsi"/>
          <w:sz w:val="21"/>
          <w:szCs w:val="21"/>
        </w:rPr>
      </w:pPr>
      <w:r>
        <w:rPr>
          <w:rFonts w:cstheme="majorHAnsi"/>
          <w:sz w:val="21"/>
          <w:szCs w:val="21"/>
        </w:rPr>
        <w:t>2.3</w:t>
      </w:r>
      <w:r w:rsidR="000373E6" w:rsidRPr="000373E6">
        <w:rPr>
          <w:rFonts w:cstheme="majorHAnsi"/>
          <w:sz w:val="21"/>
          <w:szCs w:val="21"/>
        </w:rPr>
        <w:t>.6 Restricciones</w:t>
      </w:r>
    </w:p>
    <w:p w:rsidR="000373E6" w:rsidRPr="000373E6" w:rsidRDefault="000373E6" w:rsidP="00303171">
      <w:pPr>
        <w:pStyle w:val="NormalWeb"/>
        <w:numPr>
          <w:ilvl w:val="0"/>
          <w:numId w:val="23"/>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Uso de stack tecnológico definido (React, Python, Docker)</w:t>
      </w:r>
    </w:p>
    <w:p w:rsidR="000373E6" w:rsidRPr="000373E6" w:rsidRDefault="000373E6" w:rsidP="00303171">
      <w:pPr>
        <w:pStyle w:val="NormalWeb"/>
        <w:numPr>
          <w:ilvl w:val="0"/>
          <w:numId w:val="23"/>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Uso de datos abiertos o datasets estructurados disponibles</w:t>
      </w:r>
    </w:p>
    <w:p w:rsidR="000373E6" w:rsidRPr="000373E6" w:rsidRDefault="000373E6" w:rsidP="00303171">
      <w:pPr>
        <w:pStyle w:val="NormalWeb"/>
        <w:numPr>
          <w:ilvl w:val="0"/>
          <w:numId w:val="23"/>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Comunicación entre servicios únicamente por APIs</w:t>
      </w:r>
    </w:p>
    <w:p w:rsidR="000373E6" w:rsidRPr="000373E6" w:rsidRDefault="000373E6" w:rsidP="00303171">
      <w:pPr>
        <w:pStyle w:val="NormalWeb"/>
        <w:numPr>
          <w:ilvl w:val="0"/>
          <w:numId w:val="23"/>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Independencia de persistencia entre microservicios</w:t>
      </w:r>
    </w:p>
    <w:p w:rsidR="000373E6" w:rsidRDefault="000373E6" w:rsidP="00303171">
      <w:pPr>
        <w:pStyle w:val="NormalWeb"/>
        <w:numPr>
          <w:ilvl w:val="0"/>
          <w:numId w:val="23"/>
        </w:numPr>
        <w:spacing w:before="0" w:beforeAutospacing="0"/>
        <w:rPr>
          <w:rFonts w:asciiTheme="majorHAnsi" w:hAnsiTheme="majorHAnsi" w:cstheme="majorHAnsi"/>
          <w:sz w:val="21"/>
          <w:szCs w:val="21"/>
        </w:rPr>
      </w:pPr>
      <w:r w:rsidRPr="000373E6">
        <w:rPr>
          <w:rFonts w:asciiTheme="majorHAnsi" w:hAnsiTheme="majorHAnsi" w:cstheme="majorHAnsi"/>
          <w:sz w:val="21"/>
          <w:szCs w:val="21"/>
        </w:rPr>
        <w:t>No se permite acoplamiento directo entre bases de datos</w:t>
      </w:r>
    </w:p>
    <w:p w:rsidR="00BD30D5" w:rsidRPr="00BD30D5" w:rsidRDefault="00BD30D5" w:rsidP="00BD30D5">
      <w:pPr>
        <w:pStyle w:val="Ttulo2"/>
        <w:spacing w:before="0"/>
      </w:pPr>
      <w:r>
        <w:rPr>
          <w:rFonts w:cstheme="majorHAnsi"/>
          <w:sz w:val="21"/>
          <w:szCs w:val="21"/>
        </w:rPr>
        <w:t>2</w:t>
      </w:r>
      <w:r w:rsidRPr="0081673F">
        <w:rPr>
          <w:rFonts w:cstheme="majorHAnsi"/>
          <w:sz w:val="21"/>
          <w:szCs w:val="21"/>
        </w:rPr>
        <w:t>.</w:t>
      </w:r>
      <w:r>
        <w:rPr>
          <w:rFonts w:cstheme="majorHAnsi"/>
          <w:sz w:val="21"/>
          <w:szCs w:val="21"/>
        </w:rPr>
        <w:t>4</w:t>
      </w:r>
      <w:r w:rsidRPr="0081673F">
        <w:rPr>
          <w:rFonts w:cstheme="majorHAnsi"/>
          <w:sz w:val="21"/>
          <w:szCs w:val="21"/>
        </w:rPr>
        <w:t xml:space="preserve"> </w:t>
      </w:r>
      <w:r>
        <w:rPr>
          <w:rFonts w:cstheme="majorHAnsi"/>
          <w:sz w:val="21"/>
          <w:szCs w:val="21"/>
        </w:rPr>
        <w:t xml:space="preserve">Fuentes de datos </w:t>
      </w:r>
      <w:r w:rsidRPr="00BD30D5">
        <w:t>y criterios de uso</w:t>
      </w:r>
    </w:p>
    <w:p w:rsidR="00BD30D5" w:rsidRPr="00BD30D5" w:rsidRDefault="00BD30D5" w:rsidP="00BD30D5">
      <w:pPr>
        <w:pStyle w:val="NormalWeb"/>
        <w:spacing w:before="0" w:beforeAutospacing="0"/>
        <w:rPr>
          <w:rFonts w:asciiTheme="majorHAnsi" w:hAnsiTheme="majorHAnsi" w:cstheme="majorHAnsi"/>
          <w:sz w:val="21"/>
          <w:szCs w:val="21"/>
        </w:rPr>
      </w:pPr>
      <w:r w:rsidRPr="00BD30D5">
        <w:rPr>
          <w:rFonts w:asciiTheme="majorHAnsi" w:hAnsiTheme="majorHAnsi" w:cstheme="majorHAnsi"/>
          <w:sz w:val="21"/>
          <w:szCs w:val="21"/>
        </w:rPr>
        <w:t>La solución se basa en el uso de datos abiertos y datasets estructurados que permitan realizar análisis territorial de forma consistente, trazable y reproducible.</w:t>
      </w:r>
    </w:p>
    <w:p w:rsidR="00BD30D5" w:rsidRPr="00BD30D5" w:rsidRDefault="00BD30D5" w:rsidP="00BD30D5">
      <w:pPr>
        <w:pStyle w:val="NormalWeb"/>
        <w:spacing w:before="0" w:beforeAutospacing="0" w:after="0" w:afterAutospacing="0"/>
        <w:rPr>
          <w:rFonts w:asciiTheme="majorHAnsi" w:hAnsiTheme="majorHAnsi" w:cstheme="majorHAnsi"/>
          <w:sz w:val="21"/>
          <w:szCs w:val="21"/>
        </w:rPr>
      </w:pPr>
      <w:r w:rsidRPr="00BD30D5">
        <w:rPr>
          <w:rFonts w:asciiTheme="majorHAnsi" w:hAnsiTheme="majorHAnsi" w:cstheme="majorHAnsi"/>
          <w:sz w:val="21"/>
          <w:szCs w:val="21"/>
        </w:rPr>
        <w:t>El alcance inicial puede centrarse en una ciudad o conjunto de territorios definidos, siempre que los datos utilizados permitan comparabilidad y análisis relevante.</w:t>
      </w:r>
    </w:p>
    <w:p w:rsidR="00BD30D5" w:rsidRPr="00BD30D5" w:rsidRDefault="00BD30D5" w:rsidP="00BD30D5">
      <w:pPr>
        <w:pStyle w:val="Ttulo2"/>
        <w:spacing w:before="0"/>
        <w:rPr>
          <w:rFonts w:cstheme="majorHAnsi"/>
          <w:sz w:val="21"/>
          <w:szCs w:val="21"/>
        </w:rPr>
      </w:pPr>
    </w:p>
    <w:p w:rsidR="00BD30D5" w:rsidRPr="00BD30D5" w:rsidRDefault="00BD30D5" w:rsidP="00BD30D5">
      <w:pPr>
        <w:pStyle w:val="Ttulo2"/>
        <w:spacing w:before="0"/>
        <w:rPr>
          <w:rFonts w:cstheme="majorHAnsi"/>
          <w:sz w:val="21"/>
          <w:szCs w:val="21"/>
        </w:rPr>
      </w:pPr>
      <w:r>
        <w:rPr>
          <w:rFonts w:cstheme="majorHAnsi"/>
          <w:sz w:val="21"/>
          <w:szCs w:val="21"/>
        </w:rPr>
        <w:t>2.4.1.</w:t>
      </w:r>
      <w:r w:rsidRPr="00BD30D5">
        <w:rPr>
          <w:rFonts w:cstheme="majorHAnsi"/>
          <w:sz w:val="21"/>
          <w:szCs w:val="21"/>
        </w:rPr>
        <w:t xml:space="preserve"> Fuentes de información</w:t>
      </w:r>
    </w:p>
    <w:p w:rsidR="00BD30D5" w:rsidRPr="00BD30D5" w:rsidRDefault="00BD30D5" w:rsidP="00BD30D5">
      <w:pPr>
        <w:pStyle w:val="NormalWeb"/>
        <w:spacing w:before="0" w:beforeAutospacing="0"/>
        <w:rPr>
          <w:rFonts w:asciiTheme="majorHAnsi" w:hAnsiTheme="majorHAnsi" w:cstheme="majorHAnsi"/>
          <w:sz w:val="21"/>
          <w:szCs w:val="21"/>
        </w:rPr>
      </w:pPr>
      <w:r w:rsidRPr="00BD30D5">
        <w:rPr>
          <w:rFonts w:asciiTheme="majorHAnsi" w:hAnsiTheme="majorHAnsi" w:cstheme="majorHAnsi"/>
          <w:sz w:val="21"/>
          <w:szCs w:val="21"/>
        </w:rPr>
        <w:t>Se recomienda el uso de fuentes públicas oficiales, tales como:</w:t>
      </w:r>
    </w:p>
    <w:p w:rsidR="00BD30D5" w:rsidRPr="00BD30D5" w:rsidRDefault="00BD30D5" w:rsidP="00BD30D5">
      <w:pPr>
        <w:pStyle w:val="NormalWeb"/>
        <w:numPr>
          <w:ilvl w:val="0"/>
          <w:numId w:val="80"/>
        </w:numPr>
        <w:rPr>
          <w:rFonts w:asciiTheme="majorHAnsi" w:hAnsiTheme="majorHAnsi" w:cstheme="majorHAnsi"/>
          <w:sz w:val="21"/>
          <w:szCs w:val="21"/>
        </w:rPr>
      </w:pPr>
      <w:hyperlink r:id="rId8" w:tgtFrame="_new" w:history="1">
        <w:r w:rsidRPr="00BD30D5">
          <w:rPr>
            <w:rStyle w:val="Hipervnculo"/>
            <w:rFonts w:asciiTheme="majorHAnsi" w:hAnsiTheme="majorHAnsi" w:cstheme="majorHAnsi"/>
            <w:sz w:val="21"/>
            <w:szCs w:val="21"/>
          </w:rPr>
          <w:t>https://www.datos.gov.co/</w:t>
        </w:r>
      </w:hyperlink>
    </w:p>
    <w:p w:rsidR="00BD30D5" w:rsidRPr="00BD30D5" w:rsidRDefault="00BD30D5" w:rsidP="00BD30D5">
      <w:pPr>
        <w:pStyle w:val="NormalWeb"/>
        <w:numPr>
          <w:ilvl w:val="0"/>
          <w:numId w:val="80"/>
        </w:numPr>
        <w:rPr>
          <w:rFonts w:asciiTheme="majorHAnsi" w:hAnsiTheme="majorHAnsi" w:cstheme="majorHAnsi"/>
          <w:sz w:val="21"/>
          <w:szCs w:val="21"/>
        </w:rPr>
      </w:pPr>
      <w:hyperlink r:id="rId9" w:tgtFrame="_new" w:history="1">
        <w:r w:rsidRPr="00BD30D5">
          <w:rPr>
            <w:rStyle w:val="Hipervnculo"/>
            <w:rFonts w:asciiTheme="majorHAnsi" w:hAnsiTheme="majorHAnsi" w:cstheme="majorHAnsi"/>
            <w:sz w:val="21"/>
            <w:szCs w:val="21"/>
          </w:rPr>
          <w:t>https://datosabiertos.bogota.gov.co/</w:t>
        </w:r>
      </w:hyperlink>
    </w:p>
    <w:p w:rsidR="00BD30D5" w:rsidRPr="00BD30D5" w:rsidRDefault="00BD30D5" w:rsidP="00BD30D5">
      <w:pPr>
        <w:pStyle w:val="NormalWeb"/>
        <w:numPr>
          <w:ilvl w:val="0"/>
          <w:numId w:val="80"/>
        </w:numPr>
        <w:rPr>
          <w:rFonts w:asciiTheme="majorHAnsi" w:hAnsiTheme="majorHAnsi" w:cstheme="majorHAnsi"/>
          <w:sz w:val="21"/>
          <w:szCs w:val="21"/>
        </w:rPr>
      </w:pPr>
      <w:hyperlink r:id="rId10" w:tgtFrame="_new" w:history="1">
        <w:r w:rsidRPr="00BD30D5">
          <w:rPr>
            <w:rStyle w:val="Hipervnculo"/>
            <w:rFonts w:asciiTheme="majorHAnsi" w:hAnsiTheme="majorHAnsi" w:cstheme="majorHAnsi"/>
            <w:sz w:val="21"/>
            <w:szCs w:val="21"/>
          </w:rPr>
          <w:t>https://geoportal.dane.gov.co/</w:t>
        </w:r>
      </w:hyperlink>
    </w:p>
    <w:p w:rsidR="00BD30D5" w:rsidRPr="00BD30D5" w:rsidRDefault="00BD30D5" w:rsidP="00BD30D5">
      <w:pPr>
        <w:pStyle w:val="NormalWeb"/>
        <w:numPr>
          <w:ilvl w:val="0"/>
          <w:numId w:val="80"/>
        </w:numPr>
        <w:rPr>
          <w:rFonts w:asciiTheme="majorHAnsi" w:hAnsiTheme="majorHAnsi" w:cstheme="majorHAnsi"/>
          <w:sz w:val="21"/>
          <w:szCs w:val="21"/>
        </w:rPr>
      </w:pPr>
      <w:hyperlink r:id="rId11" w:tgtFrame="_new" w:history="1">
        <w:r w:rsidRPr="00BD30D5">
          <w:rPr>
            <w:rStyle w:val="Hipervnculo"/>
            <w:rFonts w:asciiTheme="majorHAnsi" w:hAnsiTheme="majorHAnsi" w:cstheme="majorHAnsi"/>
            <w:sz w:val="21"/>
            <w:szCs w:val="21"/>
          </w:rPr>
          <w:t>https://www.dane.gov.co/</w:t>
        </w:r>
      </w:hyperlink>
    </w:p>
    <w:p w:rsidR="00BD30D5" w:rsidRPr="00BD30D5" w:rsidRDefault="00BD30D5" w:rsidP="00BD30D5">
      <w:pPr>
        <w:pStyle w:val="NormalWeb"/>
        <w:spacing w:before="0" w:beforeAutospacing="0"/>
        <w:rPr>
          <w:rFonts w:asciiTheme="majorHAnsi" w:hAnsiTheme="majorHAnsi" w:cstheme="majorHAnsi"/>
          <w:sz w:val="21"/>
          <w:szCs w:val="21"/>
        </w:rPr>
      </w:pPr>
      <w:r w:rsidRPr="00BD30D5">
        <w:rPr>
          <w:rFonts w:asciiTheme="majorHAnsi" w:hAnsiTheme="majorHAnsi" w:cstheme="majorHAnsi"/>
          <w:sz w:val="21"/>
          <w:szCs w:val="21"/>
        </w:rPr>
        <w:t>El equipo puede incorporar otras fuentes siempre que sean confiables, accesibles y justificables dentro del contexto del análisis.</w:t>
      </w:r>
    </w:p>
    <w:p w:rsidR="00BD30D5" w:rsidRPr="00BD30D5" w:rsidRDefault="00BD30D5" w:rsidP="00BD30D5">
      <w:pPr>
        <w:pStyle w:val="Ttulo2"/>
        <w:spacing w:before="0"/>
        <w:rPr>
          <w:rFonts w:cstheme="majorHAnsi"/>
          <w:sz w:val="21"/>
          <w:szCs w:val="21"/>
        </w:rPr>
      </w:pPr>
      <w:r>
        <w:rPr>
          <w:rFonts w:cstheme="majorHAnsi"/>
          <w:sz w:val="21"/>
          <w:szCs w:val="21"/>
        </w:rPr>
        <w:t xml:space="preserve">2.4.2. </w:t>
      </w:r>
      <w:r w:rsidRPr="00BD30D5">
        <w:rPr>
          <w:rFonts w:cstheme="majorHAnsi"/>
          <w:sz w:val="21"/>
          <w:szCs w:val="21"/>
        </w:rPr>
        <w:t>Características de los datasets</w:t>
      </w:r>
    </w:p>
    <w:p w:rsidR="00BD30D5" w:rsidRPr="00BD30D5" w:rsidRDefault="00BD30D5" w:rsidP="00BD30D5">
      <w:pPr>
        <w:pStyle w:val="NormalWeb"/>
        <w:spacing w:before="0" w:beforeAutospacing="0"/>
        <w:rPr>
          <w:rFonts w:asciiTheme="majorHAnsi" w:hAnsiTheme="majorHAnsi" w:cstheme="majorHAnsi"/>
          <w:sz w:val="21"/>
          <w:szCs w:val="21"/>
        </w:rPr>
      </w:pPr>
      <w:r w:rsidRPr="00BD30D5">
        <w:rPr>
          <w:rFonts w:asciiTheme="majorHAnsi" w:hAnsiTheme="majorHAnsi" w:cstheme="majorHAnsi"/>
          <w:sz w:val="21"/>
          <w:szCs w:val="21"/>
        </w:rPr>
        <w:t>Los datasets utilizados deben cumplir con las siguientes condiciones:</w:t>
      </w:r>
    </w:p>
    <w:p w:rsidR="00BD30D5" w:rsidRPr="00BD30D5" w:rsidRDefault="00BD30D5" w:rsidP="00BD30D5">
      <w:pPr>
        <w:pStyle w:val="NormalWeb"/>
        <w:numPr>
          <w:ilvl w:val="0"/>
          <w:numId w:val="81"/>
        </w:numPr>
        <w:spacing w:before="0" w:beforeAutospacing="0"/>
        <w:rPr>
          <w:rFonts w:asciiTheme="majorHAnsi" w:hAnsiTheme="majorHAnsi" w:cstheme="majorHAnsi"/>
          <w:sz w:val="21"/>
          <w:szCs w:val="21"/>
        </w:rPr>
      </w:pPr>
      <w:r w:rsidRPr="00BD30D5">
        <w:rPr>
          <w:rFonts w:asciiTheme="majorHAnsi" w:hAnsiTheme="majorHAnsi" w:cstheme="majorHAnsi"/>
          <w:sz w:val="21"/>
          <w:szCs w:val="21"/>
        </w:rPr>
        <w:t>Estar en formato estructurado (CSV, JSON o equivalente)</w:t>
      </w:r>
    </w:p>
    <w:p w:rsidR="00BD30D5" w:rsidRPr="00BD30D5" w:rsidRDefault="00BD30D5" w:rsidP="00BD30D5">
      <w:pPr>
        <w:pStyle w:val="NormalWeb"/>
        <w:numPr>
          <w:ilvl w:val="0"/>
          <w:numId w:val="81"/>
        </w:numPr>
        <w:spacing w:before="0" w:beforeAutospacing="0"/>
        <w:rPr>
          <w:rFonts w:asciiTheme="majorHAnsi" w:hAnsiTheme="majorHAnsi" w:cstheme="majorHAnsi"/>
          <w:sz w:val="21"/>
          <w:szCs w:val="21"/>
        </w:rPr>
      </w:pPr>
      <w:r w:rsidRPr="00BD30D5">
        <w:rPr>
          <w:rFonts w:asciiTheme="majorHAnsi" w:hAnsiTheme="majorHAnsi" w:cstheme="majorHAnsi"/>
          <w:sz w:val="21"/>
          <w:szCs w:val="21"/>
        </w:rPr>
        <w:lastRenderedPageBreak/>
        <w:t>Contener identificadores territoriales claros (ciudad, localidad, municipio)</w:t>
      </w:r>
    </w:p>
    <w:p w:rsidR="00BD30D5" w:rsidRPr="00BD30D5" w:rsidRDefault="00BD30D5" w:rsidP="00BD30D5">
      <w:pPr>
        <w:pStyle w:val="NormalWeb"/>
        <w:numPr>
          <w:ilvl w:val="0"/>
          <w:numId w:val="81"/>
        </w:numPr>
        <w:spacing w:before="0" w:beforeAutospacing="0"/>
        <w:rPr>
          <w:rFonts w:asciiTheme="majorHAnsi" w:hAnsiTheme="majorHAnsi" w:cstheme="majorHAnsi"/>
          <w:sz w:val="21"/>
          <w:szCs w:val="21"/>
        </w:rPr>
      </w:pPr>
      <w:r w:rsidRPr="00BD30D5">
        <w:rPr>
          <w:rFonts w:asciiTheme="majorHAnsi" w:hAnsiTheme="majorHAnsi" w:cstheme="majorHAnsi"/>
          <w:sz w:val="21"/>
          <w:szCs w:val="21"/>
        </w:rPr>
        <w:t>Incluir variables relevantes para el análisis (demográficas, económicas, educativas, comerciales, etc.)</w:t>
      </w:r>
    </w:p>
    <w:p w:rsidR="00BD30D5" w:rsidRPr="00BD30D5" w:rsidRDefault="00BD30D5" w:rsidP="00BD30D5">
      <w:pPr>
        <w:pStyle w:val="NormalWeb"/>
        <w:numPr>
          <w:ilvl w:val="0"/>
          <w:numId w:val="81"/>
        </w:numPr>
        <w:spacing w:before="0" w:beforeAutospacing="0"/>
        <w:rPr>
          <w:rFonts w:asciiTheme="majorHAnsi" w:hAnsiTheme="majorHAnsi" w:cstheme="majorHAnsi"/>
          <w:sz w:val="21"/>
          <w:szCs w:val="21"/>
        </w:rPr>
      </w:pPr>
      <w:r w:rsidRPr="00BD30D5">
        <w:rPr>
          <w:rFonts w:asciiTheme="majorHAnsi" w:hAnsiTheme="majorHAnsi" w:cstheme="majorHAnsi"/>
          <w:sz w:val="21"/>
          <w:szCs w:val="21"/>
        </w:rPr>
        <w:t>Ser utilizables directamente desde el sistema (no se aceptan PDFs o imágenes como fuente principal)</w:t>
      </w:r>
    </w:p>
    <w:p w:rsidR="00BD30D5" w:rsidRPr="00BD30D5" w:rsidRDefault="00BD30D5" w:rsidP="00BD30D5">
      <w:pPr>
        <w:pStyle w:val="Ttulo2"/>
        <w:spacing w:before="0"/>
        <w:rPr>
          <w:rFonts w:cstheme="majorHAnsi"/>
          <w:sz w:val="21"/>
          <w:szCs w:val="21"/>
        </w:rPr>
      </w:pPr>
      <w:r>
        <w:rPr>
          <w:rFonts w:cstheme="majorHAnsi"/>
          <w:sz w:val="21"/>
          <w:szCs w:val="21"/>
        </w:rPr>
        <w:t xml:space="preserve">2.4.3. </w:t>
      </w:r>
      <w:r w:rsidRPr="00BD30D5">
        <w:rPr>
          <w:rFonts w:cstheme="majorHAnsi"/>
          <w:sz w:val="21"/>
          <w:szCs w:val="21"/>
        </w:rPr>
        <w:t xml:space="preserve"> Uso y trazabilidad de los datos</w:t>
      </w:r>
    </w:p>
    <w:p w:rsidR="00BD30D5" w:rsidRPr="00BD30D5" w:rsidRDefault="00BD30D5" w:rsidP="00BD30D5">
      <w:pPr>
        <w:pStyle w:val="NormalWeb"/>
        <w:numPr>
          <w:ilvl w:val="0"/>
          <w:numId w:val="82"/>
        </w:numPr>
        <w:spacing w:before="0" w:beforeAutospacing="0"/>
        <w:rPr>
          <w:rFonts w:asciiTheme="majorHAnsi" w:hAnsiTheme="majorHAnsi" w:cstheme="majorHAnsi"/>
          <w:sz w:val="21"/>
          <w:szCs w:val="21"/>
        </w:rPr>
      </w:pPr>
      <w:r w:rsidRPr="00BD30D5">
        <w:rPr>
          <w:rFonts w:asciiTheme="majorHAnsi" w:hAnsiTheme="majorHAnsi" w:cstheme="majorHAnsi"/>
          <w:sz w:val="21"/>
          <w:szCs w:val="21"/>
        </w:rPr>
        <w:t>Todo dato utilizado en el sistema debe poder rastrearse a una fuente definida.</w:t>
      </w:r>
    </w:p>
    <w:p w:rsidR="00BD30D5" w:rsidRPr="00BD30D5" w:rsidRDefault="00BD30D5" w:rsidP="00BD30D5">
      <w:pPr>
        <w:pStyle w:val="NormalWeb"/>
        <w:numPr>
          <w:ilvl w:val="0"/>
          <w:numId w:val="82"/>
        </w:numPr>
        <w:spacing w:before="0" w:beforeAutospacing="0"/>
        <w:rPr>
          <w:rFonts w:asciiTheme="majorHAnsi" w:hAnsiTheme="majorHAnsi" w:cstheme="majorHAnsi"/>
          <w:sz w:val="21"/>
          <w:szCs w:val="21"/>
        </w:rPr>
      </w:pPr>
      <w:r w:rsidRPr="00BD30D5">
        <w:rPr>
          <w:rFonts w:asciiTheme="majorHAnsi" w:hAnsiTheme="majorHAnsi" w:cstheme="majorHAnsi"/>
          <w:sz w:val="21"/>
          <w:szCs w:val="21"/>
        </w:rPr>
        <w:t>Las variables empleadas en el análisis deben estar documentadas y justificadas en función de su aporte al modelo.</w:t>
      </w:r>
    </w:p>
    <w:p w:rsidR="00BD30D5" w:rsidRPr="00BD30D5" w:rsidRDefault="00BD30D5" w:rsidP="00BD30D5">
      <w:pPr>
        <w:pStyle w:val="NormalWeb"/>
        <w:numPr>
          <w:ilvl w:val="0"/>
          <w:numId w:val="82"/>
        </w:numPr>
        <w:spacing w:before="0" w:beforeAutospacing="0"/>
        <w:rPr>
          <w:rFonts w:asciiTheme="majorHAnsi" w:hAnsiTheme="majorHAnsi" w:cstheme="majorHAnsi"/>
          <w:sz w:val="21"/>
          <w:szCs w:val="21"/>
        </w:rPr>
      </w:pPr>
      <w:r w:rsidRPr="00BD30D5">
        <w:rPr>
          <w:rFonts w:asciiTheme="majorHAnsi" w:hAnsiTheme="majorHAnsi" w:cstheme="majorHAnsi"/>
          <w:sz w:val="21"/>
          <w:szCs w:val="21"/>
        </w:rPr>
        <w:t>El procesamiento de datos debe realizarse dentro del sistema, evitando transformaciones manuales externas.</w:t>
      </w:r>
    </w:p>
    <w:p w:rsidR="00BD30D5" w:rsidRPr="00BD30D5" w:rsidRDefault="00BD30D5" w:rsidP="00BD30D5">
      <w:pPr>
        <w:pStyle w:val="NormalWeb"/>
        <w:numPr>
          <w:ilvl w:val="0"/>
          <w:numId w:val="82"/>
        </w:numPr>
        <w:spacing w:before="0" w:beforeAutospacing="0"/>
        <w:rPr>
          <w:rFonts w:asciiTheme="majorHAnsi" w:hAnsiTheme="majorHAnsi" w:cstheme="majorHAnsi"/>
          <w:sz w:val="21"/>
          <w:szCs w:val="21"/>
        </w:rPr>
      </w:pPr>
      <w:r w:rsidRPr="00BD30D5">
        <w:rPr>
          <w:rFonts w:asciiTheme="majorHAnsi" w:hAnsiTheme="majorHAnsi" w:cstheme="majorHAnsi"/>
          <w:sz w:val="21"/>
          <w:szCs w:val="21"/>
        </w:rPr>
        <w:t>Los resultados generados deben poder reconstruirse a partir de los datos y configuraciones utilizadas.</w:t>
      </w:r>
    </w:p>
    <w:p w:rsidR="00FC7065" w:rsidRDefault="00C47102">
      <w:pPr>
        <w:pStyle w:val="Ttulo1"/>
      </w:pPr>
      <w:r>
        <w:t>3</w:t>
      </w:r>
      <w:r w:rsidR="000404E7">
        <w:t xml:space="preserve">. Modelo </w:t>
      </w:r>
      <w:r>
        <w:t xml:space="preserve">de </w:t>
      </w:r>
      <w:r w:rsidR="000404E7">
        <w:t>valor</w:t>
      </w:r>
    </w:p>
    <w:p w:rsidR="002368B3" w:rsidRPr="002368B3" w:rsidRDefault="002368B3" w:rsidP="002368B3">
      <w:pPr>
        <w:pStyle w:val="NormalWeb"/>
        <w:spacing w:before="0" w:beforeAutospacing="0" w:after="0" w:afterAutospacing="0"/>
        <w:rPr>
          <w:rFonts w:asciiTheme="majorHAnsi" w:hAnsiTheme="majorHAnsi" w:cstheme="majorHAnsi"/>
          <w:sz w:val="21"/>
          <w:szCs w:val="21"/>
        </w:rPr>
      </w:pPr>
      <w:r w:rsidRPr="002368B3">
        <w:rPr>
          <w:rFonts w:asciiTheme="majorHAnsi" w:hAnsiTheme="majorHAnsi" w:cstheme="majorHAnsi"/>
          <w:sz w:val="21"/>
          <w:szCs w:val="21"/>
        </w:rPr>
        <w:t>La Plataforma de Analítica Territorial se concibe como una solución orientada a transformar datos territoriales en información accionable para la toma de decisiones. Su valor se basa en la capacidad de integrar, procesar y analizar datos para evaluar zonas, comparar territorios y estimar su potencial de forma estructurada.</w:t>
      </w:r>
    </w:p>
    <w:p w:rsidR="002368B3" w:rsidRPr="002368B3" w:rsidRDefault="002368B3" w:rsidP="002368B3">
      <w:pPr>
        <w:pStyle w:val="NormalWeb"/>
        <w:spacing w:before="0" w:beforeAutospacing="0" w:after="0" w:afterAutospacing="0"/>
        <w:rPr>
          <w:rFonts w:asciiTheme="majorHAnsi" w:hAnsiTheme="majorHAnsi" w:cstheme="majorHAnsi"/>
          <w:sz w:val="21"/>
          <w:szCs w:val="21"/>
        </w:rPr>
      </w:pPr>
    </w:p>
    <w:p w:rsidR="002368B3" w:rsidRDefault="002368B3" w:rsidP="002368B3">
      <w:pPr>
        <w:pStyle w:val="NormalWeb"/>
        <w:spacing w:before="0" w:beforeAutospacing="0" w:after="0" w:afterAutospacing="0"/>
        <w:rPr>
          <w:rFonts w:asciiTheme="majorHAnsi" w:hAnsiTheme="majorHAnsi" w:cstheme="majorHAnsi"/>
          <w:sz w:val="21"/>
          <w:szCs w:val="21"/>
        </w:rPr>
      </w:pPr>
      <w:r w:rsidRPr="002368B3">
        <w:rPr>
          <w:rFonts w:asciiTheme="majorHAnsi" w:hAnsiTheme="majorHAnsi" w:cstheme="majorHAnsi"/>
          <w:sz w:val="21"/>
          <w:szCs w:val="21"/>
        </w:rPr>
        <w:t>La solución tiene potencial de evolucionar hacia un producto digital aplicable en contextos comerciales y estratégicos, donde la localización es un factor clave de desempeño.</w:t>
      </w:r>
    </w:p>
    <w:p w:rsidR="002368B3" w:rsidRPr="0081673F" w:rsidRDefault="002368B3" w:rsidP="0081673F">
      <w:pPr>
        <w:pStyle w:val="NormalWeb"/>
        <w:spacing w:before="0" w:beforeAutospacing="0"/>
        <w:rPr>
          <w:rFonts w:asciiTheme="majorHAnsi" w:hAnsiTheme="majorHAnsi" w:cstheme="majorHAnsi"/>
          <w:sz w:val="21"/>
          <w:szCs w:val="21"/>
        </w:rPr>
      </w:pPr>
      <w:r>
        <w:rPr>
          <w:rFonts w:asciiTheme="majorHAnsi" w:hAnsiTheme="majorHAnsi" w:cstheme="majorHAnsi"/>
          <w:sz w:val="21"/>
          <w:szCs w:val="21"/>
        </w:rPr>
        <w:t xml:space="preserve"> </w:t>
      </w:r>
    </w:p>
    <w:p w:rsidR="0081673F" w:rsidRPr="0081673F" w:rsidRDefault="00C47102" w:rsidP="0081673F">
      <w:pPr>
        <w:pStyle w:val="Ttulo2"/>
        <w:spacing w:before="0"/>
        <w:rPr>
          <w:rFonts w:cstheme="majorHAnsi"/>
          <w:sz w:val="21"/>
          <w:szCs w:val="21"/>
        </w:rPr>
      </w:pPr>
      <w:r>
        <w:rPr>
          <w:rFonts w:cstheme="majorHAnsi"/>
          <w:sz w:val="21"/>
          <w:szCs w:val="21"/>
        </w:rPr>
        <w:t>3</w:t>
      </w:r>
      <w:r w:rsidR="0081673F" w:rsidRPr="0081673F">
        <w:rPr>
          <w:rFonts w:cstheme="majorHAnsi"/>
          <w:sz w:val="21"/>
          <w:szCs w:val="21"/>
        </w:rPr>
        <w:t>.1 Propuesta de valor</w:t>
      </w:r>
    </w:p>
    <w:p w:rsidR="0081673F" w:rsidRPr="0081673F" w:rsidRDefault="0081673F" w:rsidP="0081673F">
      <w:pPr>
        <w:pStyle w:val="NormalWeb"/>
        <w:spacing w:before="0" w:beforeAutospacing="0" w:after="0" w:afterAutospacing="0"/>
        <w:rPr>
          <w:rFonts w:asciiTheme="majorHAnsi" w:hAnsiTheme="majorHAnsi" w:cstheme="majorHAnsi"/>
          <w:sz w:val="21"/>
          <w:szCs w:val="21"/>
        </w:rPr>
      </w:pPr>
      <w:r w:rsidRPr="0081673F">
        <w:rPr>
          <w:rFonts w:asciiTheme="majorHAnsi" w:hAnsiTheme="majorHAnsi" w:cstheme="majorHAnsi"/>
          <w:sz w:val="21"/>
          <w:szCs w:val="21"/>
        </w:rPr>
        <w:t>La plataforma ofrece una propuesta de valor centrada en convertir datos territoriales en decisiones informadas, mediante:</w:t>
      </w:r>
    </w:p>
    <w:p w:rsidR="0081673F" w:rsidRPr="0081673F" w:rsidRDefault="0081673F" w:rsidP="00303171">
      <w:pPr>
        <w:pStyle w:val="NormalWeb"/>
        <w:numPr>
          <w:ilvl w:val="0"/>
          <w:numId w:val="24"/>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evaluación objetiva de zonas geográficas,</w:t>
      </w:r>
    </w:p>
    <w:p w:rsidR="0081673F" w:rsidRPr="0081673F" w:rsidRDefault="0081673F" w:rsidP="00303171">
      <w:pPr>
        <w:pStyle w:val="NormalWeb"/>
        <w:numPr>
          <w:ilvl w:val="0"/>
          <w:numId w:val="24"/>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comparación estructurada entre territorios,</w:t>
      </w:r>
    </w:p>
    <w:p w:rsidR="0081673F" w:rsidRPr="0081673F" w:rsidRDefault="0081673F" w:rsidP="00303171">
      <w:pPr>
        <w:pStyle w:val="NormalWeb"/>
        <w:numPr>
          <w:ilvl w:val="0"/>
          <w:numId w:val="24"/>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estimación de potencial mediante modelos predictivos,</w:t>
      </w:r>
    </w:p>
    <w:p w:rsidR="0081673F" w:rsidRPr="0081673F" w:rsidRDefault="0081673F" w:rsidP="00303171">
      <w:pPr>
        <w:pStyle w:val="NormalWeb"/>
        <w:numPr>
          <w:ilvl w:val="0"/>
          <w:numId w:val="24"/>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generación de recomendaciones explicadas y comprensibles.</w:t>
      </w:r>
    </w:p>
    <w:p w:rsidR="0081673F" w:rsidRPr="0081673F" w:rsidRDefault="0081673F" w:rsidP="0081673F">
      <w:pPr>
        <w:pStyle w:val="NormalWeb"/>
        <w:spacing w:before="0" w:beforeAutospacing="0"/>
        <w:rPr>
          <w:rFonts w:asciiTheme="majorHAnsi" w:hAnsiTheme="majorHAnsi" w:cstheme="majorHAnsi"/>
          <w:sz w:val="21"/>
          <w:szCs w:val="21"/>
        </w:rPr>
      </w:pPr>
      <w:r w:rsidRPr="0081673F">
        <w:rPr>
          <w:rFonts w:asciiTheme="majorHAnsi" w:hAnsiTheme="majorHAnsi" w:cstheme="majorHAnsi"/>
          <w:sz w:val="21"/>
          <w:szCs w:val="21"/>
        </w:rPr>
        <w:t>A diferencia de soluciones centradas únicamente en visualización, la plataforma integra analítica, predicción e interpretación, permitiendo no solo observar datos, sino tomar decisiones con base en ellos.</w:t>
      </w:r>
    </w:p>
    <w:p w:rsidR="0081673F" w:rsidRPr="0081673F" w:rsidRDefault="00C47102" w:rsidP="0081673F">
      <w:pPr>
        <w:pStyle w:val="Ttulo2"/>
        <w:spacing w:before="0"/>
        <w:rPr>
          <w:rFonts w:cstheme="majorHAnsi"/>
          <w:sz w:val="21"/>
          <w:szCs w:val="21"/>
        </w:rPr>
      </w:pPr>
      <w:r>
        <w:rPr>
          <w:rFonts w:cstheme="majorHAnsi"/>
          <w:sz w:val="21"/>
          <w:szCs w:val="21"/>
        </w:rPr>
        <w:t>3</w:t>
      </w:r>
      <w:r w:rsidR="0081673F" w:rsidRPr="0081673F">
        <w:rPr>
          <w:rFonts w:cstheme="majorHAnsi"/>
          <w:sz w:val="21"/>
          <w:szCs w:val="21"/>
        </w:rPr>
        <w:t>.2 Segmentos de clientes</w:t>
      </w:r>
    </w:p>
    <w:p w:rsidR="0081673F" w:rsidRPr="0081673F" w:rsidRDefault="0081673F" w:rsidP="0081673F">
      <w:pPr>
        <w:pStyle w:val="NormalWeb"/>
        <w:spacing w:before="0" w:beforeAutospacing="0" w:after="0" w:afterAutospacing="0"/>
        <w:rPr>
          <w:rFonts w:asciiTheme="majorHAnsi" w:hAnsiTheme="majorHAnsi" w:cstheme="majorHAnsi"/>
          <w:sz w:val="21"/>
          <w:szCs w:val="21"/>
        </w:rPr>
      </w:pPr>
      <w:r w:rsidRPr="0081673F">
        <w:rPr>
          <w:rFonts w:asciiTheme="majorHAnsi" w:hAnsiTheme="majorHAnsi" w:cstheme="majorHAnsi"/>
          <w:sz w:val="21"/>
          <w:szCs w:val="21"/>
        </w:rPr>
        <w:t>La solución puede generar valor para distintos perfiles:</w:t>
      </w:r>
    </w:p>
    <w:p w:rsidR="0081673F" w:rsidRPr="0081673F" w:rsidRDefault="0081673F" w:rsidP="00303171">
      <w:pPr>
        <w:pStyle w:val="NormalWeb"/>
        <w:numPr>
          <w:ilvl w:val="0"/>
          <w:numId w:val="25"/>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Emprendedores que buscan ubicar nuevos negocios</w:t>
      </w:r>
    </w:p>
    <w:p w:rsidR="0081673F" w:rsidRPr="0081673F" w:rsidRDefault="0081673F" w:rsidP="00303171">
      <w:pPr>
        <w:pStyle w:val="NormalWeb"/>
        <w:numPr>
          <w:ilvl w:val="0"/>
          <w:numId w:val="25"/>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Consultores en estrategia comercial o expansión territorial</w:t>
      </w:r>
    </w:p>
    <w:p w:rsidR="0081673F" w:rsidRPr="0081673F" w:rsidRDefault="0081673F" w:rsidP="00303171">
      <w:pPr>
        <w:pStyle w:val="NormalWeb"/>
        <w:numPr>
          <w:ilvl w:val="0"/>
          <w:numId w:val="25"/>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Inmobiliarias comerciales</w:t>
      </w:r>
    </w:p>
    <w:p w:rsidR="0081673F" w:rsidRPr="0081673F" w:rsidRDefault="0081673F" w:rsidP="00303171">
      <w:pPr>
        <w:pStyle w:val="NormalWeb"/>
        <w:numPr>
          <w:ilvl w:val="0"/>
          <w:numId w:val="25"/>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Cámaras de comercio y entidades de desarrollo económico</w:t>
      </w:r>
    </w:p>
    <w:p w:rsidR="0081673F" w:rsidRPr="0081673F" w:rsidRDefault="0081673F" w:rsidP="00303171">
      <w:pPr>
        <w:pStyle w:val="NormalWeb"/>
        <w:numPr>
          <w:ilvl w:val="0"/>
          <w:numId w:val="25"/>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Empresas que requieren análisis de ubicación para expansión</w:t>
      </w:r>
    </w:p>
    <w:p w:rsidR="0081673F" w:rsidRPr="0081673F" w:rsidRDefault="00C47102" w:rsidP="0081673F">
      <w:pPr>
        <w:pStyle w:val="Ttulo2"/>
        <w:spacing w:before="0"/>
        <w:rPr>
          <w:rFonts w:cstheme="majorHAnsi"/>
          <w:sz w:val="21"/>
          <w:szCs w:val="21"/>
        </w:rPr>
      </w:pPr>
      <w:r>
        <w:rPr>
          <w:rFonts w:cstheme="majorHAnsi"/>
          <w:sz w:val="21"/>
          <w:szCs w:val="21"/>
        </w:rPr>
        <w:t>3</w:t>
      </w:r>
      <w:r w:rsidR="0081673F" w:rsidRPr="0081673F">
        <w:rPr>
          <w:rFonts w:cstheme="majorHAnsi"/>
          <w:sz w:val="21"/>
          <w:szCs w:val="21"/>
        </w:rPr>
        <w:t>.3 Fuentes de ingreso (potenciales)</w:t>
      </w:r>
    </w:p>
    <w:p w:rsidR="0081673F" w:rsidRPr="0081673F" w:rsidRDefault="0081673F" w:rsidP="0081673F">
      <w:pPr>
        <w:pStyle w:val="NormalWeb"/>
        <w:spacing w:before="0" w:beforeAutospacing="0"/>
        <w:rPr>
          <w:rFonts w:asciiTheme="majorHAnsi" w:hAnsiTheme="majorHAnsi" w:cstheme="majorHAnsi"/>
          <w:sz w:val="21"/>
          <w:szCs w:val="21"/>
        </w:rPr>
      </w:pPr>
      <w:r w:rsidRPr="0081673F">
        <w:rPr>
          <w:rFonts w:asciiTheme="majorHAnsi" w:hAnsiTheme="majorHAnsi" w:cstheme="majorHAnsi"/>
          <w:sz w:val="21"/>
          <w:szCs w:val="21"/>
        </w:rPr>
        <w:t>El modelo puede evolucionar hacia diferentes esquemas de monetización:</w:t>
      </w:r>
    </w:p>
    <w:p w:rsidR="0081673F" w:rsidRPr="0081673F" w:rsidRDefault="0081673F" w:rsidP="0081673F">
      <w:pPr>
        <w:pStyle w:val="NormalWeb"/>
        <w:spacing w:before="0" w:beforeAutospacing="0" w:after="0" w:afterAutospacing="0"/>
        <w:rPr>
          <w:rFonts w:asciiTheme="majorHAnsi" w:hAnsiTheme="majorHAnsi" w:cstheme="majorHAnsi"/>
          <w:sz w:val="21"/>
          <w:szCs w:val="21"/>
        </w:rPr>
      </w:pPr>
      <w:r w:rsidRPr="0081673F">
        <w:rPr>
          <w:rStyle w:val="Textoennegrita"/>
          <w:rFonts w:asciiTheme="majorHAnsi" w:hAnsiTheme="majorHAnsi" w:cstheme="majorHAnsi"/>
          <w:sz w:val="21"/>
          <w:szCs w:val="21"/>
        </w:rPr>
        <w:t>Suscripción (SaaS)</w:t>
      </w:r>
      <w:r w:rsidRPr="0081673F">
        <w:rPr>
          <w:rFonts w:asciiTheme="majorHAnsi" w:hAnsiTheme="majorHAnsi" w:cstheme="majorHAnsi"/>
          <w:sz w:val="21"/>
          <w:szCs w:val="21"/>
        </w:rPr>
        <w:br/>
        <w:t>Acceso a la plataforma mediante planes mensuales o anuales con diferentes niveles de funcionalidad.</w:t>
      </w:r>
    </w:p>
    <w:p w:rsidR="0081673F" w:rsidRPr="0081673F" w:rsidRDefault="0081673F" w:rsidP="0081673F">
      <w:pPr>
        <w:pStyle w:val="NormalWeb"/>
        <w:spacing w:before="0" w:beforeAutospacing="0" w:after="0" w:afterAutospacing="0"/>
        <w:rPr>
          <w:rFonts w:asciiTheme="majorHAnsi" w:hAnsiTheme="majorHAnsi" w:cstheme="majorHAnsi"/>
          <w:sz w:val="21"/>
          <w:szCs w:val="21"/>
        </w:rPr>
      </w:pPr>
      <w:r w:rsidRPr="0081673F">
        <w:rPr>
          <w:rStyle w:val="Textoennegrita"/>
          <w:rFonts w:asciiTheme="majorHAnsi" w:hAnsiTheme="majorHAnsi" w:cstheme="majorHAnsi"/>
          <w:sz w:val="21"/>
          <w:szCs w:val="21"/>
        </w:rPr>
        <w:t>Pago por uso</w:t>
      </w:r>
      <w:r w:rsidRPr="0081673F">
        <w:rPr>
          <w:rFonts w:asciiTheme="majorHAnsi" w:hAnsiTheme="majorHAnsi" w:cstheme="majorHAnsi"/>
          <w:sz w:val="21"/>
          <w:szCs w:val="21"/>
        </w:rPr>
        <w:br/>
        <w:t>Cobro por consultas específicas, generación de reportes o análisis por zona.</w:t>
      </w:r>
    </w:p>
    <w:p w:rsidR="0081673F" w:rsidRPr="0081673F" w:rsidRDefault="0081673F" w:rsidP="0081673F">
      <w:pPr>
        <w:pStyle w:val="NormalWeb"/>
        <w:spacing w:before="0" w:beforeAutospacing="0" w:after="0" w:afterAutospacing="0"/>
        <w:rPr>
          <w:rFonts w:asciiTheme="majorHAnsi" w:hAnsiTheme="majorHAnsi" w:cstheme="majorHAnsi"/>
          <w:sz w:val="21"/>
          <w:szCs w:val="21"/>
        </w:rPr>
      </w:pPr>
      <w:r w:rsidRPr="0081673F">
        <w:rPr>
          <w:rStyle w:val="Textoennegrita"/>
          <w:rFonts w:asciiTheme="majorHAnsi" w:hAnsiTheme="majorHAnsi" w:cstheme="majorHAnsi"/>
          <w:sz w:val="21"/>
          <w:szCs w:val="21"/>
        </w:rPr>
        <w:t>Licenciamiento empresarial</w:t>
      </w:r>
      <w:r w:rsidRPr="0081673F">
        <w:rPr>
          <w:rFonts w:asciiTheme="majorHAnsi" w:hAnsiTheme="majorHAnsi" w:cstheme="majorHAnsi"/>
          <w:sz w:val="21"/>
          <w:szCs w:val="21"/>
        </w:rPr>
        <w:br/>
        <w:t>Implementación de la solución para organizaciones con necesidades específicas.</w:t>
      </w:r>
    </w:p>
    <w:p w:rsidR="0081673F" w:rsidRPr="0081673F" w:rsidRDefault="0081673F" w:rsidP="0081673F">
      <w:pPr>
        <w:pStyle w:val="NormalWeb"/>
        <w:spacing w:before="0" w:beforeAutospacing="0"/>
        <w:rPr>
          <w:rFonts w:asciiTheme="majorHAnsi" w:hAnsiTheme="majorHAnsi" w:cstheme="majorHAnsi"/>
          <w:sz w:val="21"/>
          <w:szCs w:val="21"/>
        </w:rPr>
      </w:pPr>
      <w:r w:rsidRPr="0081673F">
        <w:rPr>
          <w:rStyle w:val="Textoennegrita"/>
          <w:rFonts w:asciiTheme="majorHAnsi" w:hAnsiTheme="majorHAnsi" w:cstheme="majorHAnsi"/>
          <w:sz w:val="21"/>
          <w:szCs w:val="21"/>
        </w:rPr>
        <w:lastRenderedPageBreak/>
        <w:t>Servicios complementarios</w:t>
      </w:r>
      <w:r w:rsidRPr="0081673F">
        <w:rPr>
          <w:rFonts w:asciiTheme="majorHAnsi" w:hAnsiTheme="majorHAnsi" w:cstheme="majorHAnsi"/>
          <w:sz w:val="21"/>
          <w:szCs w:val="21"/>
        </w:rPr>
        <w:br/>
        <w:t>Consultoría basada en el uso de la plataforma y personalización de análisis.</w:t>
      </w:r>
    </w:p>
    <w:p w:rsidR="0081673F" w:rsidRPr="0081673F" w:rsidRDefault="00C47102" w:rsidP="0081673F">
      <w:pPr>
        <w:pStyle w:val="Ttulo2"/>
        <w:spacing w:before="0"/>
        <w:rPr>
          <w:rFonts w:cstheme="majorHAnsi"/>
          <w:sz w:val="21"/>
          <w:szCs w:val="21"/>
        </w:rPr>
      </w:pPr>
      <w:r>
        <w:rPr>
          <w:rFonts w:cstheme="majorHAnsi"/>
          <w:sz w:val="21"/>
          <w:szCs w:val="21"/>
        </w:rPr>
        <w:t>3</w:t>
      </w:r>
      <w:r w:rsidR="0081673F" w:rsidRPr="0081673F">
        <w:rPr>
          <w:rFonts w:cstheme="majorHAnsi"/>
          <w:sz w:val="21"/>
          <w:szCs w:val="21"/>
        </w:rPr>
        <w:t>.4 Canales</w:t>
      </w:r>
    </w:p>
    <w:p w:rsidR="0081673F" w:rsidRPr="0081673F" w:rsidRDefault="0081673F" w:rsidP="00303171">
      <w:pPr>
        <w:pStyle w:val="NormalWeb"/>
        <w:numPr>
          <w:ilvl w:val="0"/>
          <w:numId w:val="26"/>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Plataforma web como canal principal</w:t>
      </w:r>
    </w:p>
    <w:p w:rsidR="0081673F" w:rsidRPr="0081673F" w:rsidRDefault="0081673F" w:rsidP="00303171">
      <w:pPr>
        <w:pStyle w:val="NormalWeb"/>
        <w:numPr>
          <w:ilvl w:val="0"/>
          <w:numId w:val="26"/>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Acceso mediante navegador sin necesidad de instalación</w:t>
      </w:r>
    </w:p>
    <w:p w:rsidR="0081673F" w:rsidRPr="0081673F" w:rsidRDefault="0081673F" w:rsidP="00303171">
      <w:pPr>
        <w:pStyle w:val="NormalWeb"/>
        <w:numPr>
          <w:ilvl w:val="0"/>
          <w:numId w:val="26"/>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Posibilidad de integración futura vía API</w:t>
      </w:r>
    </w:p>
    <w:p w:rsidR="0081673F" w:rsidRPr="0081673F" w:rsidRDefault="00C47102" w:rsidP="0081673F">
      <w:pPr>
        <w:pStyle w:val="Ttulo2"/>
        <w:spacing w:before="0"/>
        <w:rPr>
          <w:rFonts w:cstheme="majorHAnsi"/>
          <w:sz w:val="21"/>
          <w:szCs w:val="21"/>
        </w:rPr>
      </w:pPr>
      <w:r>
        <w:rPr>
          <w:rFonts w:cstheme="majorHAnsi"/>
          <w:sz w:val="21"/>
          <w:szCs w:val="21"/>
        </w:rPr>
        <w:t>3</w:t>
      </w:r>
      <w:r w:rsidR="0081673F" w:rsidRPr="0081673F">
        <w:rPr>
          <w:rFonts w:cstheme="majorHAnsi"/>
          <w:sz w:val="21"/>
          <w:szCs w:val="21"/>
        </w:rPr>
        <w:t>.5 Relación con el cliente</w:t>
      </w:r>
    </w:p>
    <w:p w:rsidR="0081673F" w:rsidRPr="0081673F" w:rsidRDefault="0081673F" w:rsidP="00303171">
      <w:pPr>
        <w:pStyle w:val="NormalWeb"/>
        <w:numPr>
          <w:ilvl w:val="0"/>
          <w:numId w:val="27"/>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Autoservicio a través de la plataforma</w:t>
      </w:r>
    </w:p>
    <w:p w:rsidR="0081673F" w:rsidRPr="0081673F" w:rsidRDefault="0081673F" w:rsidP="00303171">
      <w:pPr>
        <w:pStyle w:val="NormalWeb"/>
        <w:numPr>
          <w:ilvl w:val="0"/>
          <w:numId w:val="27"/>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Resultados interpretables sin necesidad de conocimiento técnico profundo</w:t>
      </w:r>
    </w:p>
    <w:p w:rsidR="0081673F" w:rsidRPr="0081673F" w:rsidRDefault="0081673F" w:rsidP="00303171">
      <w:pPr>
        <w:pStyle w:val="NormalWeb"/>
        <w:numPr>
          <w:ilvl w:val="0"/>
          <w:numId w:val="27"/>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Posibilidad de evolución hacia soporte especializado o consultivo</w:t>
      </w:r>
    </w:p>
    <w:p w:rsidR="0081673F" w:rsidRPr="0081673F" w:rsidRDefault="00C47102" w:rsidP="0081673F">
      <w:pPr>
        <w:pStyle w:val="Ttulo2"/>
        <w:spacing w:before="0"/>
        <w:rPr>
          <w:rFonts w:cstheme="majorHAnsi"/>
          <w:sz w:val="21"/>
          <w:szCs w:val="21"/>
        </w:rPr>
      </w:pPr>
      <w:r>
        <w:rPr>
          <w:rFonts w:cstheme="majorHAnsi"/>
          <w:sz w:val="21"/>
          <w:szCs w:val="21"/>
        </w:rPr>
        <w:t>3</w:t>
      </w:r>
      <w:r w:rsidR="0081673F" w:rsidRPr="0081673F">
        <w:rPr>
          <w:rFonts w:cstheme="majorHAnsi"/>
          <w:sz w:val="21"/>
          <w:szCs w:val="21"/>
        </w:rPr>
        <w:t>.6 Estructura de costos</w:t>
      </w:r>
    </w:p>
    <w:p w:rsidR="0081673F" w:rsidRPr="0081673F" w:rsidRDefault="0081673F" w:rsidP="0081673F">
      <w:pPr>
        <w:pStyle w:val="NormalWeb"/>
        <w:spacing w:before="0" w:beforeAutospacing="0"/>
        <w:rPr>
          <w:rFonts w:asciiTheme="majorHAnsi" w:hAnsiTheme="majorHAnsi" w:cstheme="majorHAnsi"/>
          <w:sz w:val="21"/>
          <w:szCs w:val="21"/>
        </w:rPr>
      </w:pPr>
      <w:r w:rsidRPr="0081673F">
        <w:rPr>
          <w:rFonts w:asciiTheme="majorHAnsi" w:hAnsiTheme="majorHAnsi" w:cstheme="majorHAnsi"/>
          <w:sz w:val="21"/>
          <w:szCs w:val="21"/>
        </w:rPr>
        <w:t>Los principales costos asociados a la solución incluyen:</w:t>
      </w:r>
    </w:p>
    <w:p w:rsidR="0081673F" w:rsidRPr="0081673F" w:rsidRDefault="0081673F" w:rsidP="00303171">
      <w:pPr>
        <w:pStyle w:val="NormalWeb"/>
        <w:numPr>
          <w:ilvl w:val="0"/>
          <w:numId w:val="28"/>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Desarrollo y mantenimiento de software</w:t>
      </w:r>
    </w:p>
    <w:p w:rsidR="0081673F" w:rsidRPr="0081673F" w:rsidRDefault="0081673F" w:rsidP="00303171">
      <w:pPr>
        <w:pStyle w:val="NormalWeb"/>
        <w:numPr>
          <w:ilvl w:val="0"/>
          <w:numId w:val="28"/>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Infraestructura (contenedores, bases de datos, posibles despliegues en nube)</w:t>
      </w:r>
    </w:p>
    <w:p w:rsidR="0081673F" w:rsidRPr="0081673F" w:rsidRDefault="0081673F" w:rsidP="00303171">
      <w:pPr>
        <w:pStyle w:val="NormalWeb"/>
        <w:numPr>
          <w:ilvl w:val="0"/>
          <w:numId w:val="28"/>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Procesamiento de datos</w:t>
      </w:r>
    </w:p>
    <w:p w:rsidR="0081673F" w:rsidRPr="0081673F" w:rsidRDefault="0081673F" w:rsidP="00303171">
      <w:pPr>
        <w:pStyle w:val="NormalWeb"/>
        <w:numPr>
          <w:ilvl w:val="0"/>
          <w:numId w:val="28"/>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Evolución de modelos analíticos y predictivos</w:t>
      </w:r>
    </w:p>
    <w:p w:rsidR="0081673F" w:rsidRPr="0081673F" w:rsidRDefault="00C47102" w:rsidP="0081673F">
      <w:pPr>
        <w:pStyle w:val="Ttulo2"/>
        <w:spacing w:before="0"/>
        <w:rPr>
          <w:rFonts w:cstheme="majorHAnsi"/>
          <w:sz w:val="21"/>
          <w:szCs w:val="21"/>
        </w:rPr>
      </w:pPr>
      <w:r>
        <w:rPr>
          <w:rFonts w:cstheme="majorHAnsi"/>
          <w:sz w:val="21"/>
          <w:szCs w:val="21"/>
        </w:rPr>
        <w:t>3</w:t>
      </w:r>
      <w:r w:rsidR="0081673F" w:rsidRPr="0081673F">
        <w:rPr>
          <w:rFonts w:cstheme="majorHAnsi"/>
          <w:sz w:val="21"/>
          <w:szCs w:val="21"/>
        </w:rPr>
        <w:t>.7 Ventaja competitiva</w:t>
      </w:r>
    </w:p>
    <w:p w:rsidR="0081673F" w:rsidRPr="0081673F" w:rsidRDefault="0081673F" w:rsidP="0081673F">
      <w:pPr>
        <w:pStyle w:val="NormalWeb"/>
        <w:spacing w:before="0" w:beforeAutospacing="0"/>
        <w:rPr>
          <w:rFonts w:asciiTheme="majorHAnsi" w:hAnsiTheme="majorHAnsi" w:cstheme="majorHAnsi"/>
          <w:sz w:val="21"/>
          <w:szCs w:val="21"/>
        </w:rPr>
      </w:pPr>
      <w:r w:rsidRPr="0081673F">
        <w:rPr>
          <w:rFonts w:asciiTheme="majorHAnsi" w:hAnsiTheme="majorHAnsi" w:cstheme="majorHAnsi"/>
          <w:sz w:val="21"/>
          <w:szCs w:val="21"/>
        </w:rPr>
        <w:t>La solución presenta diferenciadores claros:</w:t>
      </w:r>
    </w:p>
    <w:p w:rsidR="0081673F" w:rsidRPr="0081673F" w:rsidRDefault="0081673F" w:rsidP="00303171">
      <w:pPr>
        <w:pStyle w:val="NormalWeb"/>
        <w:numPr>
          <w:ilvl w:val="0"/>
          <w:numId w:val="29"/>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Integración de datos, analítica y predicción en una sola plataforma</w:t>
      </w:r>
    </w:p>
    <w:p w:rsidR="0081673F" w:rsidRPr="0081673F" w:rsidRDefault="0081673F" w:rsidP="00303171">
      <w:pPr>
        <w:pStyle w:val="NormalWeb"/>
        <w:numPr>
          <w:ilvl w:val="0"/>
          <w:numId w:val="29"/>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Recomendaciones explicadas, no solo métricas</w:t>
      </w:r>
    </w:p>
    <w:p w:rsidR="0081673F" w:rsidRPr="0081673F" w:rsidRDefault="0081673F" w:rsidP="00303171">
      <w:pPr>
        <w:pStyle w:val="NormalWeb"/>
        <w:numPr>
          <w:ilvl w:val="0"/>
          <w:numId w:val="29"/>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Arquitectura escalable basada en microservicios</w:t>
      </w:r>
    </w:p>
    <w:p w:rsidR="0081673F" w:rsidRPr="0081673F" w:rsidRDefault="0081673F" w:rsidP="00303171">
      <w:pPr>
        <w:pStyle w:val="NormalWeb"/>
        <w:numPr>
          <w:ilvl w:val="0"/>
          <w:numId w:val="29"/>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Capacidad de adaptación a distintos contextos territoriales</w:t>
      </w:r>
    </w:p>
    <w:p w:rsidR="0081673F" w:rsidRPr="0081673F" w:rsidRDefault="0081673F" w:rsidP="00303171">
      <w:pPr>
        <w:pStyle w:val="NormalWeb"/>
        <w:numPr>
          <w:ilvl w:val="0"/>
          <w:numId w:val="29"/>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Uso de datos abiertos como base, reduciendo costos de adquisición</w:t>
      </w:r>
    </w:p>
    <w:p w:rsidR="0081673F" w:rsidRPr="0081673F" w:rsidRDefault="00C47102" w:rsidP="0081673F">
      <w:pPr>
        <w:pStyle w:val="Ttulo2"/>
        <w:spacing w:before="0"/>
        <w:rPr>
          <w:rFonts w:cstheme="majorHAnsi"/>
          <w:sz w:val="21"/>
          <w:szCs w:val="21"/>
        </w:rPr>
      </w:pPr>
      <w:r>
        <w:rPr>
          <w:rFonts w:cstheme="majorHAnsi"/>
          <w:sz w:val="21"/>
          <w:szCs w:val="21"/>
        </w:rPr>
        <w:t>3</w:t>
      </w:r>
      <w:r w:rsidR="0081673F" w:rsidRPr="0081673F">
        <w:rPr>
          <w:rFonts w:cstheme="majorHAnsi"/>
          <w:sz w:val="21"/>
          <w:szCs w:val="21"/>
        </w:rPr>
        <w:t>.8 Valor potencial</w:t>
      </w:r>
    </w:p>
    <w:p w:rsidR="0081673F" w:rsidRPr="0081673F" w:rsidRDefault="0081673F" w:rsidP="0081673F">
      <w:pPr>
        <w:pStyle w:val="NormalWeb"/>
        <w:spacing w:before="0" w:beforeAutospacing="0"/>
        <w:rPr>
          <w:rFonts w:asciiTheme="majorHAnsi" w:hAnsiTheme="majorHAnsi" w:cstheme="majorHAnsi"/>
          <w:sz w:val="21"/>
          <w:szCs w:val="21"/>
        </w:rPr>
      </w:pPr>
      <w:r w:rsidRPr="0081673F">
        <w:rPr>
          <w:rFonts w:asciiTheme="majorHAnsi" w:hAnsiTheme="majorHAnsi" w:cstheme="majorHAnsi"/>
          <w:sz w:val="21"/>
          <w:szCs w:val="21"/>
        </w:rPr>
        <w:t>El valor potencial de la plataforma radica en su capacidad de convertirse en una herramienta de soporte a decisiones estratégicas, especialmente en contextos donde la localización influye directamente en el desempeño del negocio.</w:t>
      </w:r>
    </w:p>
    <w:p w:rsidR="0081673F" w:rsidRPr="0081673F" w:rsidRDefault="0081673F" w:rsidP="0081673F">
      <w:pPr>
        <w:pStyle w:val="NormalWeb"/>
        <w:spacing w:before="0" w:beforeAutospacing="0" w:after="0" w:afterAutospacing="0"/>
        <w:rPr>
          <w:rFonts w:asciiTheme="majorHAnsi" w:hAnsiTheme="majorHAnsi" w:cstheme="majorHAnsi"/>
          <w:sz w:val="21"/>
          <w:szCs w:val="21"/>
        </w:rPr>
      </w:pPr>
      <w:r w:rsidRPr="0081673F">
        <w:rPr>
          <w:rFonts w:asciiTheme="majorHAnsi" w:hAnsiTheme="majorHAnsi" w:cstheme="majorHAnsi"/>
          <w:sz w:val="21"/>
          <w:szCs w:val="21"/>
        </w:rPr>
        <w:t>A medida que la solución evolucione, puede:</w:t>
      </w:r>
    </w:p>
    <w:p w:rsidR="0081673F" w:rsidRPr="0081673F" w:rsidRDefault="0081673F" w:rsidP="00303171">
      <w:pPr>
        <w:pStyle w:val="NormalWeb"/>
        <w:numPr>
          <w:ilvl w:val="0"/>
          <w:numId w:val="30"/>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incorporar nuevas fuentes de datos,</w:t>
      </w:r>
    </w:p>
    <w:p w:rsidR="0081673F" w:rsidRPr="0081673F" w:rsidRDefault="0081673F" w:rsidP="00303171">
      <w:pPr>
        <w:pStyle w:val="NormalWeb"/>
        <w:numPr>
          <w:ilvl w:val="0"/>
          <w:numId w:val="30"/>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mejorar la precisión de sus modelos predictivos,</w:t>
      </w:r>
    </w:p>
    <w:p w:rsidR="0081673F" w:rsidRPr="0081673F" w:rsidRDefault="0081673F" w:rsidP="00303171">
      <w:pPr>
        <w:pStyle w:val="NormalWeb"/>
        <w:numPr>
          <w:ilvl w:val="0"/>
          <w:numId w:val="30"/>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ampliar la cobertura geográfica,</w:t>
      </w:r>
    </w:p>
    <w:p w:rsidR="0081673F" w:rsidRPr="0081673F" w:rsidRDefault="0081673F" w:rsidP="00303171">
      <w:pPr>
        <w:pStyle w:val="NormalWeb"/>
        <w:numPr>
          <w:ilvl w:val="0"/>
          <w:numId w:val="30"/>
        </w:numPr>
        <w:spacing w:before="0" w:beforeAutospacing="0"/>
        <w:rPr>
          <w:rFonts w:asciiTheme="majorHAnsi" w:hAnsiTheme="majorHAnsi" w:cstheme="majorHAnsi"/>
          <w:sz w:val="21"/>
          <w:szCs w:val="21"/>
        </w:rPr>
      </w:pPr>
      <w:r w:rsidRPr="0081673F">
        <w:rPr>
          <w:rFonts w:asciiTheme="majorHAnsi" w:hAnsiTheme="majorHAnsi" w:cstheme="majorHAnsi"/>
          <w:sz w:val="21"/>
          <w:szCs w:val="21"/>
        </w:rPr>
        <w:t>y ofrecer análisis más especializados por sector económico.</w:t>
      </w:r>
    </w:p>
    <w:p w:rsidR="0081673F" w:rsidRPr="0081673F" w:rsidRDefault="0081673F" w:rsidP="0081673F">
      <w:pPr>
        <w:pStyle w:val="NormalWeb"/>
        <w:spacing w:before="0" w:beforeAutospacing="0"/>
        <w:rPr>
          <w:rFonts w:asciiTheme="majorHAnsi" w:hAnsiTheme="majorHAnsi" w:cstheme="majorHAnsi"/>
          <w:sz w:val="21"/>
          <w:szCs w:val="21"/>
        </w:rPr>
      </w:pPr>
      <w:r w:rsidRPr="0081673F">
        <w:rPr>
          <w:rFonts w:asciiTheme="majorHAnsi" w:hAnsiTheme="majorHAnsi" w:cstheme="majorHAnsi"/>
          <w:sz w:val="21"/>
          <w:szCs w:val="21"/>
        </w:rPr>
        <w:t>En escenarios de mayor madurez, la plataforma puede posicionarse como un sistema de referencia para análisis territorial aplicado a decisiones comerciales, combinando analítica estructurada con capacidades predictivas y explicativas.</w:t>
      </w:r>
    </w:p>
    <w:p w:rsidR="00FC7065" w:rsidRDefault="00C47102">
      <w:pPr>
        <w:pStyle w:val="Ttulo1"/>
      </w:pPr>
      <w:r>
        <w:t>4</w:t>
      </w:r>
      <w:r w:rsidR="000404E7">
        <w:t xml:space="preserve">. Arquitectura </w:t>
      </w:r>
    </w:p>
    <w:p w:rsidR="00C53FE4" w:rsidRPr="00C53FE4" w:rsidRDefault="00C53FE4" w:rsidP="00C53FE4">
      <w:pPr>
        <w:pStyle w:val="NormalWeb"/>
        <w:spacing w:before="0" w:beforeAutospacing="0" w:after="0" w:afterAutospacing="0"/>
        <w:rPr>
          <w:rFonts w:asciiTheme="majorHAnsi" w:hAnsiTheme="majorHAnsi" w:cstheme="majorHAnsi"/>
          <w:sz w:val="21"/>
          <w:szCs w:val="21"/>
        </w:rPr>
      </w:pPr>
      <w:r w:rsidRPr="00C53FE4">
        <w:rPr>
          <w:rFonts w:asciiTheme="majorHAnsi" w:hAnsiTheme="majorHAnsi" w:cstheme="majorHAnsi"/>
          <w:sz w:val="21"/>
          <w:szCs w:val="21"/>
        </w:rPr>
        <w:t>La solución se implementa bajo una arquitectura de microservicios, donde cada componente encapsula una capacidad específica del negocio, expone su propia API y administra su persistencia de forma autónoma.</w:t>
      </w:r>
      <w:r w:rsidR="00937E9D">
        <w:rPr>
          <w:rFonts w:asciiTheme="majorHAnsi" w:hAnsiTheme="majorHAnsi" w:cstheme="majorHAnsi"/>
          <w:sz w:val="21"/>
          <w:szCs w:val="21"/>
        </w:rPr>
        <w:t xml:space="preserve">  </w:t>
      </w:r>
      <w:r w:rsidRPr="00C53FE4">
        <w:rPr>
          <w:rFonts w:asciiTheme="majorHAnsi" w:hAnsiTheme="majorHAnsi" w:cstheme="majorHAnsi"/>
          <w:sz w:val="21"/>
          <w:szCs w:val="21"/>
        </w:rPr>
        <w:t xml:space="preserve">La arquitectura soporta el flujo completo del sistema, desde la ingesta de datos hasta la generación de indicadores, </w:t>
      </w:r>
      <w:r w:rsidRPr="00C53FE4">
        <w:rPr>
          <w:rFonts w:asciiTheme="majorHAnsi" w:hAnsiTheme="majorHAnsi" w:cstheme="majorHAnsi"/>
          <w:sz w:val="21"/>
          <w:szCs w:val="21"/>
        </w:rPr>
        <w:lastRenderedPageBreak/>
        <w:t>scoring territorial, predicciones y recomendaciones, manteniendo separación clara de responsabilidades entre servicios.</w:t>
      </w:r>
    </w:p>
    <w:p w:rsidR="00C53FE4" w:rsidRPr="00C53FE4" w:rsidRDefault="00C53FE4" w:rsidP="00C53FE4">
      <w:pPr>
        <w:pStyle w:val="NormalWeb"/>
        <w:spacing w:before="0" w:beforeAutospacing="0" w:after="0" w:afterAutospacing="0"/>
        <w:rPr>
          <w:rFonts w:asciiTheme="majorHAnsi" w:hAnsiTheme="majorHAnsi" w:cstheme="majorHAnsi"/>
          <w:sz w:val="21"/>
          <w:szCs w:val="21"/>
        </w:rPr>
      </w:pPr>
    </w:p>
    <w:p w:rsidR="00C53FE4" w:rsidRPr="00C53FE4" w:rsidRDefault="00C53FE4" w:rsidP="00C53FE4">
      <w:pPr>
        <w:pStyle w:val="NormalWeb"/>
        <w:spacing w:before="0" w:beforeAutospacing="0" w:after="0" w:afterAutospacing="0"/>
        <w:rPr>
          <w:rFonts w:asciiTheme="majorHAnsi" w:hAnsiTheme="majorHAnsi" w:cstheme="majorHAnsi"/>
          <w:sz w:val="21"/>
          <w:szCs w:val="21"/>
        </w:rPr>
      </w:pPr>
      <w:r w:rsidRPr="00C53FE4">
        <w:rPr>
          <w:rFonts w:asciiTheme="majorHAnsi" w:hAnsiTheme="majorHAnsi" w:cstheme="majorHAnsi"/>
          <w:sz w:val="21"/>
          <w:szCs w:val="21"/>
        </w:rPr>
        <w:t>El frontend se implementa en React y se comunica exclusivamente con un BFF o API Gateway, que centraliza el acceso a los microservicios y consolida las respuestas. Los servicios backend se desarrollan en Python con FastAPI y se despliegan mediante contenedores Docker.</w:t>
      </w:r>
    </w:p>
    <w:p w:rsidR="00C53FE4" w:rsidRPr="00C53FE4" w:rsidRDefault="00C53FE4" w:rsidP="00C53FE4">
      <w:pPr>
        <w:pStyle w:val="NormalWeb"/>
        <w:spacing w:before="0" w:beforeAutospacing="0" w:after="0" w:afterAutospacing="0"/>
        <w:rPr>
          <w:rFonts w:asciiTheme="majorHAnsi" w:hAnsiTheme="majorHAnsi" w:cstheme="majorHAnsi"/>
          <w:sz w:val="21"/>
          <w:szCs w:val="21"/>
        </w:rPr>
      </w:pPr>
    </w:p>
    <w:p w:rsidR="00C53FE4" w:rsidRPr="00C53FE4" w:rsidRDefault="00C53FE4" w:rsidP="00C53FE4">
      <w:pPr>
        <w:pStyle w:val="NormalWeb"/>
        <w:spacing w:before="0" w:beforeAutospacing="0" w:after="0" w:afterAutospacing="0"/>
        <w:rPr>
          <w:rFonts w:asciiTheme="majorHAnsi" w:hAnsiTheme="majorHAnsi" w:cstheme="majorHAnsi"/>
          <w:sz w:val="21"/>
          <w:szCs w:val="21"/>
        </w:rPr>
      </w:pPr>
      <w:r w:rsidRPr="00C53FE4">
        <w:rPr>
          <w:rFonts w:asciiTheme="majorHAnsi" w:hAnsiTheme="majorHAnsi" w:cstheme="majorHAnsi"/>
          <w:sz w:val="21"/>
          <w:szCs w:val="21"/>
        </w:rPr>
        <w:t>Cada microservicio mantiene su propia persistencia, evitando bases de datos compartidas y garantizando desacoplamiento estructural. La comunicación entre servicios se realiza exclusivamente a través de APIs.</w:t>
      </w:r>
      <w:r w:rsidR="00937E9D">
        <w:rPr>
          <w:rFonts w:asciiTheme="majorHAnsi" w:hAnsiTheme="majorHAnsi" w:cstheme="majorHAnsi"/>
          <w:sz w:val="21"/>
          <w:szCs w:val="21"/>
        </w:rPr>
        <w:t xml:space="preserve">  </w:t>
      </w:r>
    </w:p>
    <w:p w:rsidR="00C53FE4" w:rsidRDefault="00C53FE4" w:rsidP="00C53FE4">
      <w:pPr>
        <w:pStyle w:val="NormalWeb"/>
        <w:spacing w:before="0" w:beforeAutospacing="0" w:after="0" w:afterAutospacing="0"/>
        <w:rPr>
          <w:rFonts w:asciiTheme="majorHAnsi" w:hAnsiTheme="majorHAnsi" w:cstheme="majorHAnsi"/>
          <w:sz w:val="21"/>
          <w:szCs w:val="21"/>
        </w:rPr>
      </w:pPr>
      <w:r w:rsidRPr="00C53FE4">
        <w:rPr>
          <w:rFonts w:asciiTheme="majorHAnsi" w:hAnsiTheme="majorHAnsi" w:cstheme="majorHAnsi"/>
          <w:sz w:val="21"/>
          <w:szCs w:val="21"/>
        </w:rPr>
        <w:t>La solución se organiza bajo un enfoque multirepo, donde cada componente se gestiona de forma independiente, permitiendo evolución, versionamiento y despliegue desacoplado.</w:t>
      </w:r>
    </w:p>
    <w:p w:rsidR="00CF08F6" w:rsidRDefault="00CF08F6" w:rsidP="00FB3F1C">
      <w:pPr>
        <w:pStyle w:val="Ttulo2"/>
        <w:spacing w:before="0"/>
        <w:rPr>
          <w:rFonts w:cstheme="majorHAnsi"/>
          <w:sz w:val="21"/>
          <w:szCs w:val="21"/>
        </w:rPr>
      </w:pPr>
    </w:p>
    <w:p w:rsidR="00FB3F1C" w:rsidRPr="00FB3F1C" w:rsidRDefault="00C47102" w:rsidP="00FB3F1C">
      <w:pPr>
        <w:pStyle w:val="Ttulo2"/>
        <w:spacing w:before="0"/>
        <w:rPr>
          <w:rFonts w:cstheme="majorHAnsi"/>
          <w:sz w:val="21"/>
          <w:szCs w:val="21"/>
        </w:rPr>
      </w:pPr>
      <w:r>
        <w:rPr>
          <w:rFonts w:cstheme="majorHAnsi"/>
          <w:sz w:val="21"/>
          <w:szCs w:val="21"/>
        </w:rPr>
        <w:t>4</w:t>
      </w:r>
      <w:r w:rsidR="00FB3F1C" w:rsidRPr="00FB3F1C">
        <w:rPr>
          <w:rFonts w:cstheme="majorHAnsi"/>
          <w:sz w:val="21"/>
          <w:szCs w:val="21"/>
        </w:rPr>
        <w:t>.1 Principios arquitectónicos</w:t>
      </w:r>
    </w:p>
    <w:p w:rsidR="006B6AD2" w:rsidRPr="006B6AD2" w:rsidRDefault="006B6AD2" w:rsidP="006B6AD2">
      <w:pPr>
        <w:pStyle w:val="NormalWeb"/>
        <w:spacing w:before="0" w:beforeAutospacing="0" w:after="0" w:afterAutospacing="0"/>
        <w:rPr>
          <w:rFonts w:asciiTheme="majorHAnsi" w:hAnsiTheme="majorHAnsi" w:cstheme="majorHAnsi"/>
          <w:sz w:val="21"/>
          <w:szCs w:val="21"/>
        </w:rPr>
      </w:pPr>
      <w:r w:rsidRPr="006B6AD2">
        <w:rPr>
          <w:rFonts w:asciiTheme="majorHAnsi" w:hAnsiTheme="majorHAnsi" w:cstheme="majorHAnsi"/>
          <w:sz w:val="21"/>
          <w:szCs w:val="21"/>
        </w:rPr>
        <w:t>La arquitectura se basa en los siguientes principios:</w:t>
      </w:r>
    </w:p>
    <w:p w:rsidR="006B6AD2" w:rsidRPr="006B6AD2" w:rsidRDefault="006B6AD2" w:rsidP="006B6AD2">
      <w:pPr>
        <w:pStyle w:val="NormalWeb"/>
        <w:spacing w:before="0" w:beforeAutospacing="0" w:after="0" w:afterAutospacing="0"/>
        <w:rPr>
          <w:rFonts w:asciiTheme="majorHAnsi" w:hAnsiTheme="majorHAnsi" w:cstheme="majorHAnsi"/>
          <w:sz w:val="21"/>
          <w:szCs w:val="21"/>
        </w:rPr>
      </w:pPr>
    </w:p>
    <w:p w:rsidR="006B6AD2" w:rsidRPr="006B6AD2" w:rsidRDefault="006B6AD2" w:rsidP="006B6AD2">
      <w:pPr>
        <w:pStyle w:val="Ttulo3"/>
        <w:spacing w:before="0"/>
        <w:rPr>
          <w:rFonts w:cstheme="majorHAnsi"/>
          <w:szCs w:val="21"/>
        </w:rPr>
      </w:pPr>
      <w:r w:rsidRPr="006B6AD2">
        <w:rPr>
          <w:rFonts w:cstheme="majorHAnsi"/>
          <w:szCs w:val="21"/>
        </w:rPr>
        <w:t xml:space="preserve">Desacoplamiento funcional  </w:t>
      </w:r>
    </w:p>
    <w:p w:rsidR="006B6AD2" w:rsidRPr="006B6AD2" w:rsidRDefault="006B6AD2" w:rsidP="006B6AD2">
      <w:pPr>
        <w:pStyle w:val="NormalWeb"/>
        <w:spacing w:before="0" w:beforeAutospacing="0" w:after="0" w:afterAutospacing="0"/>
        <w:rPr>
          <w:rFonts w:asciiTheme="majorHAnsi" w:hAnsiTheme="majorHAnsi" w:cstheme="majorHAnsi"/>
          <w:sz w:val="21"/>
          <w:szCs w:val="21"/>
        </w:rPr>
      </w:pPr>
      <w:r w:rsidRPr="006B6AD2">
        <w:rPr>
          <w:rFonts w:asciiTheme="majorHAnsi" w:hAnsiTheme="majorHAnsi" w:cstheme="majorHAnsi"/>
          <w:sz w:val="21"/>
          <w:szCs w:val="21"/>
        </w:rPr>
        <w:t>Cada microservicio implementa una capacidad específica sin depender de la lógica interna de otros servicios.</w:t>
      </w:r>
    </w:p>
    <w:p w:rsidR="006B6AD2" w:rsidRPr="006B6AD2" w:rsidRDefault="006B6AD2" w:rsidP="006B6AD2">
      <w:pPr>
        <w:pStyle w:val="Ttulo3"/>
        <w:spacing w:before="0"/>
        <w:rPr>
          <w:rFonts w:cstheme="majorHAnsi"/>
          <w:szCs w:val="21"/>
        </w:rPr>
      </w:pPr>
      <w:r w:rsidRPr="006B6AD2">
        <w:rPr>
          <w:rFonts w:cstheme="majorHAnsi"/>
          <w:szCs w:val="21"/>
        </w:rPr>
        <w:t xml:space="preserve">Persistencia independiente  </w:t>
      </w:r>
    </w:p>
    <w:p w:rsidR="006B6AD2" w:rsidRPr="006B6AD2" w:rsidRDefault="006B6AD2" w:rsidP="006B6AD2">
      <w:pPr>
        <w:pStyle w:val="NormalWeb"/>
        <w:spacing w:before="0" w:beforeAutospacing="0" w:after="0" w:afterAutospacing="0"/>
        <w:rPr>
          <w:rFonts w:asciiTheme="majorHAnsi" w:hAnsiTheme="majorHAnsi" w:cstheme="majorHAnsi"/>
          <w:sz w:val="21"/>
          <w:szCs w:val="21"/>
        </w:rPr>
      </w:pPr>
      <w:r w:rsidRPr="006B6AD2">
        <w:rPr>
          <w:rFonts w:asciiTheme="majorHAnsi" w:hAnsiTheme="majorHAnsi" w:cstheme="majorHAnsi"/>
          <w:sz w:val="21"/>
          <w:szCs w:val="21"/>
        </w:rPr>
        <w:t>Cada servicio administra su propia base de datos.</w:t>
      </w:r>
    </w:p>
    <w:p w:rsidR="006B6AD2" w:rsidRPr="006B6AD2" w:rsidRDefault="006B6AD2" w:rsidP="006B6AD2">
      <w:pPr>
        <w:pStyle w:val="Ttulo3"/>
        <w:spacing w:before="0"/>
        <w:rPr>
          <w:rFonts w:cstheme="majorHAnsi"/>
          <w:szCs w:val="21"/>
        </w:rPr>
      </w:pPr>
      <w:r w:rsidRPr="006B6AD2">
        <w:rPr>
          <w:rFonts w:cstheme="majorHAnsi"/>
          <w:szCs w:val="21"/>
        </w:rPr>
        <w:t xml:space="preserve">Comunicación por APIs  </w:t>
      </w:r>
    </w:p>
    <w:p w:rsidR="006B6AD2" w:rsidRPr="006B6AD2" w:rsidRDefault="006B6AD2" w:rsidP="006B6AD2">
      <w:pPr>
        <w:pStyle w:val="NormalWeb"/>
        <w:spacing w:before="0" w:beforeAutospacing="0" w:after="0" w:afterAutospacing="0"/>
        <w:rPr>
          <w:rFonts w:asciiTheme="majorHAnsi" w:hAnsiTheme="majorHAnsi" w:cstheme="majorHAnsi"/>
          <w:sz w:val="21"/>
          <w:szCs w:val="21"/>
        </w:rPr>
      </w:pPr>
      <w:r w:rsidRPr="006B6AD2">
        <w:rPr>
          <w:rFonts w:asciiTheme="majorHAnsi" w:hAnsiTheme="majorHAnsi" w:cstheme="majorHAnsi"/>
          <w:sz w:val="21"/>
          <w:szCs w:val="21"/>
        </w:rPr>
        <w:t>La interacción entre componentes se realiza exclusivamente mediante contratos definidos.</w:t>
      </w:r>
    </w:p>
    <w:p w:rsidR="006B6AD2" w:rsidRPr="006B6AD2" w:rsidRDefault="006B6AD2" w:rsidP="006B6AD2">
      <w:pPr>
        <w:pStyle w:val="Ttulo3"/>
        <w:spacing w:before="0"/>
        <w:rPr>
          <w:rFonts w:cstheme="majorHAnsi"/>
          <w:szCs w:val="21"/>
        </w:rPr>
      </w:pPr>
      <w:r w:rsidRPr="006B6AD2">
        <w:rPr>
          <w:rFonts w:cstheme="majorHAnsi"/>
          <w:szCs w:val="21"/>
        </w:rPr>
        <w:t xml:space="preserve">Trazabilidad  </w:t>
      </w:r>
    </w:p>
    <w:p w:rsidR="006B6AD2" w:rsidRPr="006B6AD2" w:rsidRDefault="006B6AD2" w:rsidP="006B6AD2">
      <w:pPr>
        <w:pStyle w:val="NormalWeb"/>
        <w:spacing w:before="0" w:beforeAutospacing="0" w:after="0" w:afterAutospacing="0"/>
        <w:rPr>
          <w:rFonts w:asciiTheme="majorHAnsi" w:hAnsiTheme="majorHAnsi" w:cstheme="majorHAnsi"/>
          <w:sz w:val="21"/>
          <w:szCs w:val="21"/>
        </w:rPr>
      </w:pPr>
      <w:r w:rsidRPr="006B6AD2">
        <w:rPr>
          <w:rFonts w:asciiTheme="majorHAnsi" w:hAnsiTheme="majorHAnsi" w:cstheme="majorHAnsi"/>
          <w:sz w:val="21"/>
          <w:szCs w:val="21"/>
        </w:rPr>
        <w:t>El sistema registra procesos y resultados para permitir reconstrucción del flujo.</w:t>
      </w:r>
    </w:p>
    <w:p w:rsidR="006B6AD2" w:rsidRPr="006B6AD2" w:rsidRDefault="006B6AD2" w:rsidP="006B6AD2">
      <w:pPr>
        <w:pStyle w:val="Ttulo3"/>
        <w:spacing w:before="0"/>
        <w:rPr>
          <w:rFonts w:cstheme="majorHAnsi"/>
          <w:szCs w:val="21"/>
        </w:rPr>
      </w:pPr>
      <w:r w:rsidRPr="006B6AD2">
        <w:rPr>
          <w:rFonts w:cstheme="majorHAnsi"/>
          <w:szCs w:val="21"/>
        </w:rPr>
        <w:t xml:space="preserve">Explicabilidad  </w:t>
      </w:r>
    </w:p>
    <w:p w:rsidR="00FB3F1C" w:rsidRDefault="006B6AD2" w:rsidP="006B6AD2">
      <w:pPr>
        <w:pStyle w:val="NormalWeb"/>
        <w:spacing w:before="0" w:beforeAutospacing="0" w:after="0" w:afterAutospacing="0"/>
        <w:rPr>
          <w:rFonts w:asciiTheme="majorHAnsi" w:hAnsiTheme="majorHAnsi" w:cstheme="majorHAnsi"/>
          <w:sz w:val="21"/>
          <w:szCs w:val="21"/>
        </w:rPr>
      </w:pPr>
      <w:r w:rsidRPr="006B6AD2">
        <w:rPr>
          <w:rFonts w:asciiTheme="majorHAnsi" w:hAnsiTheme="majorHAnsi" w:cstheme="majorHAnsi"/>
          <w:sz w:val="21"/>
          <w:szCs w:val="21"/>
        </w:rPr>
        <w:t>Los resultados deben ser interpretables y justificables.</w:t>
      </w:r>
    </w:p>
    <w:p w:rsidR="006B6AD2" w:rsidRDefault="006B6AD2" w:rsidP="00FB3F1C">
      <w:pPr>
        <w:pStyle w:val="Ttulo2"/>
        <w:spacing w:before="0"/>
        <w:rPr>
          <w:rFonts w:cstheme="majorHAnsi"/>
          <w:sz w:val="21"/>
          <w:szCs w:val="21"/>
        </w:rPr>
      </w:pPr>
    </w:p>
    <w:p w:rsidR="00FB3F1C" w:rsidRPr="00FB3F1C" w:rsidRDefault="00C47102" w:rsidP="00FB3F1C">
      <w:pPr>
        <w:pStyle w:val="Ttulo2"/>
        <w:spacing w:before="0"/>
        <w:rPr>
          <w:rFonts w:cstheme="majorHAnsi"/>
          <w:sz w:val="21"/>
          <w:szCs w:val="21"/>
        </w:rPr>
      </w:pPr>
      <w:r>
        <w:rPr>
          <w:rFonts w:cstheme="majorHAnsi"/>
          <w:sz w:val="21"/>
          <w:szCs w:val="21"/>
        </w:rPr>
        <w:t>4</w:t>
      </w:r>
      <w:r w:rsidR="00FB3F1C" w:rsidRPr="00FB3F1C">
        <w:rPr>
          <w:rFonts w:cstheme="majorHAnsi"/>
          <w:sz w:val="21"/>
          <w:szCs w:val="21"/>
        </w:rPr>
        <w:t>.2 Estructura general de la solución</w:t>
      </w:r>
    </w:p>
    <w:p w:rsidR="00CF08F6" w:rsidRPr="00CF08F6" w:rsidRDefault="00FB3F1C" w:rsidP="00CF08F6">
      <w:pPr>
        <w:pStyle w:val="NormalWeb"/>
        <w:spacing w:before="0" w:beforeAutospacing="0"/>
        <w:rPr>
          <w:rFonts w:asciiTheme="majorHAnsi" w:hAnsiTheme="majorHAnsi" w:cstheme="majorHAnsi"/>
          <w:sz w:val="21"/>
          <w:szCs w:val="21"/>
        </w:rPr>
      </w:pPr>
      <w:r w:rsidRPr="00FB3F1C">
        <w:rPr>
          <w:rFonts w:asciiTheme="majorHAnsi" w:hAnsiTheme="majorHAnsi" w:cstheme="majorHAnsi"/>
          <w:sz w:val="21"/>
          <w:szCs w:val="21"/>
        </w:rPr>
        <w:t>La arquitectura se organiza en cuatro niveles principales</w:t>
      </w:r>
      <w:r w:rsidR="00CF08F6">
        <w:rPr>
          <w:rFonts w:asciiTheme="majorHAnsi" w:hAnsiTheme="majorHAnsi" w:cstheme="majorHAnsi"/>
          <w:sz w:val="21"/>
          <w:szCs w:val="21"/>
        </w:rPr>
        <w:t xml:space="preserve"> como se observa en </w:t>
      </w:r>
      <w:r w:rsidR="00DC19D6">
        <w:rPr>
          <w:rFonts w:asciiTheme="majorHAnsi" w:hAnsiTheme="majorHAnsi" w:cstheme="majorHAnsi"/>
          <w:sz w:val="21"/>
          <w:szCs w:val="21"/>
        </w:rPr>
        <w:t xml:space="preserve">la </w:t>
      </w:r>
      <w:r w:rsidR="00CF08F6" w:rsidRPr="00CF08F6">
        <w:rPr>
          <w:rFonts w:asciiTheme="majorHAnsi" w:hAnsiTheme="majorHAnsi" w:cstheme="majorHAnsi"/>
          <w:sz w:val="21"/>
          <w:szCs w:val="21"/>
        </w:rPr>
        <w:t>Figura 1</w:t>
      </w:r>
      <w:r w:rsidR="00CF08F6" w:rsidRPr="00CF08F6">
        <w:rPr>
          <w:rFonts w:asciiTheme="majorHAnsi" w:hAnsiTheme="majorHAnsi" w:cstheme="majorHAnsi"/>
          <w:sz w:val="21"/>
          <w:szCs w:val="21"/>
        </w:rPr>
        <w:t>:</w:t>
      </w:r>
    </w:p>
    <w:p w:rsidR="00FB3F1C" w:rsidRPr="00FB3F1C" w:rsidRDefault="00FB3F1C" w:rsidP="00FB3F1C">
      <w:pPr>
        <w:pStyle w:val="Ttulo3"/>
        <w:spacing w:before="0"/>
        <w:rPr>
          <w:rFonts w:cstheme="majorHAnsi"/>
          <w:szCs w:val="21"/>
        </w:rPr>
      </w:pPr>
      <w:r w:rsidRPr="00FB3F1C">
        <w:rPr>
          <w:rFonts w:cstheme="majorHAnsi"/>
          <w:szCs w:val="21"/>
        </w:rPr>
        <w:t>Capa de experiencia</w:t>
      </w:r>
    </w:p>
    <w:p w:rsidR="00FB3F1C" w:rsidRPr="00FB3F1C" w:rsidRDefault="00FB3F1C" w:rsidP="00FB3F1C">
      <w:pPr>
        <w:pStyle w:val="NormalWeb"/>
        <w:spacing w:before="0" w:beforeAutospacing="0" w:after="0" w:afterAutospacing="0"/>
        <w:rPr>
          <w:rFonts w:asciiTheme="majorHAnsi" w:hAnsiTheme="majorHAnsi" w:cstheme="majorHAnsi"/>
          <w:sz w:val="21"/>
          <w:szCs w:val="21"/>
        </w:rPr>
      </w:pPr>
      <w:r w:rsidRPr="00FB3F1C">
        <w:rPr>
          <w:rFonts w:asciiTheme="majorHAnsi" w:hAnsiTheme="majorHAnsi" w:cstheme="majorHAnsi"/>
          <w:sz w:val="21"/>
          <w:szCs w:val="21"/>
        </w:rPr>
        <w:t>Corresponde al frontend desarrollado en React. Desde esta capa el usuario interactúa con la plataforma, carga datasets, consulta zonas, visualiza indicadores, revisa ranking, compara territorios y accede a recomendaciones.</w:t>
      </w:r>
    </w:p>
    <w:p w:rsidR="00FB3F1C" w:rsidRPr="00FB3F1C" w:rsidRDefault="00FB3F1C" w:rsidP="00FB3F1C">
      <w:pPr>
        <w:pStyle w:val="Ttulo3"/>
        <w:spacing w:before="0"/>
        <w:rPr>
          <w:rFonts w:cstheme="majorHAnsi"/>
          <w:szCs w:val="21"/>
        </w:rPr>
      </w:pPr>
      <w:r w:rsidRPr="00FB3F1C">
        <w:rPr>
          <w:rFonts w:cstheme="majorHAnsi"/>
          <w:szCs w:val="21"/>
        </w:rPr>
        <w:t>Capa de orquestación</w:t>
      </w:r>
    </w:p>
    <w:p w:rsidR="00FB3F1C" w:rsidRPr="00FB3F1C" w:rsidRDefault="00FB3F1C" w:rsidP="00FB3F1C">
      <w:pPr>
        <w:pStyle w:val="NormalWeb"/>
        <w:spacing w:before="0" w:beforeAutospacing="0" w:after="0" w:afterAutospacing="0"/>
        <w:rPr>
          <w:rFonts w:asciiTheme="majorHAnsi" w:hAnsiTheme="majorHAnsi" w:cstheme="majorHAnsi"/>
          <w:sz w:val="21"/>
          <w:szCs w:val="21"/>
        </w:rPr>
      </w:pPr>
      <w:r w:rsidRPr="00FB3F1C">
        <w:rPr>
          <w:rFonts w:asciiTheme="majorHAnsi" w:hAnsiTheme="majorHAnsi" w:cstheme="majorHAnsi"/>
          <w:sz w:val="21"/>
          <w:szCs w:val="21"/>
        </w:rPr>
        <w:t>Corresponde al BFF o API Gateway. Esta capa centraliza la comunicación con el frontend, agrega respuestas provenientes de múltiples servicios y expone contratos unificados orientados a la experiencia del usuario.</w:t>
      </w:r>
    </w:p>
    <w:p w:rsidR="00FB3F1C" w:rsidRPr="00FB3F1C" w:rsidRDefault="00FB3F1C" w:rsidP="00FB3F1C">
      <w:pPr>
        <w:pStyle w:val="Ttulo3"/>
        <w:spacing w:before="0"/>
        <w:rPr>
          <w:rFonts w:cstheme="majorHAnsi"/>
          <w:szCs w:val="21"/>
        </w:rPr>
      </w:pPr>
      <w:r w:rsidRPr="00FB3F1C">
        <w:rPr>
          <w:rFonts w:cstheme="majorHAnsi"/>
          <w:szCs w:val="21"/>
        </w:rPr>
        <w:t>Capa de microservicios de negocio</w:t>
      </w:r>
    </w:p>
    <w:p w:rsidR="00FB3F1C" w:rsidRPr="00FB3F1C" w:rsidRDefault="00FB3F1C" w:rsidP="00FB3F1C">
      <w:pPr>
        <w:pStyle w:val="NormalWeb"/>
        <w:spacing w:before="0" w:beforeAutospacing="0" w:after="0" w:afterAutospacing="0"/>
        <w:rPr>
          <w:rFonts w:asciiTheme="majorHAnsi" w:hAnsiTheme="majorHAnsi" w:cstheme="majorHAnsi"/>
          <w:sz w:val="21"/>
          <w:szCs w:val="21"/>
        </w:rPr>
      </w:pPr>
      <w:r w:rsidRPr="00FB3F1C">
        <w:rPr>
          <w:rFonts w:asciiTheme="majorHAnsi" w:hAnsiTheme="majorHAnsi" w:cstheme="majorHAnsi"/>
          <w:sz w:val="21"/>
          <w:szCs w:val="21"/>
        </w:rPr>
        <w:t>Contiene los servicios independientes que implementan las capacidades principales del sistema: ingesta, transformación, analítica, predicción, recomendación, configuración y auditoría.</w:t>
      </w:r>
    </w:p>
    <w:p w:rsidR="00FB3F1C" w:rsidRPr="00FB3F1C" w:rsidRDefault="00FB3F1C" w:rsidP="00FB3F1C">
      <w:pPr>
        <w:pStyle w:val="Ttulo3"/>
        <w:spacing w:before="0"/>
        <w:rPr>
          <w:rFonts w:cstheme="majorHAnsi"/>
          <w:szCs w:val="21"/>
        </w:rPr>
      </w:pPr>
      <w:r w:rsidRPr="00FB3F1C">
        <w:rPr>
          <w:rFonts w:cstheme="majorHAnsi"/>
          <w:szCs w:val="21"/>
        </w:rPr>
        <w:t>Capa de persistencia desacoplada</w:t>
      </w:r>
    </w:p>
    <w:p w:rsidR="00FB3F1C" w:rsidRDefault="00FB3F1C" w:rsidP="00FB3F1C">
      <w:pPr>
        <w:pStyle w:val="NormalWeb"/>
        <w:spacing w:before="0" w:beforeAutospacing="0"/>
        <w:rPr>
          <w:rFonts w:asciiTheme="majorHAnsi" w:hAnsiTheme="majorHAnsi" w:cstheme="majorHAnsi"/>
          <w:sz w:val="21"/>
          <w:szCs w:val="21"/>
        </w:rPr>
      </w:pPr>
      <w:r w:rsidRPr="00FB3F1C">
        <w:rPr>
          <w:rFonts w:asciiTheme="majorHAnsi" w:hAnsiTheme="majorHAnsi" w:cstheme="majorHAnsi"/>
          <w:sz w:val="21"/>
          <w:szCs w:val="21"/>
        </w:rPr>
        <w:t>Cada microservicio dispone de su propia persistencia, alineada con su responsabilidad funcional. Esta capa materializa el principio de autonomía por servicio.</w:t>
      </w:r>
    </w:p>
    <w:p w:rsidR="00686693" w:rsidRPr="00CF08F6" w:rsidRDefault="00686693" w:rsidP="00686693">
      <w:pPr>
        <w:pStyle w:val="NormalWeb"/>
        <w:spacing w:before="0" w:beforeAutospacing="0"/>
        <w:rPr>
          <w:rFonts w:asciiTheme="majorHAnsi" w:hAnsiTheme="majorHAnsi" w:cstheme="majorHAnsi"/>
          <w:b/>
          <w:sz w:val="21"/>
          <w:szCs w:val="21"/>
        </w:rPr>
      </w:pPr>
      <w:r w:rsidRPr="00CF08F6">
        <w:rPr>
          <w:rFonts w:asciiTheme="majorHAnsi" w:hAnsiTheme="majorHAnsi" w:cstheme="majorHAnsi"/>
          <w:b/>
          <w:sz w:val="21"/>
          <w:szCs w:val="21"/>
        </w:rPr>
        <w:t>Figura 1. Vista general de la arquitectura</w:t>
      </w:r>
    </w:p>
    <w:p w:rsidR="00686693" w:rsidRDefault="00686693" w:rsidP="00FB3F1C">
      <w:pPr>
        <w:pStyle w:val="NormalWeb"/>
        <w:spacing w:before="0" w:beforeAutospacing="0"/>
        <w:rPr>
          <w:rFonts w:asciiTheme="majorHAnsi" w:hAnsiTheme="majorHAnsi" w:cstheme="majorHAnsi"/>
          <w:sz w:val="21"/>
          <w:szCs w:val="21"/>
        </w:rPr>
      </w:pPr>
    </w:p>
    <w:p w:rsidR="00686693" w:rsidRPr="00FB3F1C" w:rsidRDefault="00686693" w:rsidP="00FB3F1C">
      <w:pPr>
        <w:pStyle w:val="NormalWeb"/>
        <w:spacing w:before="0" w:beforeAutospacing="0"/>
        <w:rPr>
          <w:rFonts w:asciiTheme="majorHAnsi" w:hAnsiTheme="majorHAnsi" w:cstheme="majorHAnsi"/>
          <w:sz w:val="21"/>
          <w:szCs w:val="21"/>
        </w:rPr>
      </w:pPr>
      <w:r>
        <w:rPr>
          <w:rFonts w:asciiTheme="majorHAnsi" w:hAnsiTheme="majorHAnsi" w:cstheme="majorHAnsi"/>
          <w:noProof/>
          <w:sz w:val="21"/>
          <w:szCs w:val="21"/>
        </w:rPr>
        <w:lastRenderedPageBreak/>
        <w:drawing>
          <wp:inline distT="0" distB="0" distL="0" distR="0" wp14:anchorId="2E3862CE" wp14:editId="44333993">
            <wp:extent cx="5714984" cy="3338920"/>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quitectura_Componentes.png"/>
                    <pic:cNvPicPr/>
                  </pic:nvPicPr>
                  <pic:blipFill>
                    <a:blip r:embed="rId12">
                      <a:extLst>
                        <a:ext uri="{28A0092B-C50C-407E-A947-70E740481C1C}">
                          <a14:useLocalDpi xmlns:a14="http://schemas.microsoft.com/office/drawing/2010/main" val="0"/>
                        </a:ext>
                      </a:extLst>
                    </a:blip>
                    <a:stretch>
                      <a:fillRect/>
                    </a:stretch>
                  </pic:blipFill>
                  <pic:spPr>
                    <a:xfrm>
                      <a:off x="0" y="0"/>
                      <a:ext cx="5719064" cy="3341304"/>
                    </a:xfrm>
                    <a:prstGeom prst="rect">
                      <a:avLst/>
                    </a:prstGeom>
                  </pic:spPr>
                </pic:pic>
              </a:graphicData>
            </a:graphic>
          </wp:inline>
        </w:drawing>
      </w:r>
    </w:p>
    <w:p w:rsidR="00FB3F1C" w:rsidRPr="00FB3F1C" w:rsidRDefault="00C47102" w:rsidP="00FB3F1C">
      <w:pPr>
        <w:pStyle w:val="Ttulo2"/>
        <w:spacing w:before="0"/>
        <w:rPr>
          <w:rFonts w:cstheme="majorHAnsi"/>
          <w:sz w:val="21"/>
          <w:szCs w:val="21"/>
        </w:rPr>
      </w:pPr>
      <w:r>
        <w:rPr>
          <w:rFonts w:cstheme="majorHAnsi"/>
          <w:sz w:val="21"/>
          <w:szCs w:val="21"/>
        </w:rPr>
        <w:t>4</w:t>
      </w:r>
      <w:r w:rsidR="00FB3F1C" w:rsidRPr="00FB3F1C">
        <w:rPr>
          <w:rFonts w:cstheme="majorHAnsi"/>
          <w:sz w:val="21"/>
          <w:szCs w:val="21"/>
        </w:rPr>
        <w:t>.3 Microservicios principales</w:t>
      </w:r>
    </w:p>
    <w:p w:rsidR="00FB3F1C" w:rsidRPr="00FB3F1C" w:rsidRDefault="00FB3F1C" w:rsidP="00FB3F1C">
      <w:pPr>
        <w:pStyle w:val="Ttulo3"/>
        <w:spacing w:before="0"/>
        <w:rPr>
          <w:rFonts w:cstheme="majorHAnsi"/>
          <w:szCs w:val="21"/>
        </w:rPr>
      </w:pPr>
      <w:r w:rsidRPr="00FB3F1C">
        <w:rPr>
          <w:rFonts w:cstheme="majorHAnsi"/>
          <w:szCs w:val="21"/>
        </w:rPr>
        <w:t>Microservicio de Ingesta de Datos</w:t>
      </w:r>
    </w:p>
    <w:p w:rsidR="00FB3F1C" w:rsidRPr="00FB3F1C" w:rsidRDefault="00FB3F1C" w:rsidP="00FB3F1C">
      <w:pPr>
        <w:pStyle w:val="NormalWeb"/>
        <w:spacing w:before="0" w:beforeAutospacing="0" w:after="0" w:afterAutospacing="0"/>
        <w:rPr>
          <w:rFonts w:asciiTheme="majorHAnsi" w:hAnsiTheme="majorHAnsi" w:cstheme="majorHAnsi"/>
          <w:sz w:val="21"/>
          <w:szCs w:val="21"/>
        </w:rPr>
      </w:pPr>
      <w:r w:rsidRPr="00FB3F1C">
        <w:rPr>
          <w:rFonts w:asciiTheme="majorHAnsi" w:hAnsiTheme="majorHAnsi" w:cstheme="majorHAnsi"/>
          <w:sz w:val="21"/>
          <w:szCs w:val="21"/>
        </w:rPr>
        <w:t>Responsable de recibir datasets estructurados, validar su formato inicial, registrar metadatos de carga y dejar disponible la información para procesos posteriores.</w:t>
      </w:r>
    </w:p>
    <w:p w:rsidR="00FB3F1C" w:rsidRPr="00FB3F1C" w:rsidRDefault="00FB3F1C" w:rsidP="00FB3F1C">
      <w:pPr>
        <w:pStyle w:val="Ttulo3"/>
        <w:spacing w:before="0"/>
        <w:rPr>
          <w:rFonts w:cstheme="majorHAnsi"/>
          <w:szCs w:val="21"/>
        </w:rPr>
      </w:pPr>
      <w:r w:rsidRPr="00FB3F1C">
        <w:rPr>
          <w:rFonts w:cstheme="majorHAnsi"/>
          <w:szCs w:val="21"/>
        </w:rPr>
        <w:t>Microservicio de Calidad y Transformación</w:t>
      </w:r>
    </w:p>
    <w:p w:rsidR="00FB3F1C" w:rsidRPr="00FB3F1C" w:rsidRDefault="00FB3F1C" w:rsidP="00FB3F1C">
      <w:pPr>
        <w:pStyle w:val="NormalWeb"/>
        <w:spacing w:before="0" w:beforeAutospacing="0" w:after="0" w:afterAutospacing="0"/>
        <w:rPr>
          <w:rFonts w:asciiTheme="majorHAnsi" w:hAnsiTheme="majorHAnsi" w:cstheme="majorHAnsi"/>
          <w:sz w:val="21"/>
          <w:szCs w:val="21"/>
        </w:rPr>
      </w:pPr>
      <w:r w:rsidRPr="00FB3F1C">
        <w:rPr>
          <w:rFonts w:asciiTheme="majorHAnsi" w:hAnsiTheme="majorHAnsi" w:cstheme="majorHAnsi"/>
          <w:sz w:val="21"/>
          <w:szCs w:val="21"/>
        </w:rPr>
        <w:t>Responsable de normalizar y transformar los datasets estructurados, estandarizando variables y asegurando consistencia entre registros y zonas.</w:t>
      </w:r>
    </w:p>
    <w:p w:rsidR="00FB3F1C" w:rsidRPr="00FB3F1C" w:rsidRDefault="00FB3F1C" w:rsidP="00FB3F1C">
      <w:pPr>
        <w:pStyle w:val="Ttulo3"/>
        <w:spacing w:before="0"/>
        <w:rPr>
          <w:rFonts w:cstheme="majorHAnsi"/>
          <w:szCs w:val="21"/>
        </w:rPr>
      </w:pPr>
      <w:r w:rsidRPr="00FB3F1C">
        <w:rPr>
          <w:rFonts w:cstheme="majorHAnsi"/>
          <w:szCs w:val="21"/>
        </w:rPr>
        <w:t>Microservicio Analítico</w:t>
      </w:r>
    </w:p>
    <w:p w:rsidR="005A18F4" w:rsidRDefault="00FB3F1C" w:rsidP="005A18F4">
      <w:pPr>
        <w:pStyle w:val="NormalWeb"/>
        <w:spacing w:before="0" w:beforeAutospacing="0" w:after="0" w:afterAutospacing="0"/>
        <w:rPr>
          <w:rFonts w:asciiTheme="majorHAnsi" w:hAnsiTheme="majorHAnsi" w:cstheme="majorHAnsi"/>
          <w:sz w:val="21"/>
          <w:szCs w:val="21"/>
        </w:rPr>
      </w:pPr>
      <w:r w:rsidRPr="00FB3F1C">
        <w:rPr>
          <w:rFonts w:asciiTheme="majorHAnsi" w:hAnsiTheme="majorHAnsi" w:cstheme="majorHAnsi"/>
          <w:sz w:val="21"/>
          <w:szCs w:val="21"/>
        </w:rPr>
        <w:t>Responsable de calcular indicadores territoriales, construir el score de oportunidad y generar ranking de zonas con base en criterios configurables.</w:t>
      </w:r>
    </w:p>
    <w:p w:rsidR="00FB3F1C" w:rsidRPr="005A18F4" w:rsidRDefault="00FB3F1C" w:rsidP="005A18F4">
      <w:pPr>
        <w:pStyle w:val="Ttulo3"/>
        <w:spacing w:before="0"/>
        <w:rPr>
          <w:rFonts w:cstheme="majorHAnsi"/>
          <w:szCs w:val="21"/>
        </w:rPr>
      </w:pPr>
      <w:r w:rsidRPr="005A18F4">
        <w:rPr>
          <w:rFonts w:cstheme="majorHAnsi"/>
          <w:szCs w:val="21"/>
        </w:rPr>
        <w:t>Microservicio de Machine Learning</w:t>
      </w:r>
    </w:p>
    <w:p w:rsidR="009C6EB7" w:rsidRPr="009C6EB7" w:rsidRDefault="009C6EB7" w:rsidP="009C6EB7">
      <w:pPr>
        <w:pStyle w:val="Ttulo3"/>
        <w:spacing w:before="0"/>
        <w:rPr>
          <w:rFonts w:eastAsia="Times New Roman" w:cstheme="majorHAnsi"/>
          <w:b w:val="0"/>
          <w:bCs w:val="0"/>
          <w:color w:val="auto"/>
          <w:szCs w:val="21"/>
          <w:lang w:val="es-CO" w:eastAsia="es-CO"/>
        </w:rPr>
      </w:pPr>
      <w:r w:rsidRPr="009C6EB7">
        <w:rPr>
          <w:rFonts w:eastAsia="Times New Roman" w:cstheme="majorHAnsi"/>
          <w:b w:val="0"/>
          <w:bCs w:val="0"/>
          <w:color w:val="auto"/>
          <w:szCs w:val="21"/>
          <w:lang w:val="es-CO" w:eastAsia="es-CO"/>
        </w:rPr>
        <w:t>El microservicio de Machine Learning tiene como propósito estimar el potencial territorial de una zona a partir de variables previamente procesadas.</w:t>
      </w:r>
    </w:p>
    <w:p w:rsidR="009C6EB7" w:rsidRPr="009C6EB7" w:rsidRDefault="009C6EB7" w:rsidP="009C6EB7">
      <w:pPr>
        <w:pStyle w:val="Ttulo3"/>
        <w:rPr>
          <w:rFonts w:eastAsia="Times New Roman" w:cstheme="majorHAnsi"/>
          <w:bCs w:val="0"/>
          <w:color w:val="auto"/>
          <w:szCs w:val="21"/>
          <w:lang w:val="es-CO" w:eastAsia="es-CO"/>
        </w:rPr>
      </w:pPr>
      <w:r w:rsidRPr="009C6EB7">
        <w:rPr>
          <w:rFonts w:eastAsia="Times New Roman" w:cstheme="majorHAnsi"/>
          <w:bCs w:val="0"/>
          <w:color w:val="auto"/>
          <w:szCs w:val="21"/>
          <w:lang w:val="es-CO" w:eastAsia="es-CO"/>
        </w:rPr>
        <w:t>Responsabilidades:</w:t>
      </w:r>
    </w:p>
    <w:p w:rsidR="009C6EB7" w:rsidRPr="009C6EB7" w:rsidRDefault="009C6EB7" w:rsidP="009C6EB7">
      <w:pPr>
        <w:pStyle w:val="Ttulo3"/>
        <w:numPr>
          <w:ilvl w:val="0"/>
          <w:numId w:val="112"/>
        </w:numPr>
        <w:spacing w:before="0"/>
        <w:rPr>
          <w:rFonts w:eastAsia="Times New Roman" w:cstheme="majorHAnsi"/>
          <w:b w:val="0"/>
          <w:bCs w:val="0"/>
          <w:color w:val="auto"/>
          <w:szCs w:val="21"/>
          <w:lang w:val="es-CO" w:eastAsia="es-CO"/>
        </w:rPr>
      </w:pPr>
      <w:r w:rsidRPr="009C6EB7">
        <w:rPr>
          <w:rFonts w:eastAsia="Times New Roman" w:cstheme="majorHAnsi"/>
          <w:b w:val="0"/>
          <w:bCs w:val="0"/>
          <w:color w:val="auto"/>
          <w:szCs w:val="21"/>
          <w:lang w:val="es-CO" w:eastAsia="es-CO"/>
        </w:rPr>
        <w:t>Recibir datos procesados desde el sistema analítico</w:t>
      </w:r>
    </w:p>
    <w:p w:rsidR="009C6EB7" w:rsidRPr="009C6EB7" w:rsidRDefault="009C6EB7" w:rsidP="009C6EB7">
      <w:pPr>
        <w:pStyle w:val="Ttulo3"/>
        <w:numPr>
          <w:ilvl w:val="0"/>
          <w:numId w:val="112"/>
        </w:numPr>
        <w:spacing w:before="0"/>
        <w:rPr>
          <w:rFonts w:eastAsia="Times New Roman" w:cstheme="majorHAnsi"/>
          <w:b w:val="0"/>
          <w:bCs w:val="0"/>
          <w:color w:val="auto"/>
          <w:szCs w:val="21"/>
          <w:lang w:val="es-CO" w:eastAsia="es-CO"/>
        </w:rPr>
      </w:pPr>
      <w:r w:rsidRPr="009C6EB7">
        <w:rPr>
          <w:rFonts w:eastAsia="Times New Roman" w:cstheme="majorHAnsi"/>
          <w:b w:val="0"/>
          <w:bCs w:val="0"/>
          <w:color w:val="auto"/>
          <w:szCs w:val="21"/>
          <w:lang w:val="es-CO" w:eastAsia="es-CO"/>
        </w:rPr>
        <w:t xml:space="preserve">Entrenar y gestionar un modelo predictivo </w:t>
      </w:r>
      <w:r w:rsidR="004B01F2">
        <w:rPr>
          <w:rFonts w:eastAsia="Times New Roman" w:cstheme="majorHAnsi"/>
          <w:b w:val="0"/>
          <w:bCs w:val="0"/>
          <w:color w:val="auto"/>
          <w:szCs w:val="21"/>
          <w:lang w:val="es-CO" w:eastAsia="es-CO"/>
        </w:rPr>
        <w:t>simple</w:t>
      </w:r>
    </w:p>
    <w:p w:rsidR="009C6EB7" w:rsidRPr="009C6EB7" w:rsidRDefault="009C6EB7" w:rsidP="009C6EB7">
      <w:pPr>
        <w:pStyle w:val="Ttulo3"/>
        <w:numPr>
          <w:ilvl w:val="0"/>
          <w:numId w:val="112"/>
        </w:numPr>
        <w:spacing w:before="0"/>
        <w:rPr>
          <w:rFonts w:eastAsia="Times New Roman" w:cstheme="majorHAnsi"/>
          <w:b w:val="0"/>
          <w:bCs w:val="0"/>
          <w:color w:val="auto"/>
          <w:szCs w:val="21"/>
          <w:lang w:val="es-CO" w:eastAsia="es-CO"/>
        </w:rPr>
      </w:pPr>
      <w:r w:rsidRPr="009C6EB7">
        <w:rPr>
          <w:rFonts w:eastAsia="Times New Roman" w:cstheme="majorHAnsi"/>
          <w:b w:val="0"/>
          <w:bCs w:val="0"/>
          <w:color w:val="auto"/>
          <w:szCs w:val="21"/>
          <w:lang w:val="es-CO" w:eastAsia="es-CO"/>
        </w:rPr>
        <w:t>Generar predicciones de potencial territorial</w:t>
      </w:r>
    </w:p>
    <w:p w:rsidR="009C6EB7" w:rsidRPr="009C6EB7" w:rsidRDefault="009C6EB7" w:rsidP="009C6EB7">
      <w:pPr>
        <w:pStyle w:val="Ttulo3"/>
        <w:numPr>
          <w:ilvl w:val="0"/>
          <w:numId w:val="112"/>
        </w:numPr>
        <w:spacing w:before="0"/>
        <w:rPr>
          <w:rFonts w:eastAsia="Times New Roman" w:cstheme="majorHAnsi"/>
          <w:b w:val="0"/>
          <w:bCs w:val="0"/>
          <w:color w:val="auto"/>
          <w:szCs w:val="21"/>
          <w:lang w:val="es-CO" w:eastAsia="es-CO"/>
        </w:rPr>
      </w:pPr>
      <w:r w:rsidRPr="009C6EB7">
        <w:rPr>
          <w:rFonts w:eastAsia="Times New Roman" w:cstheme="majorHAnsi"/>
          <w:b w:val="0"/>
          <w:bCs w:val="0"/>
          <w:color w:val="auto"/>
          <w:szCs w:val="21"/>
          <w:lang w:val="es-CO" w:eastAsia="es-CO"/>
        </w:rPr>
        <w:t>Exponer un endpoint de inferencia</w:t>
      </w:r>
    </w:p>
    <w:p w:rsidR="009C6EB7" w:rsidRPr="009C6EB7" w:rsidRDefault="009C6EB7" w:rsidP="009C6EB7">
      <w:pPr>
        <w:pStyle w:val="Ttulo3"/>
        <w:numPr>
          <w:ilvl w:val="0"/>
          <w:numId w:val="112"/>
        </w:numPr>
        <w:spacing w:before="0"/>
        <w:rPr>
          <w:rFonts w:eastAsia="Times New Roman" w:cstheme="majorHAnsi"/>
          <w:b w:val="0"/>
          <w:bCs w:val="0"/>
          <w:color w:val="auto"/>
          <w:szCs w:val="21"/>
          <w:lang w:val="es-CO" w:eastAsia="es-CO"/>
        </w:rPr>
      </w:pPr>
      <w:r w:rsidRPr="009C6EB7">
        <w:rPr>
          <w:rFonts w:eastAsia="Times New Roman" w:cstheme="majorHAnsi"/>
          <w:b w:val="0"/>
          <w:bCs w:val="0"/>
          <w:color w:val="auto"/>
          <w:szCs w:val="21"/>
          <w:lang w:val="es-CO" w:eastAsia="es-CO"/>
        </w:rPr>
        <w:t>El modelo implementado debe ser simple, interpretable y coherente con el problema definido, priorizando claridad sobre complejidad.</w:t>
      </w:r>
    </w:p>
    <w:p w:rsidR="00FB3F1C" w:rsidRPr="00FB3F1C" w:rsidRDefault="00FB3F1C" w:rsidP="00FB3F1C">
      <w:pPr>
        <w:pStyle w:val="Ttulo3"/>
        <w:spacing w:before="0"/>
        <w:rPr>
          <w:rFonts w:cstheme="majorHAnsi"/>
          <w:szCs w:val="21"/>
        </w:rPr>
      </w:pPr>
      <w:r w:rsidRPr="00FB3F1C">
        <w:rPr>
          <w:rFonts w:cstheme="majorHAnsi"/>
          <w:szCs w:val="21"/>
        </w:rPr>
        <w:t>Microservicio de Recomendaciones</w:t>
      </w:r>
    </w:p>
    <w:p w:rsidR="00FB3F1C" w:rsidRPr="00FB3F1C" w:rsidRDefault="00FB3F1C" w:rsidP="001B4252">
      <w:pPr>
        <w:pStyle w:val="NormalWeb"/>
        <w:spacing w:before="0" w:beforeAutospacing="0" w:after="0" w:afterAutospacing="0"/>
        <w:rPr>
          <w:rFonts w:asciiTheme="majorHAnsi" w:hAnsiTheme="majorHAnsi" w:cstheme="majorHAnsi"/>
          <w:sz w:val="21"/>
          <w:szCs w:val="21"/>
        </w:rPr>
      </w:pPr>
      <w:r w:rsidRPr="00FB3F1C">
        <w:rPr>
          <w:rFonts w:asciiTheme="majorHAnsi" w:hAnsiTheme="majorHAnsi" w:cstheme="majorHAnsi"/>
          <w:sz w:val="21"/>
          <w:szCs w:val="21"/>
        </w:rPr>
        <w:t>Responsable de interpretar resultados analíticos y predictivos para producir recomendaciones explicadas, comprensibles y consistentes con la información procesada.</w:t>
      </w:r>
    </w:p>
    <w:p w:rsidR="00FB3F1C" w:rsidRPr="00FB3F1C" w:rsidRDefault="00FB3F1C" w:rsidP="00FB3F1C">
      <w:pPr>
        <w:pStyle w:val="Ttulo3"/>
        <w:spacing w:before="0"/>
        <w:rPr>
          <w:rFonts w:cstheme="majorHAnsi"/>
          <w:szCs w:val="21"/>
        </w:rPr>
      </w:pPr>
      <w:r w:rsidRPr="00FB3F1C">
        <w:rPr>
          <w:rFonts w:cstheme="majorHAnsi"/>
          <w:szCs w:val="21"/>
        </w:rPr>
        <w:t>Microservicio de Configuración</w:t>
      </w:r>
    </w:p>
    <w:p w:rsidR="00FB3F1C" w:rsidRPr="00FB3F1C" w:rsidRDefault="00FB3F1C" w:rsidP="001B4252">
      <w:pPr>
        <w:pStyle w:val="NormalWeb"/>
        <w:spacing w:before="0" w:beforeAutospacing="0" w:after="0" w:afterAutospacing="0"/>
        <w:rPr>
          <w:rFonts w:asciiTheme="majorHAnsi" w:hAnsiTheme="majorHAnsi" w:cstheme="majorHAnsi"/>
          <w:sz w:val="21"/>
          <w:szCs w:val="21"/>
        </w:rPr>
      </w:pPr>
      <w:r w:rsidRPr="00FB3F1C">
        <w:rPr>
          <w:rFonts w:asciiTheme="majorHAnsi" w:hAnsiTheme="majorHAnsi" w:cstheme="majorHAnsi"/>
          <w:sz w:val="21"/>
          <w:szCs w:val="21"/>
        </w:rPr>
        <w:t>Responsable de administrar pesos, umbrales, variables activas y parámetros de negocio utilizados por los procesos analíticos.</w:t>
      </w:r>
    </w:p>
    <w:p w:rsidR="00FB3F1C" w:rsidRPr="00FB3F1C" w:rsidRDefault="00FB3F1C" w:rsidP="00FB3F1C">
      <w:pPr>
        <w:pStyle w:val="Ttulo3"/>
        <w:spacing w:before="0"/>
        <w:rPr>
          <w:rFonts w:cstheme="majorHAnsi"/>
          <w:szCs w:val="21"/>
        </w:rPr>
      </w:pPr>
      <w:r w:rsidRPr="00FB3F1C">
        <w:rPr>
          <w:rFonts w:cstheme="majorHAnsi"/>
          <w:szCs w:val="21"/>
        </w:rPr>
        <w:lastRenderedPageBreak/>
        <w:t>Microservicio de Auditoría y Trazabilidad</w:t>
      </w:r>
    </w:p>
    <w:p w:rsidR="00FB3F1C" w:rsidRPr="00FB3F1C" w:rsidRDefault="00FB3F1C" w:rsidP="001B4252">
      <w:pPr>
        <w:pStyle w:val="NormalWeb"/>
        <w:spacing w:before="0" w:beforeAutospacing="0" w:after="0" w:afterAutospacing="0"/>
        <w:rPr>
          <w:rFonts w:asciiTheme="majorHAnsi" w:hAnsiTheme="majorHAnsi" w:cstheme="majorHAnsi"/>
          <w:sz w:val="21"/>
          <w:szCs w:val="21"/>
        </w:rPr>
      </w:pPr>
      <w:r w:rsidRPr="00FB3F1C">
        <w:rPr>
          <w:rFonts w:asciiTheme="majorHAnsi" w:hAnsiTheme="majorHAnsi" w:cstheme="majorHAnsi"/>
          <w:sz w:val="21"/>
          <w:szCs w:val="21"/>
        </w:rPr>
        <w:t>Responsable de registrar eventos, ejecuciones, configuraciones, resultados y trazas operativas relevantes para reconstruir el flujo de análisis.</w:t>
      </w:r>
    </w:p>
    <w:p w:rsidR="00FB3F1C" w:rsidRPr="00FB3F1C" w:rsidRDefault="00FB3F1C" w:rsidP="00FB3F1C">
      <w:pPr>
        <w:pStyle w:val="Ttulo3"/>
        <w:spacing w:before="0"/>
        <w:rPr>
          <w:rFonts w:cstheme="majorHAnsi"/>
          <w:szCs w:val="21"/>
        </w:rPr>
      </w:pPr>
      <w:r w:rsidRPr="00FB3F1C">
        <w:rPr>
          <w:rFonts w:cstheme="majorHAnsi"/>
          <w:szCs w:val="21"/>
        </w:rPr>
        <w:t>BFF / API Gateway</w:t>
      </w:r>
    </w:p>
    <w:p w:rsidR="00FB3F1C" w:rsidRDefault="00FB3F1C" w:rsidP="00FB3F1C">
      <w:pPr>
        <w:pStyle w:val="NormalWeb"/>
        <w:spacing w:before="0" w:beforeAutospacing="0"/>
        <w:rPr>
          <w:rFonts w:asciiTheme="majorHAnsi" w:hAnsiTheme="majorHAnsi" w:cstheme="majorHAnsi"/>
          <w:sz w:val="21"/>
          <w:szCs w:val="21"/>
        </w:rPr>
      </w:pPr>
      <w:r w:rsidRPr="00FB3F1C">
        <w:rPr>
          <w:rFonts w:asciiTheme="majorHAnsi" w:hAnsiTheme="majorHAnsi" w:cstheme="majorHAnsi"/>
          <w:sz w:val="21"/>
          <w:szCs w:val="21"/>
        </w:rPr>
        <w:t>Responsable de actuar como punto único de entrada para el frontend, orquestando el acceso a los microservicios y consolidando respuestas.</w:t>
      </w:r>
    </w:p>
    <w:p w:rsidR="00FB3F1C" w:rsidRPr="00FB3F1C" w:rsidRDefault="00C47102" w:rsidP="00FB3F1C">
      <w:pPr>
        <w:pStyle w:val="Ttulo2"/>
        <w:spacing w:before="0"/>
        <w:rPr>
          <w:rFonts w:cstheme="majorHAnsi"/>
          <w:sz w:val="21"/>
          <w:szCs w:val="21"/>
        </w:rPr>
      </w:pPr>
      <w:r>
        <w:rPr>
          <w:rFonts w:cstheme="majorHAnsi"/>
          <w:sz w:val="21"/>
          <w:szCs w:val="21"/>
        </w:rPr>
        <w:t>4</w:t>
      </w:r>
      <w:r w:rsidR="00FB3F1C" w:rsidRPr="00FB3F1C">
        <w:rPr>
          <w:rFonts w:cstheme="majorHAnsi"/>
          <w:sz w:val="21"/>
          <w:szCs w:val="21"/>
        </w:rPr>
        <w:t>.4 Persistencia de la solución</w:t>
      </w:r>
    </w:p>
    <w:p w:rsidR="00FB3F1C" w:rsidRDefault="00BD7620" w:rsidP="00BD7620">
      <w:pPr>
        <w:pStyle w:val="NormalWeb"/>
        <w:spacing w:before="0" w:beforeAutospacing="0"/>
        <w:rPr>
          <w:rFonts w:asciiTheme="majorHAnsi" w:hAnsiTheme="majorHAnsi" w:cstheme="majorHAnsi"/>
          <w:sz w:val="21"/>
          <w:szCs w:val="21"/>
        </w:rPr>
      </w:pPr>
      <w:r w:rsidRPr="00BD7620">
        <w:rPr>
          <w:rFonts w:asciiTheme="majorHAnsi" w:hAnsiTheme="majorHAnsi" w:cstheme="majorHAnsi"/>
          <w:sz w:val="21"/>
          <w:szCs w:val="21"/>
        </w:rPr>
        <w:t>La persistencia sigue el principio de base de datos por microservicio. Cada servicio administra su propio almacenamiento y define sus estructuras de datos.</w:t>
      </w:r>
      <w:r>
        <w:rPr>
          <w:rFonts w:asciiTheme="majorHAnsi" w:hAnsiTheme="majorHAnsi" w:cstheme="majorHAnsi"/>
          <w:sz w:val="21"/>
          <w:szCs w:val="21"/>
        </w:rPr>
        <w:t xml:space="preserve">  </w:t>
      </w:r>
      <w:r w:rsidRPr="00BD7620">
        <w:rPr>
          <w:rFonts w:asciiTheme="majorHAnsi" w:hAnsiTheme="majorHAnsi" w:cstheme="majorHAnsi"/>
          <w:sz w:val="21"/>
          <w:szCs w:val="21"/>
        </w:rPr>
        <w:t>No existe acceso directo entre bases de datos. La interacción entre servicios se realiza exclusivamente mediante APIs.</w:t>
      </w:r>
      <w:r>
        <w:rPr>
          <w:rFonts w:asciiTheme="majorHAnsi" w:hAnsiTheme="majorHAnsi" w:cstheme="majorHAnsi"/>
          <w:sz w:val="21"/>
          <w:szCs w:val="21"/>
        </w:rPr>
        <w:t xml:space="preserve"> </w:t>
      </w:r>
    </w:p>
    <w:p w:rsidR="00FB3F1C" w:rsidRPr="00FB3F1C" w:rsidRDefault="00C47102" w:rsidP="00FB3F1C">
      <w:pPr>
        <w:pStyle w:val="Ttulo2"/>
        <w:spacing w:before="0"/>
        <w:rPr>
          <w:rFonts w:cstheme="majorHAnsi"/>
          <w:sz w:val="21"/>
          <w:szCs w:val="21"/>
        </w:rPr>
      </w:pPr>
      <w:r>
        <w:rPr>
          <w:rFonts w:cstheme="majorHAnsi"/>
          <w:sz w:val="21"/>
          <w:szCs w:val="21"/>
        </w:rPr>
        <w:t>4</w:t>
      </w:r>
      <w:r w:rsidR="00FB3F1C" w:rsidRPr="00FB3F1C">
        <w:rPr>
          <w:rFonts w:cstheme="majorHAnsi"/>
          <w:sz w:val="21"/>
          <w:szCs w:val="21"/>
        </w:rPr>
        <w:t>.</w:t>
      </w:r>
      <w:r w:rsidR="0002114B">
        <w:rPr>
          <w:rFonts w:cstheme="majorHAnsi"/>
          <w:sz w:val="21"/>
          <w:szCs w:val="21"/>
        </w:rPr>
        <w:t>5</w:t>
      </w:r>
      <w:r w:rsidR="00FB3F1C" w:rsidRPr="00FB3F1C">
        <w:rPr>
          <w:rFonts w:cstheme="majorHAnsi"/>
          <w:sz w:val="21"/>
          <w:szCs w:val="21"/>
        </w:rPr>
        <w:t xml:space="preserve"> Uso de inteligencia artificial dentro de la arquitectura</w:t>
      </w:r>
    </w:p>
    <w:p w:rsidR="00C201D5" w:rsidRDefault="00C201D5" w:rsidP="00C201D5">
      <w:pPr>
        <w:pStyle w:val="NormalWeb"/>
        <w:spacing w:before="0" w:beforeAutospacing="0"/>
        <w:rPr>
          <w:rFonts w:asciiTheme="majorHAnsi" w:hAnsiTheme="majorHAnsi" w:cstheme="majorHAnsi"/>
          <w:sz w:val="21"/>
          <w:szCs w:val="21"/>
        </w:rPr>
      </w:pPr>
      <w:r w:rsidRPr="00C201D5">
        <w:rPr>
          <w:rFonts w:asciiTheme="majorHAnsi" w:hAnsiTheme="majorHAnsi" w:cstheme="majorHAnsi"/>
          <w:sz w:val="21"/>
          <w:szCs w:val="21"/>
        </w:rPr>
        <w:t>La inteligencia artificial se incorpora como una capacidad específica dentro del sistema.</w:t>
      </w:r>
      <w:r>
        <w:rPr>
          <w:rFonts w:asciiTheme="majorHAnsi" w:hAnsiTheme="majorHAnsi" w:cstheme="majorHAnsi"/>
          <w:sz w:val="21"/>
          <w:szCs w:val="21"/>
        </w:rPr>
        <w:t xml:space="preserve">  </w:t>
      </w:r>
      <w:r w:rsidRPr="00C201D5">
        <w:rPr>
          <w:rFonts w:asciiTheme="majorHAnsi" w:hAnsiTheme="majorHAnsi" w:cstheme="majorHAnsi"/>
          <w:sz w:val="21"/>
          <w:szCs w:val="21"/>
        </w:rPr>
        <w:t>Su función es complementar el análisis mediante predicciones y apoyar la generación de recomendaciones, sin reemplazar los procesos analíticos determinísticos.</w:t>
      </w:r>
    </w:p>
    <w:p w:rsidR="00FB3F1C" w:rsidRPr="00FB3F1C" w:rsidRDefault="00C47102" w:rsidP="00FB3F1C">
      <w:pPr>
        <w:pStyle w:val="Ttulo2"/>
        <w:spacing w:before="0"/>
        <w:rPr>
          <w:rFonts w:cstheme="majorHAnsi"/>
          <w:sz w:val="21"/>
          <w:szCs w:val="21"/>
        </w:rPr>
      </w:pPr>
      <w:r>
        <w:rPr>
          <w:rFonts w:cstheme="majorHAnsi"/>
          <w:sz w:val="21"/>
          <w:szCs w:val="21"/>
        </w:rPr>
        <w:t>4</w:t>
      </w:r>
      <w:r w:rsidR="00FB3F1C" w:rsidRPr="00FB3F1C">
        <w:rPr>
          <w:rFonts w:cstheme="majorHAnsi"/>
          <w:sz w:val="21"/>
          <w:szCs w:val="21"/>
        </w:rPr>
        <w:t>.</w:t>
      </w:r>
      <w:r w:rsidR="0002114B">
        <w:rPr>
          <w:rFonts w:cstheme="majorHAnsi"/>
          <w:sz w:val="21"/>
          <w:szCs w:val="21"/>
        </w:rPr>
        <w:t>6</w:t>
      </w:r>
      <w:r w:rsidR="00FB3F1C" w:rsidRPr="00FB3F1C">
        <w:rPr>
          <w:rFonts w:cstheme="majorHAnsi"/>
          <w:sz w:val="21"/>
          <w:szCs w:val="21"/>
        </w:rPr>
        <w:t xml:space="preserve"> Organización multirepo</w:t>
      </w:r>
    </w:p>
    <w:p w:rsidR="00FB3F1C" w:rsidRPr="00FB3F1C" w:rsidRDefault="00FB3F1C" w:rsidP="00235BAA">
      <w:pPr>
        <w:pStyle w:val="NormalWeb"/>
        <w:spacing w:before="0" w:beforeAutospacing="0" w:after="0" w:afterAutospacing="0"/>
        <w:rPr>
          <w:rFonts w:asciiTheme="majorHAnsi" w:hAnsiTheme="majorHAnsi" w:cstheme="majorHAnsi"/>
          <w:sz w:val="21"/>
          <w:szCs w:val="21"/>
        </w:rPr>
      </w:pPr>
      <w:r w:rsidRPr="00FB3F1C">
        <w:rPr>
          <w:rFonts w:asciiTheme="majorHAnsi" w:hAnsiTheme="majorHAnsi" w:cstheme="majorHAnsi"/>
          <w:sz w:val="21"/>
          <w:szCs w:val="21"/>
        </w:rPr>
        <w:t>La solución se estructura bajo una estrategia multirepo. Cada uno de los siguientes componentes puede gestionarse como repositorio independiente:</w:t>
      </w:r>
    </w:p>
    <w:p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r w:rsidRPr="00FB3F1C">
        <w:rPr>
          <w:rFonts w:asciiTheme="majorHAnsi" w:hAnsiTheme="majorHAnsi" w:cstheme="majorHAnsi"/>
          <w:sz w:val="21"/>
          <w:szCs w:val="21"/>
        </w:rPr>
        <w:t>frontend web,</w:t>
      </w:r>
    </w:p>
    <w:p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r w:rsidRPr="00FB3F1C">
        <w:rPr>
          <w:rFonts w:asciiTheme="majorHAnsi" w:hAnsiTheme="majorHAnsi" w:cstheme="majorHAnsi"/>
          <w:sz w:val="21"/>
          <w:szCs w:val="21"/>
        </w:rPr>
        <w:t>BFF / API Gateway,</w:t>
      </w:r>
    </w:p>
    <w:p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r w:rsidRPr="00FB3F1C">
        <w:rPr>
          <w:rFonts w:asciiTheme="majorHAnsi" w:hAnsiTheme="majorHAnsi" w:cstheme="majorHAnsi"/>
          <w:sz w:val="21"/>
          <w:szCs w:val="21"/>
        </w:rPr>
        <w:t>microservicio de ingesta,</w:t>
      </w:r>
    </w:p>
    <w:p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r w:rsidRPr="00FB3F1C">
        <w:rPr>
          <w:rFonts w:asciiTheme="majorHAnsi" w:hAnsiTheme="majorHAnsi" w:cstheme="majorHAnsi"/>
          <w:sz w:val="21"/>
          <w:szCs w:val="21"/>
        </w:rPr>
        <w:t>microservicio de transformación,</w:t>
      </w:r>
    </w:p>
    <w:p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r w:rsidRPr="00FB3F1C">
        <w:rPr>
          <w:rFonts w:asciiTheme="majorHAnsi" w:hAnsiTheme="majorHAnsi" w:cstheme="majorHAnsi"/>
          <w:sz w:val="21"/>
          <w:szCs w:val="21"/>
        </w:rPr>
        <w:t>microservicio analítico,</w:t>
      </w:r>
    </w:p>
    <w:p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r w:rsidRPr="00FB3F1C">
        <w:rPr>
          <w:rFonts w:asciiTheme="majorHAnsi" w:hAnsiTheme="majorHAnsi" w:cstheme="majorHAnsi"/>
          <w:sz w:val="21"/>
          <w:szCs w:val="21"/>
        </w:rPr>
        <w:t>microservicio de machine learning,</w:t>
      </w:r>
    </w:p>
    <w:p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r w:rsidRPr="00FB3F1C">
        <w:rPr>
          <w:rFonts w:asciiTheme="majorHAnsi" w:hAnsiTheme="majorHAnsi" w:cstheme="majorHAnsi"/>
          <w:sz w:val="21"/>
          <w:szCs w:val="21"/>
        </w:rPr>
        <w:t>microservicio de recomendaciones,</w:t>
      </w:r>
    </w:p>
    <w:p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r w:rsidRPr="00FB3F1C">
        <w:rPr>
          <w:rFonts w:asciiTheme="majorHAnsi" w:hAnsiTheme="majorHAnsi" w:cstheme="majorHAnsi"/>
          <w:sz w:val="21"/>
          <w:szCs w:val="21"/>
        </w:rPr>
        <w:t>microservicio de configuración,</w:t>
      </w:r>
    </w:p>
    <w:p w:rsidR="00FB3F1C" w:rsidRPr="00FB3F1C" w:rsidRDefault="00FB3F1C" w:rsidP="00303171">
      <w:pPr>
        <w:pStyle w:val="NormalWeb"/>
        <w:numPr>
          <w:ilvl w:val="0"/>
          <w:numId w:val="32"/>
        </w:numPr>
        <w:spacing w:before="0" w:beforeAutospacing="0"/>
        <w:rPr>
          <w:rFonts w:asciiTheme="majorHAnsi" w:hAnsiTheme="majorHAnsi" w:cstheme="majorHAnsi"/>
          <w:sz w:val="21"/>
          <w:szCs w:val="21"/>
        </w:rPr>
      </w:pPr>
      <w:r w:rsidRPr="00FB3F1C">
        <w:rPr>
          <w:rFonts w:asciiTheme="majorHAnsi" w:hAnsiTheme="majorHAnsi" w:cstheme="majorHAnsi"/>
          <w:sz w:val="21"/>
          <w:szCs w:val="21"/>
        </w:rPr>
        <w:t>microservicio de auditoría,</w:t>
      </w:r>
    </w:p>
    <w:p w:rsidR="00FB3F1C" w:rsidRPr="00FB3F1C" w:rsidRDefault="00FB3F1C" w:rsidP="00303171">
      <w:pPr>
        <w:pStyle w:val="NormalWeb"/>
        <w:numPr>
          <w:ilvl w:val="0"/>
          <w:numId w:val="32"/>
        </w:numPr>
        <w:spacing w:before="0" w:beforeAutospacing="0" w:after="0" w:afterAutospacing="0"/>
        <w:rPr>
          <w:rFonts w:asciiTheme="majorHAnsi" w:hAnsiTheme="majorHAnsi" w:cstheme="majorHAnsi"/>
          <w:sz w:val="21"/>
          <w:szCs w:val="21"/>
        </w:rPr>
      </w:pPr>
      <w:r w:rsidRPr="00FB3F1C">
        <w:rPr>
          <w:rFonts w:asciiTheme="majorHAnsi" w:hAnsiTheme="majorHAnsi" w:cstheme="majorHAnsi"/>
          <w:sz w:val="21"/>
          <w:szCs w:val="21"/>
        </w:rPr>
        <w:t>repositorio de integración local o despliegue.</w:t>
      </w:r>
    </w:p>
    <w:p w:rsidR="00733AE7" w:rsidRDefault="00733AE7" w:rsidP="00FB3F1C">
      <w:pPr>
        <w:pStyle w:val="Ttulo2"/>
        <w:spacing w:before="0"/>
        <w:rPr>
          <w:rFonts w:cstheme="majorHAnsi"/>
          <w:sz w:val="21"/>
          <w:szCs w:val="21"/>
        </w:rPr>
      </w:pPr>
    </w:p>
    <w:p w:rsidR="00FC7065" w:rsidRPr="0002114B" w:rsidRDefault="00C47102" w:rsidP="00A60A25">
      <w:pPr>
        <w:pStyle w:val="Ttulo2"/>
        <w:spacing w:before="0"/>
        <w:rPr>
          <w:sz w:val="21"/>
          <w:szCs w:val="21"/>
        </w:rPr>
      </w:pPr>
      <w:r w:rsidRPr="0002114B">
        <w:rPr>
          <w:sz w:val="21"/>
          <w:szCs w:val="21"/>
        </w:rPr>
        <w:t>4</w:t>
      </w:r>
      <w:r w:rsidR="000404E7" w:rsidRPr="0002114B">
        <w:rPr>
          <w:sz w:val="21"/>
          <w:szCs w:val="21"/>
        </w:rPr>
        <w:t>.</w:t>
      </w:r>
      <w:r w:rsidR="00694330">
        <w:rPr>
          <w:sz w:val="21"/>
          <w:szCs w:val="21"/>
        </w:rPr>
        <w:t xml:space="preserve">7. Reglas de diseño </w:t>
      </w:r>
      <w:r w:rsidR="000404E7" w:rsidRPr="0002114B">
        <w:rPr>
          <w:sz w:val="21"/>
          <w:szCs w:val="21"/>
        </w:rPr>
        <w:t>arquitectónico</w:t>
      </w:r>
    </w:p>
    <w:p w:rsidR="00A25E24" w:rsidRPr="00A25E24" w:rsidRDefault="00A25E24" w:rsidP="00A25E24">
      <w:pPr>
        <w:pStyle w:val="NormalWeb"/>
        <w:spacing w:before="0" w:beforeAutospacing="0" w:after="0"/>
        <w:rPr>
          <w:rFonts w:asciiTheme="majorHAnsi" w:hAnsiTheme="majorHAnsi" w:cstheme="majorHAnsi"/>
          <w:sz w:val="21"/>
          <w:szCs w:val="21"/>
        </w:rPr>
      </w:pPr>
      <w:r w:rsidRPr="00A25E24">
        <w:rPr>
          <w:rFonts w:asciiTheme="majorHAnsi" w:hAnsiTheme="majorHAnsi" w:cstheme="majorHAnsi"/>
          <w:sz w:val="21"/>
          <w:szCs w:val="21"/>
        </w:rPr>
        <w:t>El sistema sigue las siguientes reglas:</w:t>
      </w:r>
    </w:p>
    <w:p w:rsidR="00A25E24" w:rsidRPr="00A25E24" w:rsidRDefault="00A25E24" w:rsidP="00A25E24">
      <w:pPr>
        <w:pStyle w:val="NormalWeb"/>
        <w:numPr>
          <w:ilvl w:val="0"/>
          <w:numId w:val="113"/>
        </w:numPr>
        <w:spacing w:before="0" w:beforeAutospacing="0" w:after="0"/>
        <w:rPr>
          <w:rFonts w:asciiTheme="majorHAnsi" w:hAnsiTheme="majorHAnsi" w:cstheme="majorHAnsi"/>
          <w:sz w:val="21"/>
          <w:szCs w:val="21"/>
        </w:rPr>
      </w:pPr>
      <w:r w:rsidRPr="00A25E24">
        <w:rPr>
          <w:rFonts w:asciiTheme="majorHAnsi" w:hAnsiTheme="majorHAnsi" w:cstheme="majorHAnsi"/>
          <w:sz w:val="21"/>
          <w:szCs w:val="21"/>
        </w:rPr>
        <w:t>El frontend no implementa lógica analítica ni procesamiento de datos.</w:t>
      </w:r>
    </w:p>
    <w:p w:rsidR="00A25E24" w:rsidRDefault="00A25E24" w:rsidP="00A25E24">
      <w:pPr>
        <w:pStyle w:val="NormalWeb"/>
        <w:numPr>
          <w:ilvl w:val="0"/>
          <w:numId w:val="113"/>
        </w:numPr>
        <w:spacing w:before="0" w:beforeAutospacing="0" w:after="0"/>
        <w:rPr>
          <w:rFonts w:asciiTheme="majorHAnsi" w:hAnsiTheme="majorHAnsi" w:cstheme="majorHAnsi"/>
          <w:sz w:val="21"/>
          <w:szCs w:val="21"/>
        </w:rPr>
      </w:pPr>
      <w:r w:rsidRPr="00A25E24">
        <w:rPr>
          <w:rFonts w:asciiTheme="majorHAnsi" w:hAnsiTheme="majorHAnsi" w:cstheme="majorHAnsi"/>
          <w:sz w:val="21"/>
          <w:szCs w:val="21"/>
        </w:rPr>
        <w:t>El BFF no contiene lógica de negocio, solo orquesta y adapta respuestas.</w:t>
      </w:r>
      <w:r>
        <w:rPr>
          <w:rFonts w:asciiTheme="majorHAnsi" w:hAnsiTheme="majorHAnsi" w:cstheme="majorHAnsi"/>
          <w:sz w:val="21"/>
          <w:szCs w:val="21"/>
        </w:rPr>
        <w:t xml:space="preserve"> </w:t>
      </w:r>
    </w:p>
    <w:p w:rsidR="00A25E24" w:rsidRPr="00A25E24" w:rsidRDefault="00A25E24" w:rsidP="00A25E24">
      <w:pPr>
        <w:pStyle w:val="NormalWeb"/>
        <w:numPr>
          <w:ilvl w:val="0"/>
          <w:numId w:val="113"/>
        </w:numPr>
        <w:spacing w:before="0" w:beforeAutospacing="0" w:after="0"/>
        <w:rPr>
          <w:rFonts w:asciiTheme="majorHAnsi" w:hAnsiTheme="majorHAnsi" w:cstheme="majorHAnsi"/>
          <w:sz w:val="21"/>
          <w:szCs w:val="21"/>
        </w:rPr>
      </w:pPr>
      <w:r w:rsidRPr="00A25E24">
        <w:rPr>
          <w:rFonts w:asciiTheme="majorHAnsi" w:hAnsiTheme="majorHAnsi" w:cstheme="majorHAnsi"/>
          <w:sz w:val="21"/>
          <w:szCs w:val="21"/>
        </w:rPr>
        <w:t>Los procesos analíticos y de scoring residen en el microservicio analítico.</w:t>
      </w:r>
    </w:p>
    <w:p w:rsidR="00A25E24" w:rsidRPr="00A25E24" w:rsidRDefault="00A25E24" w:rsidP="00A25E24">
      <w:pPr>
        <w:pStyle w:val="NormalWeb"/>
        <w:numPr>
          <w:ilvl w:val="0"/>
          <w:numId w:val="113"/>
        </w:numPr>
        <w:spacing w:before="0" w:beforeAutospacing="0" w:after="0"/>
        <w:rPr>
          <w:rFonts w:asciiTheme="majorHAnsi" w:hAnsiTheme="majorHAnsi" w:cstheme="majorHAnsi"/>
          <w:sz w:val="21"/>
          <w:szCs w:val="21"/>
        </w:rPr>
      </w:pPr>
      <w:r w:rsidRPr="00A25E24">
        <w:rPr>
          <w:rFonts w:asciiTheme="majorHAnsi" w:hAnsiTheme="majorHAnsi" w:cstheme="majorHAnsi"/>
          <w:sz w:val="21"/>
          <w:szCs w:val="21"/>
        </w:rPr>
        <w:t>El machine learning se gestiona exclusivamente en su microservicio.</w:t>
      </w:r>
    </w:p>
    <w:p w:rsidR="00A25E24" w:rsidRPr="00A25E24" w:rsidRDefault="00A25E24" w:rsidP="00A25E24">
      <w:pPr>
        <w:pStyle w:val="NormalWeb"/>
        <w:numPr>
          <w:ilvl w:val="0"/>
          <w:numId w:val="113"/>
        </w:numPr>
        <w:spacing w:before="0" w:beforeAutospacing="0" w:after="0"/>
        <w:rPr>
          <w:rFonts w:asciiTheme="majorHAnsi" w:hAnsiTheme="majorHAnsi" w:cstheme="majorHAnsi"/>
          <w:sz w:val="21"/>
          <w:szCs w:val="21"/>
        </w:rPr>
      </w:pPr>
      <w:r w:rsidRPr="00A25E24">
        <w:rPr>
          <w:rFonts w:asciiTheme="majorHAnsi" w:hAnsiTheme="majorHAnsi" w:cstheme="majorHAnsi"/>
          <w:sz w:val="21"/>
          <w:szCs w:val="21"/>
        </w:rPr>
        <w:t>Cada servicio es responsable de su persistencia.</w:t>
      </w:r>
    </w:p>
    <w:p w:rsidR="00A25E24" w:rsidRPr="00A25E24" w:rsidRDefault="00A25E24" w:rsidP="00A25E24">
      <w:pPr>
        <w:pStyle w:val="NormalWeb"/>
        <w:numPr>
          <w:ilvl w:val="0"/>
          <w:numId w:val="113"/>
        </w:numPr>
        <w:spacing w:before="0" w:beforeAutospacing="0" w:after="0"/>
        <w:rPr>
          <w:rFonts w:asciiTheme="majorHAnsi" w:hAnsiTheme="majorHAnsi" w:cstheme="majorHAnsi"/>
          <w:sz w:val="21"/>
          <w:szCs w:val="21"/>
        </w:rPr>
      </w:pPr>
      <w:r w:rsidRPr="00A25E24">
        <w:rPr>
          <w:rFonts w:asciiTheme="majorHAnsi" w:hAnsiTheme="majorHAnsi" w:cstheme="majorHAnsi"/>
          <w:sz w:val="21"/>
          <w:szCs w:val="21"/>
        </w:rPr>
        <w:t>Toda interacción se realiza mediante APIs.</w:t>
      </w:r>
    </w:p>
    <w:p w:rsidR="00A25E24" w:rsidRPr="00A25E24" w:rsidRDefault="00A25E24" w:rsidP="00A25E24">
      <w:pPr>
        <w:pStyle w:val="NormalWeb"/>
        <w:numPr>
          <w:ilvl w:val="0"/>
          <w:numId w:val="113"/>
        </w:numPr>
        <w:spacing w:before="0" w:beforeAutospacing="0" w:after="0" w:afterAutospacing="0"/>
        <w:rPr>
          <w:rFonts w:asciiTheme="majorHAnsi" w:hAnsiTheme="majorHAnsi" w:cstheme="majorHAnsi"/>
          <w:sz w:val="21"/>
          <w:szCs w:val="21"/>
        </w:rPr>
      </w:pPr>
      <w:r w:rsidRPr="00A25E24">
        <w:rPr>
          <w:rFonts w:asciiTheme="majorHAnsi" w:hAnsiTheme="majorHAnsi" w:cstheme="majorHAnsi"/>
          <w:sz w:val="21"/>
          <w:szCs w:val="21"/>
        </w:rPr>
        <w:t>Los resultados deben ser trazables.</w:t>
      </w:r>
    </w:p>
    <w:p w:rsidR="00A25E24" w:rsidRPr="00A25E24" w:rsidRDefault="00A25E24" w:rsidP="00A25E24">
      <w:pPr>
        <w:pStyle w:val="NormalWeb"/>
        <w:spacing w:before="0" w:beforeAutospacing="0" w:after="0" w:afterAutospacing="0"/>
        <w:rPr>
          <w:rFonts w:asciiTheme="majorHAnsi" w:hAnsiTheme="majorHAnsi" w:cstheme="majorHAnsi"/>
          <w:sz w:val="21"/>
          <w:szCs w:val="21"/>
        </w:rPr>
      </w:pPr>
    </w:p>
    <w:p w:rsidR="00C47102" w:rsidRDefault="00C70FF1" w:rsidP="00C70FF1">
      <w:pPr>
        <w:pStyle w:val="Ttulo2"/>
        <w:spacing w:before="0"/>
        <w:rPr>
          <w:sz w:val="21"/>
          <w:szCs w:val="21"/>
        </w:rPr>
      </w:pPr>
      <w:r w:rsidRPr="0002114B">
        <w:rPr>
          <w:sz w:val="21"/>
          <w:szCs w:val="21"/>
        </w:rPr>
        <w:t>4.</w:t>
      </w:r>
      <w:r w:rsidR="00694330">
        <w:rPr>
          <w:sz w:val="21"/>
          <w:szCs w:val="21"/>
        </w:rPr>
        <w:t>8</w:t>
      </w:r>
      <w:r w:rsidR="00C47102" w:rsidRPr="0002114B">
        <w:rPr>
          <w:sz w:val="21"/>
          <w:szCs w:val="21"/>
        </w:rPr>
        <w:t>. Decisiones de arquitectura</w:t>
      </w:r>
      <w:r w:rsidR="00C47102" w:rsidRPr="0002114B">
        <w:rPr>
          <w:sz w:val="21"/>
          <w:szCs w:val="21"/>
        </w:rPr>
        <w:tab/>
      </w:r>
    </w:p>
    <w:p w:rsidR="00DC2370" w:rsidRDefault="00DC2370" w:rsidP="00DC2370">
      <w:r>
        <w:t>La solución adopta las siguientes decisiones arquitectónicas clave:</w:t>
      </w:r>
    </w:p>
    <w:p w:rsidR="00DC2370" w:rsidRPr="00DC2370" w:rsidRDefault="00DC2370" w:rsidP="00DC2370">
      <w:pPr>
        <w:pStyle w:val="Ttulo3"/>
        <w:spacing w:before="0"/>
        <w:rPr>
          <w:rFonts w:cstheme="majorHAnsi"/>
          <w:szCs w:val="21"/>
        </w:rPr>
      </w:pPr>
      <w:r w:rsidRPr="00DC2370">
        <w:rPr>
          <w:rFonts w:cstheme="majorHAnsi"/>
          <w:szCs w:val="21"/>
        </w:rPr>
        <w:t>Uso de BFF (Backend for Frontend)</w:t>
      </w:r>
      <w:r w:rsidR="00CF08F6">
        <w:rPr>
          <w:rFonts w:cstheme="majorHAnsi"/>
          <w:szCs w:val="21"/>
        </w:rPr>
        <w:t xml:space="preserve">: </w:t>
      </w:r>
    </w:p>
    <w:p w:rsidR="00DC2370" w:rsidRDefault="00DC2370" w:rsidP="00DC2370">
      <w:pPr>
        <w:spacing w:after="0"/>
      </w:pPr>
      <w:r>
        <w:t>El sistema implementa un BFF como punto único de entrada, encargado de orquestar la comunicación entre el frontend y los microservicios.</w:t>
      </w:r>
    </w:p>
    <w:p w:rsidR="00DC2370" w:rsidRPr="00DC2370" w:rsidRDefault="00DC2370" w:rsidP="00DC2370">
      <w:pPr>
        <w:pStyle w:val="Ttulo3"/>
        <w:spacing w:before="0"/>
        <w:rPr>
          <w:rFonts w:cstheme="majorHAnsi"/>
          <w:szCs w:val="21"/>
        </w:rPr>
      </w:pPr>
      <w:r w:rsidRPr="00DC2370">
        <w:rPr>
          <w:rFonts w:cstheme="majorHAnsi"/>
          <w:szCs w:val="21"/>
        </w:rPr>
        <w:lastRenderedPageBreak/>
        <w:t>Comunicación síncrona mediante APIs REST</w:t>
      </w:r>
    </w:p>
    <w:p w:rsidR="00DC2370" w:rsidRDefault="00DC2370" w:rsidP="00DC2370">
      <w:pPr>
        <w:spacing w:after="0"/>
      </w:pPr>
      <w:r>
        <w:t>La interacción entre componentes se realiza mediante servicios REST síncronos, adecuados para el alcance y complejidad del sistema.</w:t>
      </w:r>
    </w:p>
    <w:p w:rsidR="00DC2370" w:rsidRPr="00DC2370" w:rsidRDefault="00DC2370" w:rsidP="00DC2370">
      <w:pPr>
        <w:pStyle w:val="Ttulo3"/>
        <w:spacing w:before="0"/>
        <w:rPr>
          <w:rFonts w:cstheme="majorHAnsi"/>
          <w:szCs w:val="21"/>
        </w:rPr>
      </w:pPr>
      <w:r w:rsidRPr="00DC2370">
        <w:rPr>
          <w:rFonts w:cstheme="majorHAnsi"/>
          <w:szCs w:val="21"/>
        </w:rPr>
        <w:t>Arquitectura de microservicios con persistencia independiente</w:t>
      </w:r>
    </w:p>
    <w:p w:rsidR="00DC2370" w:rsidRDefault="00DC2370" w:rsidP="00DC2370">
      <w:pPr>
        <w:spacing w:after="0"/>
      </w:pPr>
      <w:r>
        <w:t>Cada microservicio administra su propia persistencia, sin uso de bases de datos compartidas.</w:t>
      </w:r>
    </w:p>
    <w:p w:rsidR="00DC2370" w:rsidRPr="00DC2370" w:rsidRDefault="00DC2370" w:rsidP="00DC2370">
      <w:pPr>
        <w:pStyle w:val="Ttulo3"/>
        <w:spacing w:before="0"/>
        <w:rPr>
          <w:rFonts w:cstheme="majorHAnsi"/>
          <w:szCs w:val="21"/>
        </w:rPr>
      </w:pPr>
      <w:r w:rsidRPr="00DC2370">
        <w:rPr>
          <w:rFonts w:cstheme="majorHAnsi"/>
          <w:szCs w:val="21"/>
        </w:rPr>
        <w:t>Procesamiento de datos estructurados</w:t>
      </w:r>
    </w:p>
    <w:p w:rsidR="00DC2370" w:rsidRDefault="00DC2370" w:rsidP="00DC2370">
      <w:pPr>
        <w:spacing w:after="0"/>
      </w:pPr>
      <w:r>
        <w:t>El sistema opera exclusivamente sobre datasets estructurados, procesados internamente por el microservicio de transformación.</w:t>
      </w:r>
    </w:p>
    <w:p w:rsidR="00DC2370" w:rsidRPr="00DC2370" w:rsidRDefault="00DC2370" w:rsidP="00DC2370">
      <w:pPr>
        <w:pStyle w:val="Ttulo3"/>
        <w:spacing w:before="0"/>
        <w:rPr>
          <w:rFonts w:cstheme="majorHAnsi"/>
          <w:szCs w:val="21"/>
        </w:rPr>
      </w:pPr>
      <w:r w:rsidRPr="00DC2370">
        <w:rPr>
          <w:rFonts w:cstheme="majorHAnsi"/>
          <w:szCs w:val="21"/>
        </w:rPr>
        <w:t>Modelos predictivos simples e interpretables</w:t>
      </w:r>
    </w:p>
    <w:p w:rsidR="00DC2370" w:rsidRDefault="00DC2370" w:rsidP="00DC2370">
      <w:pPr>
        <w:spacing w:after="0"/>
      </w:pPr>
      <w:r>
        <w:t>El componente de machine learning utiliza modelos controlados, priorizando interpretabilidad sobre complejidad.</w:t>
      </w:r>
    </w:p>
    <w:p w:rsidR="00DC2370" w:rsidRPr="00DC2370" w:rsidRDefault="00DC2370" w:rsidP="00DC2370">
      <w:pPr>
        <w:pStyle w:val="Ttulo3"/>
        <w:spacing w:before="0"/>
        <w:rPr>
          <w:rFonts w:cstheme="majorHAnsi"/>
          <w:szCs w:val="21"/>
        </w:rPr>
      </w:pPr>
      <w:r w:rsidRPr="00DC2370">
        <w:rPr>
          <w:rFonts w:cstheme="majorHAnsi"/>
          <w:szCs w:val="21"/>
        </w:rPr>
        <w:t>Explicabilidad de resultados</w:t>
      </w:r>
    </w:p>
    <w:p w:rsidR="00DC2370" w:rsidRDefault="00DC2370" w:rsidP="00DC2370">
      <w:pPr>
        <w:spacing w:after="0"/>
      </w:pPr>
      <w:r>
        <w:t>Los resultados analíticos y las recomendaciones deben ser comprensibles y justificables.</w:t>
      </w:r>
    </w:p>
    <w:p w:rsidR="00DC2370" w:rsidRPr="00DC2370" w:rsidRDefault="00DC2370" w:rsidP="00DC2370">
      <w:pPr>
        <w:pStyle w:val="Ttulo3"/>
        <w:spacing w:before="0"/>
        <w:rPr>
          <w:rFonts w:cstheme="majorHAnsi"/>
          <w:szCs w:val="21"/>
        </w:rPr>
      </w:pPr>
      <w:r w:rsidRPr="00DC2370">
        <w:rPr>
          <w:rFonts w:cstheme="majorHAnsi"/>
          <w:szCs w:val="21"/>
        </w:rPr>
        <w:t>Trazabilidad del sistema</w:t>
      </w:r>
    </w:p>
    <w:p w:rsidR="00DC2370" w:rsidRDefault="00DC2370" w:rsidP="00DC2370">
      <w:r>
        <w:t>Todas las operaciones relevantes deben ser registradas, permitiendo reconstruir el flujo completo de procesamiento.</w:t>
      </w:r>
    </w:p>
    <w:p w:rsidR="00C70FF1" w:rsidRPr="00C70FF1" w:rsidRDefault="00C70FF1" w:rsidP="00C70FF1">
      <w:pPr>
        <w:pStyle w:val="Ttulo2"/>
        <w:spacing w:before="0"/>
        <w:rPr>
          <w:szCs w:val="24"/>
        </w:rPr>
      </w:pPr>
      <w:r>
        <w:rPr>
          <w:szCs w:val="24"/>
        </w:rPr>
        <w:t>4.</w:t>
      </w:r>
      <w:r w:rsidR="00694330">
        <w:rPr>
          <w:szCs w:val="24"/>
        </w:rPr>
        <w:t>9</w:t>
      </w:r>
      <w:r w:rsidRPr="00C70FF1">
        <w:rPr>
          <w:szCs w:val="24"/>
        </w:rPr>
        <w:t>. Modelo base de scoring</w:t>
      </w:r>
    </w:p>
    <w:p w:rsidR="00C70FF1" w:rsidRPr="00A22111" w:rsidRDefault="00C70FF1" w:rsidP="00C70FF1">
      <w:pPr>
        <w:pStyle w:val="NormalWeb"/>
        <w:spacing w:before="0" w:beforeAutospacing="0"/>
        <w:rPr>
          <w:rFonts w:asciiTheme="majorHAnsi" w:hAnsiTheme="majorHAnsi" w:cstheme="majorHAnsi"/>
          <w:sz w:val="21"/>
          <w:szCs w:val="21"/>
        </w:rPr>
      </w:pPr>
      <w:r w:rsidRPr="00A22111">
        <w:rPr>
          <w:rFonts w:asciiTheme="majorHAnsi" w:hAnsiTheme="majorHAnsi" w:cstheme="majorHAnsi"/>
          <w:sz w:val="21"/>
          <w:szCs w:val="21"/>
        </w:rPr>
        <w:t>El sistema utiliza un modelo de scoring territorial que combina múltiples variables relevantes para estimar el potencial de una zona. Este modelo se plantea como una aproximación inicial, simple y explicable, que puede ser ajustada según el contexto del análisis.</w:t>
      </w:r>
    </w:p>
    <w:p w:rsidR="00C70FF1" w:rsidRPr="00A22111" w:rsidRDefault="00C70FF1" w:rsidP="00C70FF1">
      <w:pPr>
        <w:pStyle w:val="NormalWeb"/>
        <w:spacing w:before="0" w:beforeAutospacing="0"/>
        <w:rPr>
          <w:rFonts w:asciiTheme="majorHAnsi" w:hAnsiTheme="majorHAnsi" w:cstheme="majorHAnsi"/>
          <w:sz w:val="21"/>
          <w:szCs w:val="21"/>
        </w:rPr>
      </w:pPr>
      <w:r w:rsidRPr="00A22111">
        <w:rPr>
          <w:rFonts w:asciiTheme="majorHAnsi" w:hAnsiTheme="majorHAnsi" w:cstheme="majorHAnsi"/>
          <w:sz w:val="21"/>
          <w:szCs w:val="21"/>
        </w:rPr>
        <w:t>El objetivo del scoring no es representar una verdad absoluta, sino proporcionar una herramienta razonable y defendible para comparar territorios.</w:t>
      </w:r>
    </w:p>
    <w:p w:rsidR="00C70FF1" w:rsidRPr="00A22111" w:rsidRDefault="00C70FF1" w:rsidP="00C70FF1">
      <w:pPr>
        <w:pStyle w:val="Ttulo3"/>
        <w:spacing w:before="0"/>
        <w:rPr>
          <w:rFonts w:cstheme="majorHAnsi"/>
          <w:szCs w:val="21"/>
        </w:rPr>
      </w:pPr>
      <w:r w:rsidRPr="00A22111">
        <w:rPr>
          <w:rFonts w:cstheme="majorHAnsi"/>
          <w:szCs w:val="21"/>
        </w:rPr>
        <w:t>Fórmula base referencial</w:t>
      </w:r>
    </w:p>
    <w:p w:rsidR="00C70FF1" w:rsidRPr="00A22111" w:rsidRDefault="00C70FF1" w:rsidP="00C70FF1">
      <w:pPr>
        <w:pStyle w:val="NormalWeb"/>
        <w:spacing w:before="0" w:beforeAutospacing="0"/>
        <w:rPr>
          <w:rFonts w:asciiTheme="majorHAnsi" w:hAnsiTheme="majorHAnsi" w:cstheme="majorHAnsi"/>
          <w:sz w:val="21"/>
          <w:szCs w:val="21"/>
        </w:rPr>
      </w:pPr>
      <w:r w:rsidRPr="00A22111">
        <w:rPr>
          <w:rFonts w:asciiTheme="majorHAnsi" w:hAnsiTheme="majorHAnsi" w:cstheme="majorHAnsi"/>
          <w:sz w:val="21"/>
          <w:szCs w:val="21"/>
        </w:rPr>
        <w:t>Se propone como punto de partida una fórmula ponderada como la siguiente:</w:t>
      </w:r>
    </w:p>
    <w:p w:rsidR="00C70FF1" w:rsidRPr="004B01F2" w:rsidRDefault="00C70FF1" w:rsidP="00C70FF1">
      <w:pPr>
        <w:pStyle w:val="Ttulo2"/>
        <w:spacing w:before="0"/>
        <w:rPr>
          <w:rStyle w:val="mord"/>
          <w:sz w:val="21"/>
          <w:szCs w:val="21"/>
        </w:rPr>
      </w:pPr>
      <w:r>
        <w:rPr>
          <w:rStyle w:val="mord"/>
        </w:rPr>
        <w:t xml:space="preserve"> </w:t>
      </w:r>
      <w:r w:rsidRPr="004B01F2">
        <w:rPr>
          <w:noProof/>
          <w:sz w:val="21"/>
          <w:szCs w:val="21"/>
          <w:lang w:val="es-CO" w:eastAsia="es-CO"/>
        </w:rPr>
        <w:drawing>
          <wp:inline distT="0" distB="0" distL="0" distR="0" wp14:anchorId="53709522" wp14:editId="21160F85">
            <wp:extent cx="5838825" cy="2667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38825" cy="266700"/>
                    </a:xfrm>
                    <a:prstGeom prst="rect">
                      <a:avLst/>
                    </a:prstGeom>
                  </pic:spPr>
                </pic:pic>
              </a:graphicData>
            </a:graphic>
          </wp:inline>
        </w:drawing>
      </w:r>
    </w:p>
    <w:p w:rsidR="004B01F2" w:rsidRPr="004B01F2" w:rsidRDefault="004B01F2" w:rsidP="004B01F2">
      <w:pPr>
        <w:spacing w:after="0"/>
        <w:ind w:left="720"/>
        <w:rPr>
          <w:szCs w:val="21"/>
        </w:rPr>
      </w:pPr>
      <w:r w:rsidRPr="004B01F2">
        <w:rPr>
          <w:szCs w:val="21"/>
        </w:rPr>
        <w:t xml:space="preserve">Score = (w1 * población_normalizada) + </w:t>
      </w:r>
    </w:p>
    <w:p w:rsidR="004B01F2" w:rsidRPr="004B01F2" w:rsidRDefault="004B01F2" w:rsidP="004B01F2">
      <w:pPr>
        <w:spacing w:after="0"/>
        <w:ind w:left="720"/>
        <w:rPr>
          <w:szCs w:val="21"/>
        </w:rPr>
      </w:pPr>
      <w:r w:rsidRPr="004B01F2">
        <w:rPr>
          <w:szCs w:val="21"/>
        </w:rPr>
        <w:t xml:space="preserve">        (w2 * ingreso_normalizado) + </w:t>
      </w:r>
    </w:p>
    <w:p w:rsidR="004B01F2" w:rsidRPr="004B01F2" w:rsidRDefault="004B01F2" w:rsidP="004B01F2">
      <w:pPr>
        <w:spacing w:after="0"/>
        <w:ind w:left="720"/>
        <w:rPr>
          <w:szCs w:val="21"/>
        </w:rPr>
      </w:pPr>
      <w:r w:rsidRPr="004B01F2">
        <w:rPr>
          <w:szCs w:val="21"/>
        </w:rPr>
        <w:t xml:space="preserve">        (w3 * educación_normalizada) - </w:t>
      </w:r>
    </w:p>
    <w:p w:rsidR="004B01F2" w:rsidRPr="004B01F2" w:rsidRDefault="004B01F2" w:rsidP="004B01F2">
      <w:pPr>
        <w:spacing w:after="0"/>
        <w:ind w:left="720"/>
        <w:rPr>
          <w:szCs w:val="21"/>
        </w:rPr>
      </w:pPr>
      <w:r w:rsidRPr="004B01F2">
        <w:rPr>
          <w:szCs w:val="21"/>
        </w:rPr>
        <w:t xml:space="preserve">        (w4 * competencia_normalizada)</w:t>
      </w:r>
    </w:p>
    <w:p w:rsidR="00C70FF1" w:rsidRPr="0012491D" w:rsidRDefault="00C70FF1" w:rsidP="00C70FF1">
      <w:pPr>
        <w:pStyle w:val="Ttulo2"/>
        <w:spacing w:before="0"/>
        <w:rPr>
          <w:rFonts w:cstheme="majorHAnsi"/>
          <w:sz w:val="21"/>
          <w:szCs w:val="21"/>
        </w:rPr>
      </w:pPr>
      <w:r w:rsidRPr="0012491D">
        <w:rPr>
          <w:rFonts w:cstheme="majorHAnsi"/>
          <w:sz w:val="21"/>
          <w:szCs w:val="21"/>
        </w:rPr>
        <w:t>4.</w:t>
      </w:r>
      <w:r w:rsidR="0012491D" w:rsidRPr="0012491D">
        <w:rPr>
          <w:rFonts w:cstheme="majorHAnsi"/>
          <w:sz w:val="21"/>
          <w:szCs w:val="21"/>
        </w:rPr>
        <w:t>9</w:t>
      </w:r>
      <w:r w:rsidRPr="0012491D">
        <w:rPr>
          <w:rFonts w:cstheme="majorHAnsi"/>
          <w:sz w:val="21"/>
          <w:szCs w:val="21"/>
        </w:rPr>
        <w:t>.1 Interpretación de variables</w:t>
      </w:r>
    </w:p>
    <w:p w:rsidR="00C70FF1" w:rsidRPr="0012491D" w:rsidRDefault="00C70FF1" w:rsidP="00C70FF1">
      <w:pPr>
        <w:pStyle w:val="NormalWeb"/>
        <w:numPr>
          <w:ilvl w:val="0"/>
          <w:numId w:val="84"/>
        </w:numPr>
        <w:spacing w:before="0" w:beforeAutospacing="0"/>
        <w:rPr>
          <w:rFonts w:asciiTheme="majorHAnsi" w:hAnsiTheme="majorHAnsi" w:cstheme="majorHAnsi"/>
          <w:sz w:val="21"/>
          <w:szCs w:val="21"/>
        </w:rPr>
      </w:pPr>
      <w:r w:rsidRPr="0012491D">
        <w:rPr>
          <w:rStyle w:val="Textoennegrita"/>
          <w:rFonts w:asciiTheme="majorHAnsi" w:hAnsiTheme="majorHAnsi" w:cstheme="majorHAnsi"/>
          <w:sz w:val="21"/>
          <w:szCs w:val="21"/>
        </w:rPr>
        <w:t>Población:</w:t>
      </w:r>
      <w:r w:rsidRPr="0012491D">
        <w:rPr>
          <w:rFonts w:asciiTheme="majorHAnsi" w:hAnsiTheme="majorHAnsi" w:cstheme="majorHAnsi"/>
          <w:sz w:val="21"/>
          <w:szCs w:val="21"/>
        </w:rPr>
        <w:t xml:space="preserve"> representa el tamaño potencial del mercado.</w:t>
      </w:r>
    </w:p>
    <w:p w:rsidR="00C70FF1" w:rsidRPr="0012491D" w:rsidRDefault="00C70FF1" w:rsidP="00C70FF1">
      <w:pPr>
        <w:pStyle w:val="NormalWeb"/>
        <w:numPr>
          <w:ilvl w:val="0"/>
          <w:numId w:val="84"/>
        </w:numPr>
        <w:spacing w:before="0" w:beforeAutospacing="0"/>
        <w:rPr>
          <w:rFonts w:asciiTheme="majorHAnsi" w:hAnsiTheme="majorHAnsi" w:cstheme="majorHAnsi"/>
          <w:sz w:val="21"/>
          <w:szCs w:val="21"/>
        </w:rPr>
      </w:pPr>
      <w:r w:rsidRPr="0012491D">
        <w:rPr>
          <w:rStyle w:val="Textoennegrita"/>
          <w:rFonts w:asciiTheme="majorHAnsi" w:hAnsiTheme="majorHAnsi" w:cstheme="majorHAnsi"/>
          <w:sz w:val="21"/>
          <w:szCs w:val="21"/>
        </w:rPr>
        <w:t>Ingreso promedio:</w:t>
      </w:r>
      <w:r w:rsidRPr="0012491D">
        <w:rPr>
          <w:rFonts w:asciiTheme="majorHAnsi" w:hAnsiTheme="majorHAnsi" w:cstheme="majorHAnsi"/>
          <w:sz w:val="21"/>
          <w:szCs w:val="21"/>
        </w:rPr>
        <w:t xml:space="preserve"> funciona como proxy de capacidad de compra.</w:t>
      </w:r>
    </w:p>
    <w:p w:rsidR="00C70FF1" w:rsidRPr="0012491D" w:rsidRDefault="00C70FF1" w:rsidP="00C70FF1">
      <w:pPr>
        <w:pStyle w:val="NormalWeb"/>
        <w:numPr>
          <w:ilvl w:val="0"/>
          <w:numId w:val="84"/>
        </w:numPr>
        <w:spacing w:before="0" w:beforeAutospacing="0"/>
        <w:rPr>
          <w:rFonts w:asciiTheme="majorHAnsi" w:hAnsiTheme="majorHAnsi" w:cstheme="majorHAnsi"/>
          <w:sz w:val="21"/>
          <w:szCs w:val="21"/>
        </w:rPr>
      </w:pPr>
      <w:r w:rsidRPr="0012491D">
        <w:rPr>
          <w:rStyle w:val="Textoennegrita"/>
          <w:rFonts w:asciiTheme="majorHAnsi" w:hAnsiTheme="majorHAnsi" w:cstheme="majorHAnsi"/>
          <w:sz w:val="21"/>
          <w:szCs w:val="21"/>
        </w:rPr>
        <w:t>Nivel educativo:</w:t>
      </w:r>
      <w:r w:rsidRPr="0012491D">
        <w:rPr>
          <w:rFonts w:asciiTheme="majorHAnsi" w:hAnsiTheme="majorHAnsi" w:cstheme="majorHAnsi"/>
          <w:sz w:val="21"/>
          <w:szCs w:val="21"/>
        </w:rPr>
        <w:t xml:space="preserve"> puede reflejar características socioeconómicas relevantes según el tipo de negocio.</w:t>
      </w:r>
    </w:p>
    <w:p w:rsidR="00C70FF1" w:rsidRPr="0012491D" w:rsidRDefault="00C70FF1" w:rsidP="00C70FF1">
      <w:pPr>
        <w:pStyle w:val="NormalWeb"/>
        <w:numPr>
          <w:ilvl w:val="0"/>
          <w:numId w:val="84"/>
        </w:numPr>
        <w:spacing w:before="0" w:beforeAutospacing="0" w:after="0" w:afterAutospacing="0"/>
        <w:rPr>
          <w:rFonts w:asciiTheme="majorHAnsi" w:hAnsiTheme="majorHAnsi" w:cstheme="majorHAnsi"/>
          <w:sz w:val="21"/>
          <w:szCs w:val="21"/>
        </w:rPr>
      </w:pPr>
      <w:r w:rsidRPr="0012491D">
        <w:rPr>
          <w:rStyle w:val="Textoennegrita"/>
          <w:rFonts w:asciiTheme="majorHAnsi" w:hAnsiTheme="majorHAnsi" w:cstheme="majorHAnsi"/>
          <w:sz w:val="21"/>
          <w:szCs w:val="21"/>
        </w:rPr>
        <w:t>Competencia (número de negocios):</w:t>
      </w:r>
      <w:r w:rsidRPr="0012491D">
        <w:rPr>
          <w:rFonts w:asciiTheme="majorHAnsi" w:hAnsiTheme="majorHAnsi" w:cstheme="majorHAnsi"/>
          <w:sz w:val="21"/>
          <w:szCs w:val="21"/>
        </w:rPr>
        <w:t xml:space="preserve"> actúa como variable de penalización, reduciendo el atractivo de zonas saturadas.</w:t>
      </w:r>
    </w:p>
    <w:p w:rsidR="00C70FF1" w:rsidRPr="0012491D" w:rsidRDefault="00C70FF1" w:rsidP="00C70FF1">
      <w:pPr>
        <w:pStyle w:val="Ttulo2"/>
        <w:spacing w:before="0"/>
        <w:rPr>
          <w:rFonts w:cstheme="majorHAnsi"/>
          <w:sz w:val="21"/>
          <w:szCs w:val="21"/>
        </w:rPr>
      </w:pPr>
      <w:r w:rsidRPr="0012491D">
        <w:rPr>
          <w:rFonts w:cstheme="majorHAnsi"/>
          <w:sz w:val="21"/>
          <w:szCs w:val="21"/>
        </w:rPr>
        <w:t>4.</w:t>
      </w:r>
      <w:r w:rsidR="0012491D" w:rsidRPr="0012491D">
        <w:rPr>
          <w:rFonts w:cstheme="majorHAnsi"/>
          <w:sz w:val="21"/>
          <w:szCs w:val="21"/>
        </w:rPr>
        <w:t>9</w:t>
      </w:r>
      <w:r w:rsidRPr="0012491D">
        <w:rPr>
          <w:rFonts w:cstheme="majorHAnsi"/>
          <w:sz w:val="21"/>
          <w:szCs w:val="21"/>
        </w:rPr>
        <w:t>.2 Flexibilidad del modelo</w:t>
      </w:r>
    </w:p>
    <w:p w:rsidR="00C70FF1" w:rsidRPr="0012491D" w:rsidRDefault="00C70FF1" w:rsidP="00C70FF1">
      <w:pPr>
        <w:pStyle w:val="NormalWeb"/>
        <w:numPr>
          <w:ilvl w:val="0"/>
          <w:numId w:val="85"/>
        </w:numPr>
        <w:spacing w:before="0" w:beforeAutospacing="0"/>
        <w:rPr>
          <w:rFonts w:asciiTheme="majorHAnsi" w:hAnsiTheme="majorHAnsi" w:cstheme="majorHAnsi"/>
          <w:sz w:val="21"/>
          <w:szCs w:val="21"/>
        </w:rPr>
      </w:pPr>
      <w:r w:rsidRPr="0012491D">
        <w:rPr>
          <w:rFonts w:asciiTheme="majorHAnsi" w:hAnsiTheme="majorHAnsi" w:cstheme="majorHAnsi"/>
          <w:sz w:val="21"/>
          <w:szCs w:val="21"/>
        </w:rPr>
        <w:t>La fórmula presentada es una referencia inicial y puede ser ajustada.</w:t>
      </w:r>
    </w:p>
    <w:p w:rsidR="00C70FF1" w:rsidRPr="0012491D" w:rsidRDefault="00C70FF1" w:rsidP="00C70FF1">
      <w:pPr>
        <w:pStyle w:val="NormalWeb"/>
        <w:numPr>
          <w:ilvl w:val="0"/>
          <w:numId w:val="85"/>
        </w:numPr>
        <w:spacing w:before="0" w:beforeAutospacing="0"/>
        <w:rPr>
          <w:rFonts w:asciiTheme="majorHAnsi" w:hAnsiTheme="majorHAnsi" w:cstheme="majorHAnsi"/>
          <w:sz w:val="21"/>
          <w:szCs w:val="21"/>
        </w:rPr>
      </w:pPr>
      <w:r w:rsidRPr="0012491D">
        <w:rPr>
          <w:rFonts w:asciiTheme="majorHAnsi" w:hAnsiTheme="majorHAnsi" w:cstheme="majorHAnsi"/>
          <w:sz w:val="21"/>
          <w:szCs w:val="21"/>
        </w:rPr>
        <w:t>Los pesos de las variables deben definirse y justificarse según el contexto del análisis.</w:t>
      </w:r>
    </w:p>
    <w:p w:rsidR="00C70FF1" w:rsidRPr="0012491D" w:rsidRDefault="00C70FF1" w:rsidP="00C70FF1">
      <w:pPr>
        <w:pStyle w:val="NormalWeb"/>
        <w:numPr>
          <w:ilvl w:val="0"/>
          <w:numId w:val="85"/>
        </w:numPr>
        <w:spacing w:before="0" w:beforeAutospacing="0" w:after="0" w:afterAutospacing="0"/>
        <w:rPr>
          <w:rFonts w:asciiTheme="majorHAnsi" w:hAnsiTheme="majorHAnsi" w:cstheme="majorHAnsi"/>
          <w:sz w:val="21"/>
          <w:szCs w:val="21"/>
        </w:rPr>
      </w:pPr>
      <w:r w:rsidRPr="0012491D">
        <w:rPr>
          <w:rFonts w:asciiTheme="majorHAnsi" w:hAnsiTheme="majorHAnsi" w:cstheme="majorHAnsi"/>
          <w:sz w:val="21"/>
          <w:szCs w:val="21"/>
        </w:rPr>
        <w:t>El sistema permite modificar variables activas y su ponderación a través del componente de configuración.</w:t>
      </w:r>
    </w:p>
    <w:p w:rsidR="00C70FF1" w:rsidRPr="0012491D" w:rsidRDefault="00C70FF1" w:rsidP="00C70FF1">
      <w:pPr>
        <w:pStyle w:val="Ttulo2"/>
        <w:spacing w:before="0"/>
        <w:rPr>
          <w:rFonts w:cstheme="majorHAnsi"/>
          <w:sz w:val="21"/>
          <w:szCs w:val="21"/>
        </w:rPr>
      </w:pPr>
      <w:r w:rsidRPr="0012491D">
        <w:rPr>
          <w:rFonts w:cstheme="majorHAnsi"/>
          <w:sz w:val="21"/>
          <w:szCs w:val="21"/>
        </w:rPr>
        <w:t>4.</w:t>
      </w:r>
      <w:r w:rsidR="0012491D" w:rsidRPr="0012491D">
        <w:rPr>
          <w:rFonts w:cstheme="majorHAnsi"/>
          <w:sz w:val="21"/>
          <w:szCs w:val="21"/>
        </w:rPr>
        <w:t>9</w:t>
      </w:r>
      <w:r w:rsidRPr="0012491D">
        <w:rPr>
          <w:rFonts w:cstheme="majorHAnsi"/>
          <w:sz w:val="21"/>
          <w:szCs w:val="21"/>
        </w:rPr>
        <w:t>.3 Restricciones del scoring</w:t>
      </w:r>
    </w:p>
    <w:p w:rsidR="00C70FF1" w:rsidRPr="0012491D" w:rsidRDefault="00C70FF1" w:rsidP="00C70FF1">
      <w:pPr>
        <w:pStyle w:val="NormalWeb"/>
        <w:numPr>
          <w:ilvl w:val="0"/>
          <w:numId w:val="86"/>
        </w:numPr>
        <w:spacing w:before="0" w:beforeAutospacing="0"/>
        <w:rPr>
          <w:rFonts w:asciiTheme="majorHAnsi" w:hAnsiTheme="majorHAnsi" w:cstheme="majorHAnsi"/>
          <w:sz w:val="21"/>
          <w:szCs w:val="21"/>
        </w:rPr>
      </w:pPr>
      <w:r w:rsidRPr="0012491D">
        <w:rPr>
          <w:rFonts w:asciiTheme="majorHAnsi" w:hAnsiTheme="majorHAnsi" w:cstheme="majorHAnsi"/>
          <w:sz w:val="21"/>
          <w:szCs w:val="21"/>
        </w:rPr>
        <w:t>Todas las variables deben ser normalizadas antes del cálculo.</w:t>
      </w:r>
    </w:p>
    <w:p w:rsidR="00C70FF1" w:rsidRPr="0012491D" w:rsidRDefault="00C70FF1" w:rsidP="00C70FF1">
      <w:pPr>
        <w:pStyle w:val="NormalWeb"/>
        <w:numPr>
          <w:ilvl w:val="0"/>
          <w:numId w:val="86"/>
        </w:numPr>
        <w:spacing w:before="0" w:beforeAutospacing="0"/>
        <w:rPr>
          <w:rFonts w:asciiTheme="majorHAnsi" w:hAnsiTheme="majorHAnsi" w:cstheme="majorHAnsi"/>
          <w:sz w:val="21"/>
          <w:szCs w:val="21"/>
        </w:rPr>
      </w:pPr>
      <w:r w:rsidRPr="0012491D">
        <w:rPr>
          <w:rFonts w:asciiTheme="majorHAnsi" w:hAnsiTheme="majorHAnsi" w:cstheme="majorHAnsi"/>
          <w:sz w:val="21"/>
          <w:szCs w:val="21"/>
        </w:rPr>
        <w:t>El modelo debe utilizar múltiples variables relevantes (mínimo tres).</w:t>
      </w:r>
    </w:p>
    <w:p w:rsidR="00C70FF1" w:rsidRPr="0012491D" w:rsidRDefault="00C70FF1" w:rsidP="00C70FF1">
      <w:pPr>
        <w:pStyle w:val="NormalWeb"/>
        <w:numPr>
          <w:ilvl w:val="0"/>
          <w:numId w:val="86"/>
        </w:numPr>
        <w:spacing w:before="0" w:beforeAutospacing="0"/>
        <w:rPr>
          <w:rFonts w:asciiTheme="majorHAnsi" w:hAnsiTheme="majorHAnsi" w:cstheme="majorHAnsi"/>
          <w:sz w:val="21"/>
          <w:szCs w:val="21"/>
        </w:rPr>
      </w:pPr>
      <w:r w:rsidRPr="0012491D">
        <w:rPr>
          <w:rFonts w:asciiTheme="majorHAnsi" w:hAnsiTheme="majorHAnsi" w:cstheme="majorHAnsi"/>
          <w:sz w:val="21"/>
          <w:szCs w:val="21"/>
        </w:rPr>
        <w:t>Debe existir al menos una variable de penalización.</w:t>
      </w:r>
    </w:p>
    <w:p w:rsidR="00C70FF1" w:rsidRPr="0012491D" w:rsidRDefault="00C70FF1" w:rsidP="00C70FF1">
      <w:pPr>
        <w:pStyle w:val="NormalWeb"/>
        <w:numPr>
          <w:ilvl w:val="0"/>
          <w:numId w:val="86"/>
        </w:numPr>
        <w:spacing w:before="0" w:beforeAutospacing="0" w:after="0" w:afterAutospacing="0"/>
        <w:rPr>
          <w:rFonts w:asciiTheme="majorHAnsi" w:hAnsiTheme="majorHAnsi" w:cstheme="majorHAnsi"/>
          <w:sz w:val="21"/>
          <w:szCs w:val="21"/>
        </w:rPr>
      </w:pPr>
      <w:r w:rsidRPr="0012491D">
        <w:rPr>
          <w:rFonts w:asciiTheme="majorHAnsi" w:hAnsiTheme="majorHAnsi" w:cstheme="majorHAnsi"/>
          <w:sz w:val="21"/>
          <w:szCs w:val="21"/>
        </w:rPr>
        <w:t>El resultado debe ser explicable en lenguaje claro.</w:t>
      </w:r>
    </w:p>
    <w:p w:rsidR="00C70FF1" w:rsidRPr="0012491D" w:rsidRDefault="00C70FF1" w:rsidP="00C70FF1">
      <w:pPr>
        <w:pStyle w:val="Ttulo2"/>
        <w:spacing w:before="0"/>
        <w:rPr>
          <w:rFonts w:cstheme="majorHAnsi"/>
          <w:sz w:val="21"/>
          <w:szCs w:val="21"/>
        </w:rPr>
      </w:pPr>
      <w:r w:rsidRPr="0012491D">
        <w:rPr>
          <w:rFonts w:cstheme="majorHAnsi"/>
          <w:sz w:val="21"/>
          <w:szCs w:val="21"/>
        </w:rPr>
        <w:lastRenderedPageBreak/>
        <w:t>4.</w:t>
      </w:r>
      <w:r w:rsidR="0012491D" w:rsidRPr="0012491D">
        <w:rPr>
          <w:rFonts w:cstheme="majorHAnsi"/>
          <w:sz w:val="21"/>
          <w:szCs w:val="21"/>
        </w:rPr>
        <w:t>9</w:t>
      </w:r>
      <w:r w:rsidRPr="0012491D">
        <w:rPr>
          <w:rFonts w:cstheme="majorHAnsi"/>
          <w:sz w:val="21"/>
          <w:szCs w:val="21"/>
        </w:rPr>
        <w:t>.4 Relación con el modelo predictivo</w:t>
      </w:r>
    </w:p>
    <w:p w:rsidR="00C70FF1" w:rsidRPr="0012491D" w:rsidRDefault="00C70FF1" w:rsidP="00C70FF1">
      <w:pPr>
        <w:pStyle w:val="NormalWeb"/>
        <w:spacing w:before="0" w:beforeAutospacing="0" w:after="0" w:afterAutospacing="0"/>
        <w:rPr>
          <w:rFonts w:asciiTheme="majorHAnsi" w:hAnsiTheme="majorHAnsi" w:cstheme="majorHAnsi"/>
          <w:sz w:val="21"/>
          <w:szCs w:val="21"/>
        </w:rPr>
      </w:pPr>
      <w:r w:rsidRPr="0012491D">
        <w:rPr>
          <w:rFonts w:asciiTheme="majorHAnsi" w:hAnsiTheme="majorHAnsi" w:cstheme="majorHAnsi"/>
          <w:sz w:val="21"/>
          <w:szCs w:val="21"/>
        </w:rPr>
        <w:t>El scoring determinístico constituye la base del análisis territorial.</w:t>
      </w:r>
      <w:r w:rsidRPr="0012491D">
        <w:rPr>
          <w:rFonts w:asciiTheme="majorHAnsi" w:hAnsiTheme="majorHAnsi" w:cstheme="majorHAnsi"/>
          <w:sz w:val="21"/>
          <w:szCs w:val="21"/>
        </w:rPr>
        <w:br/>
        <w:t>El componente de machine learning no lo reemplaza, sino que lo complementa, permitiendo:</w:t>
      </w:r>
    </w:p>
    <w:p w:rsidR="00C70FF1" w:rsidRPr="0012491D" w:rsidRDefault="00C70FF1" w:rsidP="00C70FF1">
      <w:pPr>
        <w:pStyle w:val="NormalWeb"/>
        <w:numPr>
          <w:ilvl w:val="0"/>
          <w:numId w:val="87"/>
        </w:numPr>
        <w:spacing w:before="0" w:beforeAutospacing="0"/>
        <w:rPr>
          <w:rFonts w:asciiTheme="majorHAnsi" w:hAnsiTheme="majorHAnsi" w:cstheme="majorHAnsi"/>
          <w:sz w:val="21"/>
          <w:szCs w:val="21"/>
        </w:rPr>
      </w:pPr>
      <w:r w:rsidRPr="0012491D">
        <w:rPr>
          <w:rFonts w:asciiTheme="majorHAnsi" w:hAnsiTheme="majorHAnsi" w:cstheme="majorHAnsi"/>
          <w:sz w:val="21"/>
          <w:szCs w:val="21"/>
        </w:rPr>
        <w:t>identificar patrones no evidentes,</w:t>
      </w:r>
    </w:p>
    <w:p w:rsidR="00C70FF1" w:rsidRPr="0012491D" w:rsidRDefault="00C70FF1" w:rsidP="00C70FF1">
      <w:pPr>
        <w:pStyle w:val="NormalWeb"/>
        <w:numPr>
          <w:ilvl w:val="0"/>
          <w:numId w:val="87"/>
        </w:numPr>
        <w:spacing w:before="0" w:beforeAutospacing="0"/>
        <w:rPr>
          <w:rFonts w:asciiTheme="majorHAnsi" w:hAnsiTheme="majorHAnsi" w:cstheme="majorHAnsi"/>
          <w:sz w:val="21"/>
          <w:szCs w:val="21"/>
        </w:rPr>
      </w:pPr>
      <w:r w:rsidRPr="0012491D">
        <w:rPr>
          <w:rFonts w:asciiTheme="majorHAnsi" w:hAnsiTheme="majorHAnsi" w:cstheme="majorHAnsi"/>
          <w:sz w:val="21"/>
          <w:szCs w:val="21"/>
        </w:rPr>
        <w:t>diferenciar zonas con resultados similares,</w:t>
      </w:r>
    </w:p>
    <w:p w:rsidR="00C70FF1" w:rsidRPr="0012491D" w:rsidRDefault="00C70FF1" w:rsidP="00C70FF1">
      <w:pPr>
        <w:pStyle w:val="NormalWeb"/>
        <w:numPr>
          <w:ilvl w:val="0"/>
          <w:numId w:val="87"/>
        </w:numPr>
        <w:spacing w:before="0" w:beforeAutospacing="0" w:after="0" w:afterAutospacing="0"/>
        <w:rPr>
          <w:rFonts w:asciiTheme="majorHAnsi" w:hAnsiTheme="majorHAnsi" w:cstheme="majorHAnsi"/>
          <w:sz w:val="21"/>
          <w:szCs w:val="21"/>
        </w:rPr>
      </w:pPr>
      <w:r w:rsidRPr="0012491D">
        <w:rPr>
          <w:rFonts w:asciiTheme="majorHAnsi" w:hAnsiTheme="majorHAnsi" w:cstheme="majorHAnsi"/>
          <w:sz w:val="21"/>
          <w:szCs w:val="21"/>
        </w:rPr>
        <w:t>y enriquecer la interpretación final.</w:t>
      </w:r>
    </w:p>
    <w:p w:rsidR="00C70FF1" w:rsidRPr="0012491D" w:rsidRDefault="00C70FF1" w:rsidP="00C70FF1">
      <w:pPr>
        <w:pStyle w:val="Ttulo2"/>
        <w:spacing w:before="0"/>
        <w:rPr>
          <w:rFonts w:cstheme="majorHAnsi"/>
          <w:sz w:val="21"/>
          <w:szCs w:val="21"/>
        </w:rPr>
      </w:pPr>
      <w:r w:rsidRPr="0012491D">
        <w:rPr>
          <w:rFonts w:cstheme="majorHAnsi"/>
          <w:sz w:val="21"/>
          <w:szCs w:val="21"/>
        </w:rPr>
        <w:t>4.</w:t>
      </w:r>
      <w:r w:rsidR="00694330" w:rsidRPr="0012491D">
        <w:rPr>
          <w:rFonts w:cstheme="majorHAnsi"/>
          <w:sz w:val="21"/>
          <w:szCs w:val="21"/>
        </w:rPr>
        <w:t>9</w:t>
      </w:r>
      <w:r w:rsidRPr="0012491D">
        <w:rPr>
          <w:rFonts w:cstheme="majorHAnsi"/>
          <w:sz w:val="21"/>
          <w:szCs w:val="21"/>
        </w:rPr>
        <w:t>.5 Consideraciones</w:t>
      </w:r>
    </w:p>
    <w:p w:rsidR="00C70FF1" w:rsidRPr="0012491D" w:rsidRDefault="00C70FF1" w:rsidP="00C70FF1">
      <w:pPr>
        <w:pStyle w:val="NormalWeb"/>
        <w:spacing w:before="0" w:beforeAutospacing="0" w:after="0" w:afterAutospacing="0"/>
        <w:rPr>
          <w:rFonts w:asciiTheme="majorHAnsi" w:hAnsiTheme="majorHAnsi" w:cstheme="majorHAnsi"/>
          <w:sz w:val="21"/>
          <w:szCs w:val="21"/>
        </w:rPr>
      </w:pPr>
      <w:r w:rsidRPr="0012491D">
        <w:rPr>
          <w:rFonts w:asciiTheme="majorHAnsi" w:hAnsiTheme="majorHAnsi" w:cstheme="majorHAnsi"/>
          <w:sz w:val="21"/>
          <w:szCs w:val="21"/>
        </w:rPr>
        <w:t>El equipo debe documentar:</w:t>
      </w:r>
    </w:p>
    <w:p w:rsidR="00C70FF1" w:rsidRPr="0012491D" w:rsidRDefault="00C70FF1" w:rsidP="00C70FF1">
      <w:pPr>
        <w:pStyle w:val="NormalWeb"/>
        <w:numPr>
          <w:ilvl w:val="0"/>
          <w:numId w:val="88"/>
        </w:numPr>
        <w:spacing w:before="0" w:beforeAutospacing="0"/>
        <w:rPr>
          <w:rFonts w:asciiTheme="majorHAnsi" w:hAnsiTheme="majorHAnsi" w:cstheme="majorHAnsi"/>
          <w:sz w:val="21"/>
          <w:szCs w:val="21"/>
        </w:rPr>
      </w:pPr>
      <w:r w:rsidRPr="0012491D">
        <w:rPr>
          <w:rFonts w:asciiTheme="majorHAnsi" w:hAnsiTheme="majorHAnsi" w:cstheme="majorHAnsi"/>
          <w:sz w:val="21"/>
          <w:szCs w:val="21"/>
        </w:rPr>
        <w:t>las variables utilizadas,</w:t>
      </w:r>
    </w:p>
    <w:p w:rsidR="00C70FF1" w:rsidRPr="0012491D" w:rsidRDefault="00C70FF1" w:rsidP="00C70FF1">
      <w:pPr>
        <w:pStyle w:val="NormalWeb"/>
        <w:numPr>
          <w:ilvl w:val="0"/>
          <w:numId w:val="88"/>
        </w:numPr>
        <w:spacing w:before="0" w:beforeAutospacing="0"/>
        <w:rPr>
          <w:rFonts w:asciiTheme="majorHAnsi" w:hAnsiTheme="majorHAnsi" w:cstheme="majorHAnsi"/>
          <w:sz w:val="21"/>
          <w:szCs w:val="21"/>
        </w:rPr>
      </w:pPr>
      <w:r w:rsidRPr="0012491D">
        <w:rPr>
          <w:rFonts w:asciiTheme="majorHAnsi" w:hAnsiTheme="majorHAnsi" w:cstheme="majorHAnsi"/>
          <w:sz w:val="21"/>
          <w:szCs w:val="21"/>
        </w:rPr>
        <w:t>la justificación de los pesos asignados,</w:t>
      </w:r>
    </w:p>
    <w:p w:rsidR="00C70FF1" w:rsidRPr="0012491D" w:rsidRDefault="00C70FF1" w:rsidP="00C70FF1">
      <w:pPr>
        <w:pStyle w:val="NormalWeb"/>
        <w:numPr>
          <w:ilvl w:val="0"/>
          <w:numId w:val="88"/>
        </w:numPr>
        <w:spacing w:before="0" w:beforeAutospacing="0"/>
        <w:rPr>
          <w:rFonts w:asciiTheme="majorHAnsi" w:hAnsiTheme="majorHAnsi" w:cstheme="majorHAnsi"/>
          <w:sz w:val="21"/>
          <w:szCs w:val="21"/>
        </w:rPr>
      </w:pPr>
      <w:r w:rsidRPr="0012491D">
        <w:rPr>
          <w:rFonts w:asciiTheme="majorHAnsi" w:hAnsiTheme="majorHAnsi" w:cstheme="majorHAnsi"/>
          <w:sz w:val="21"/>
          <w:szCs w:val="21"/>
        </w:rPr>
        <w:t>las limitaciones del modelo,</w:t>
      </w:r>
    </w:p>
    <w:p w:rsidR="00C70FF1" w:rsidRPr="0012491D" w:rsidRDefault="00C70FF1" w:rsidP="00C70FF1">
      <w:pPr>
        <w:pStyle w:val="NormalWeb"/>
        <w:numPr>
          <w:ilvl w:val="0"/>
          <w:numId w:val="88"/>
        </w:numPr>
        <w:spacing w:before="0" w:beforeAutospacing="0"/>
        <w:rPr>
          <w:rFonts w:asciiTheme="majorHAnsi" w:hAnsiTheme="majorHAnsi" w:cstheme="majorHAnsi"/>
          <w:sz w:val="21"/>
          <w:szCs w:val="21"/>
        </w:rPr>
      </w:pPr>
      <w:r w:rsidRPr="0012491D">
        <w:rPr>
          <w:rFonts w:asciiTheme="majorHAnsi" w:hAnsiTheme="majorHAnsi" w:cstheme="majorHAnsi"/>
          <w:sz w:val="21"/>
          <w:szCs w:val="21"/>
        </w:rPr>
        <w:t>y los supuestos introducidos en el análisis.</w:t>
      </w:r>
    </w:p>
    <w:p w:rsidR="00C70FF1" w:rsidRPr="0012491D" w:rsidRDefault="00C70FF1" w:rsidP="00C70FF1">
      <w:pPr>
        <w:pStyle w:val="Ttulo2"/>
        <w:spacing w:before="0"/>
        <w:rPr>
          <w:szCs w:val="24"/>
        </w:rPr>
      </w:pPr>
      <w:r w:rsidRPr="0012491D">
        <w:rPr>
          <w:szCs w:val="24"/>
        </w:rPr>
        <w:t>4.1</w:t>
      </w:r>
      <w:r w:rsidR="00694330" w:rsidRPr="0012491D">
        <w:rPr>
          <w:szCs w:val="24"/>
        </w:rPr>
        <w:t>0</w:t>
      </w:r>
      <w:r w:rsidRPr="0012491D">
        <w:rPr>
          <w:szCs w:val="24"/>
        </w:rPr>
        <w:t>. Reglas de negocio clave</w:t>
      </w:r>
    </w:p>
    <w:p w:rsidR="00C70FF1" w:rsidRPr="002636F3" w:rsidRDefault="00C70FF1" w:rsidP="00C70FF1">
      <w:pPr>
        <w:spacing w:after="100" w:afterAutospacing="1" w:line="240" w:lineRule="auto"/>
        <w:rPr>
          <w:rFonts w:asciiTheme="majorHAnsi" w:eastAsia="Times New Roman" w:hAnsiTheme="majorHAnsi" w:cstheme="majorHAnsi"/>
          <w:szCs w:val="21"/>
          <w:lang w:val="es-CO" w:eastAsia="es-CO"/>
        </w:rPr>
      </w:pPr>
      <w:r w:rsidRPr="0012491D">
        <w:rPr>
          <w:rFonts w:asciiTheme="majorHAnsi" w:eastAsia="Times New Roman" w:hAnsiTheme="majorHAnsi" w:cstheme="majorHAnsi"/>
          <w:szCs w:val="21"/>
          <w:lang w:val="es-CO" w:eastAsia="es-CO"/>
        </w:rPr>
        <w:t>El sistema se rige por un conjunto de reglas que garantizan consistencia, trazabilidad y validez de los resultados generados.</w:t>
      </w:r>
    </w:p>
    <w:p w:rsidR="00C70FF1" w:rsidRPr="002636F3" w:rsidRDefault="00C70FF1" w:rsidP="007979A9">
      <w:pPr>
        <w:numPr>
          <w:ilvl w:val="0"/>
          <w:numId w:val="83"/>
        </w:numPr>
        <w:tabs>
          <w:tab w:val="clear" w:pos="720"/>
          <w:tab w:val="num" w:pos="426"/>
        </w:tabs>
        <w:spacing w:after="100" w:afterAutospacing="1" w:line="240" w:lineRule="auto"/>
        <w:ind w:hanging="720"/>
        <w:rPr>
          <w:rFonts w:asciiTheme="majorHAnsi" w:eastAsia="Times New Roman" w:hAnsiTheme="majorHAnsi" w:cstheme="majorHAnsi"/>
          <w:szCs w:val="21"/>
          <w:lang w:val="es-CO" w:eastAsia="es-CO"/>
        </w:rPr>
      </w:pPr>
      <w:r w:rsidRPr="002636F3">
        <w:rPr>
          <w:rFonts w:asciiTheme="majorHAnsi" w:eastAsia="Times New Roman" w:hAnsiTheme="majorHAnsi" w:cstheme="majorHAnsi"/>
          <w:szCs w:val="21"/>
          <w:lang w:val="es-CO" w:eastAsia="es-CO"/>
        </w:rPr>
        <w:t>Los datasets solo pueden utilizarse para análisis si han pasado por el proceso de validación y transformación definido dentro del sistema.</w:t>
      </w:r>
    </w:p>
    <w:p w:rsidR="00C70FF1" w:rsidRPr="002636F3" w:rsidRDefault="00C70FF1" w:rsidP="00C70FF1">
      <w:pPr>
        <w:numPr>
          <w:ilvl w:val="0"/>
          <w:numId w:val="83"/>
        </w:numPr>
        <w:spacing w:after="100" w:afterAutospacing="1" w:line="240" w:lineRule="auto"/>
        <w:rPr>
          <w:rFonts w:asciiTheme="majorHAnsi" w:eastAsia="Times New Roman" w:hAnsiTheme="majorHAnsi" w:cstheme="majorHAnsi"/>
          <w:szCs w:val="21"/>
          <w:lang w:val="es-CO" w:eastAsia="es-CO"/>
        </w:rPr>
      </w:pPr>
      <w:r w:rsidRPr="002636F3">
        <w:rPr>
          <w:rFonts w:asciiTheme="majorHAnsi" w:eastAsia="Times New Roman" w:hAnsiTheme="majorHAnsi" w:cstheme="majorHAnsi"/>
          <w:szCs w:val="21"/>
          <w:lang w:val="es-CO" w:eastAsia="es-CO"/>
        </w:rPr>
        <w:t>Los datos deben estar estructurados y preparados para su uso analítico, evitando dependencias de transformaciones manuales externas.</w:t>
      </w:r>
    </w:p>
    <w:p w:rsidR="00C70FF1" w:rsidRPr="002636F3" w:rsidRDefault="00C70FF1" w:rsidP="00C70FF1">
      <w:pPr>
        <w:numPr>
          <w:ilvl w:val="0"/>
          <w:numId w:val="83"/>
        </w:numPr>
        <w:spacing w:after="100" w:afterAutospacing="1" w:line="240" w:lineRule="auto"/>
        <w:rPr>
          <w:rFonts w:asciiTheme="majorHAnsi" w:eastAsia="Times New Roman" w:hAnsiTheme="majorHAnsi" w:cstheme="majorHAnsi"/>
          <w:szCs w:val="21"/>
          <w:lang w:val="es-CO" w:eastAsia="es-CO"/>
        </w:rPr>
      </w:pPr>
      <w:r w:rsidRPr="002636F3">
        <w:rPr>
          <w:rFonts w:asciiTheme="majorHAnsi" w:eastAsia="Times New Roman" w:hAnsiTheme="majorHAnsi" w:cstheme="majorHAnsi"/>
          <w:szCs w:val="21"/>
          <w:lang w:val="es-CO" w:eastAsia="es-CO"/>
        </w:rPr>
        <w:t>El scoring territorial debe construirse utilizando múltiples variables relevantes, incluyendo al menos una variable de penalización.</w:t>
      </w:r>
    </w:p>
    <w:p w:rsidR="00C70FF1" w:rsidRPr="002636F3" w:rsidRDefault="00C70FF1" w:rsidP="00C70FF1">
      <w:pPr>
        <w:numPr>
          <w:ilvl w:val="0"/>
          <w:numId w:val="83"/>
        </w:numPr>
        <w:spacing w:after="100" w:afterAutospacing="1" w:line="240" w:lineRule="auto"/>
        <w:rPr>
          <w:rFonts w:asciiTheme="majorHAnsi" w:eastAsia="Times New Roman" w:hAnsiTheme="majorHAnsi" w:cstheme="majorHAnsi"/>
          <w:szCs w:val="21"/>
          <w:lang w:val="es-CO" w:eastAsia="es-CO"/>
        </w:rPr>
      </w:pPr>
      <w:r w:rsidRPr="002636F3">
        <w:rPr>
          <w:rFonts w:asciiTheme="majorHAnsi" w:eastAsia="Times New Roman" w:hAnsiTheme="majorHAnsi" w:cstheme="majorHAnsi"/>
          <w:szCs w:val="21"/>
          <w:lang w:val="es-CO" w:eastAsia="es-CO"/>
        </w:rPr>
        <w:t>Todo score generado debe ser explicable en lenguaje claro. Si el resultado no puede justificarse, no se considera válido dentro del sistema.</w:t>
      </w:r>
    </w:p>
    <w:p w:rsidR="00C70FF1" w:rsidRPr="002636F3" w:rsidRDefault="00C70FF1" w:rsidP="00C70FF1">
      <w:pPr>
        <w:numPr>
          <w:ilvl w:val="0"/>
          <w:numId w:val="83"/>
        </w:numPr>
        <w:spacing w:after="100" w:afterAutospacing="1" w:line="240" w:lineRule="auto"/>
        <w:rPr>
          <w:rFonts w:asciiTheme="majorHAnsi" w:eastAsia="Times New Roman" w:hAnsiTheme="majorHAnsi" w:cstheme="majorHAnsi"/>
          <w:szCs w:val="21"/>
          <w:lang w:val="es-CO" w:eastAsia="es-CO"/>
        </w:rPr>
      </w:pPr>
      <w:r w:rsidRPr="002636F3">
        <w:rPr>
          <w:rFonts w:asciiTheme="majorHAnsi" w:eastAsia="Times New Roman" w:hAnsiTheme="majorHAnsi" w:cstheme="majorHAnsi"/>
          <w:szCs w:val="21"/>
          <w:lang w:val="es-CO" w:eastAsia="es-CO"/>
        </w:rPr>
        <w:t>El servicio analítico debe consumir únicamente datos trazables y provenientes de los procesos definidos en la solución, evitando dependencias de archivos locales o manipulaciones externas.</w:t>
      </w:r>
    </w:p>
    <w:p w:rsidR="00C70FF1" w:rsidRPr="002636F3" w:rsidRDefault="00C70FF1" w:rsidP="00C70FF1">
      <w:pPr>
        <w:numPr>
          <w:ilvl w:val="0"/>
          <w:numId w:val="83"/>
        </w:numPr>
        <w:spacing w:after="100" w:afterAutospacing="1" w:line="240" w:lineRule="auto"/>
        <w:rPr>
          <w:rFonts w:asciiTheme="majorHAnsi" w:eastAsia="Times New Roman" w:hAnsiTheme="majorHAnsi" w:cstheme="majorHAnsi"/>
          <w:szCs w:val="21"/>
          <w:lang w:val="es-CO" w:eastAsia="es-CO"/>
        </w:rPr>
      </w:pPr>
      <w:r w:rsidRPr="002636F3">
        <w:rPr>
          <w:rFonts w:asciiTheme="majorHAnsi" w:eastAsia="Times New Roman" w:hAnsiTheme="majorHAnsi" w:cstheme="majorHAnsi"/>
          <w:szCs w:val="21"/>
          <w:lang w:val="es-CO" w:eastAsia="es-CO"/>
        </w:rPr>
        <w:t>El frontend no debe implementar lógica analítica, cálculo de score ni transformación de datos críticos; su responsabilidad se limita a la visualización e interacción.</w:t>
      </w:r>
    </w:p>
    <w:p w:rsidR="00C70FF1" w:rsidRDefault="00C70FF1" w:rsidP="007979A9">
      <w:pPr>
        <w:pStyle w:val="Ttulo1"/>
        <w:numPr>
          <w:ilvl w:val="0"/>
          <w:numId w:val="110"/>
        </w:numPr>
        <w:tabs>
          <w:tab w:val="clear" w:pos="720"/>
        </w:tabs>
        <w:ind w:left="426" w:hanging="426"/>
      </w:pPr>
      <w:r>
        <w:t>Diseño técnico</w:t>
      </w:r>
    </w:p>
    <w:p w:rsidR="00FC7065" w:rsidRPr="00C70FF1" w:rsidRDefault="007979A9" w:rsidP="00C70FF1">
      <w:pPr>
        <w:pStyle w:val="Ttulo2"/>
        <w:spacing w:before="0"/>
        <w:rPr>
          <w:szCs w:val="24"/>
        </w:rPr>
      </w:pPr>
      <w:r>
        <w:rPr>
          <w:szCs w:val="24"/>
        </w:rPr>
        <w:t>5</w:t>
      </w:r>
      <w:r w:rsidR="00C70FF1" w:rsidRPr="00C70FF1">
        <w:rPr>
          <w:szCs w:val="24"/>
        </w:rPr>
        <w:t>.1</w:t>
      </w:r>
      <w:r w:rsidR="00473212" w:rsidRPr="00C70FF1">
        <w:rPr>
          <w:szCs w:val="24"/>
        </w:rPr>
        <w:t>.</w:t>
      </w:r>
      <w:r w:rsidR="00724B4B" w:rsidRPr="00C70FF1">
        <w:rPr>
          <w:szCs w:val="24"/>
        </w:rPr>
        <w:t xml:space="preserve"> </w:t>
      </w:r>
      <w:r w:rsidR="00A06D91" w:rsidRPr="00C70FF1">
        <w:rPr>
          <w:szCs w:val="24"/>
        </w:rPr>
        <w:t>Vista lógi</w:t>
      </w:r>
      <w:r w:rsidR="00724B4B" w:rsidRPr="00C70FF1">
        <w:rPr>
          <w:szCs w:val="24"/>
        </w:rPr>
        <w:t>ca de la solución</w:t>
      </w:r>
    </w:p>
    <w:p w:rsidR="006C342D" w:rsidRPr="006C342D" w:rsidRDefault="006C342D" w:rsidP="006C342D">
      <w:pPr>
        <w:pStyle w:val="NormalWeb"/>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La vista lógica de la solución describe cómo fluye la información a través del sistema, desde la entrada de datos hasta la generación de resultados analíticos, predictivos y recomendaciones. Esta vista permite entender la interacción entre los componentes sin entrar en detalles de infraestructura.</w:t>
      </w:r>
    </w:p>
    <w:p w:rsidR="006C342D" w:rsidRPr="006C342D" w:rsidRDefault="006C342D" w:rsidP="00DC19D6">
      <w:pPr>
        <w:pStyle w:val="HTMLconformatoprevio"/>
        <w:rPr>
          <w:rFonts w:asciiTheme="majorHAnsi" w:hAnsiTheme="majorHAnsi" w:cstheme="majorHAnsi"/>
          <w:sz w:val="21"/>
          <w:szCs w:val="21"/>
        </w:rPr>
      </w:pPr>
      <w:r w:rsidRPr="006C342D">
        <w:rPr>
          <w:rFonts w:asciiTheme="majorHAnsi" w:hAnsiTheme="majorHAnsi" w:cstheme="majorHAnsi"/>
          <w:sz w:val="21"/>
          <w:szCs w:val="21"/>
        </w:rPr>
        <w:t>La solución se organiza como una cadena de procesamiento distribuida, donde cada microservicio aporta una capacidad específica dentro del flujo general</w:t>
      </w:r>
      <w:r w:rsidR="00DC19D6">
        <w:rPr>
          <w:rFonts w:asciiTheme="majorHAnsi" w:hAnsiTheme="majorHAnsi" w:cstheme="majorHAnsi"/>
          <w:sz w:val="21"/>
          <w:szCs w:val="21"/>
        </w:rPr>
        <w:t xml:space="preserve"> como se muestra en la Figura 2</w:t>
      </w:r>
    </w:p>
    <w:p w:rsidR="006C342D" w:rsidRPr="006C342D" w:rsidRDefault="006C342D" w:rsidP="006C342D">
      <w:pPr>
        <w:spacing w:after="0"/>
        <w:rPr>
          <w:rFonts w:asciiTheme="majorHAnsi" w:hAnsiTheme="majorHAnsi" w:cstheme="majorHAnsi"/>
          <w:szCs w:val="21"/>
        </w:rPr>
      </w:pPr>
    </w:p>
    <w:p w:rsidR="006C342D" w:rsidRPr="00DC2370" w:rsidRDefault="007979A9" w:rsidP="006C342D">
      <w:pPr>
        <w:pStyle w:val="Ttulo2"/>
        <w:spacing w:before="0"/>
        <w:rPr>
          <w:rFonts w:cstheme="majorHAnsi"/>
          <w:sz w:val="21"/>
          <w:szCs w:val="21"/>
        </w:rPr>
      </w:pPr>
      <w:r w:rsidRPr="00DC2370">
        <w:rPr>
          <w:rFonts w:cstheme="majorHAnsi"/>
          <w:sz w:val="21"/>
          <w:szCs w:val="21"/>
        </w:rPr>
        <w:t>5</w:t>
      </w:r>
      <w:r w:rsidR="00C70FF1" w:rsidRPr="00DC2370">
        <w:rPr>
          <w:rFonts w:cstheme="majorHAnsi"/>
          <w:sz w:val="21"/>
          <w:szCs w:val="21"/>
        </w:rPr>
        <w:t>.1.1.</w:t>
      </w:r>
      <w:r w:rsidR="006C342D" w:rsidRPr="00DC2370">
        <w:rPr>
          <w:rFonts w:cstheme="majorHAnsi"/>
          <w:sz w:val="21"/>
          <w:szCs w:val="21"/>
        </w:rPr>
        <w:t xml:space="preserve"> Flujo lógico general</w:t>
      </w:r>
    </w:p>
    <w:p w:rsidR="006C342D" w:rsidRPr="00DC2370" w:rsidRDefault="006C342D" w:rsidP="006C342D">
      <w:pPr>
        <w:pStyle w:val="NormalWeb"/>
        <w:spacing w:before="0" w:beforeAutospacing="0" w:after="0" w:afterAutospacing="0"/>
        <w:rPr>
          <w:rFonts w:asciiTheme="majorHAnsi" w:hAnsiTheme="majorHAnsi" w:cstheme="majorHAnsi"/>
          <w:sz w:val="21"/>
          <w:szCs w:val="21"/>
        </w:rPr>
      </w:pPr>
      <w:r w:rsidRPr="00DC2370">
        <w:rPr>
          <w:rFonts w:asciiTheme="majorHAnsi" w:hAnsiTheme="majorHAnsi" w:cstheme="majorHAnsi"/>
          <w:sz w:val="21"/>
          <w:szCs w:val="21"/>
        </w:rPr>
        <w:t>El flujo de la solución se desarrolla de la siguiente manera:</w:t>
      </w:r>
    </w:p>
    <w:p w:rsidR="006C342D" w:rsidRPr="00DC2370" w:rsidRDefault="006C342D" w:rsidP="00303171">
      <w:pPr>
        <w:pStyle w:val="NormalWeb"/>
        <w:numPr>
          <w:ilvl w:val="0"/>
          <w:numId w:val="44"/>
        </w:numPr>
        <w:spacing w:before="0" w:beforeAutospacing="0" w:after="0" w:afterAutospacing="0"/>
        <w:rPr>
          <w:rFonts w:asciiTheme="majorHAnsi" w:hAnsiTheme="majorHAnsi" w:cstheme="majorHAnsi"/>
          <w:sz w:val="21"/>
          <w:szCs w:val="21"/>
        </w:rPr>
      </w:pPr>
      <w:r w:rsidRPr="00DC2370">
        <w:rPr>
          <w:rFonts w:asciiTheme="majorHAnsi" w:hAnsiTheme="majorHAnsi" w:cstheme="majorHAnsi"/>
          <w:sz w:val="21"/>
          <w:szCs w:val="21"/>
        </w:rPr>
        <w:t>El usuario interactúa con el frontend para cargar datos o consultar resultados.</w:t>
      </w:r>
    </w:p>
    <w:p w:rsidR="006C342D" w:rsidRPr="00DC2370" w:rsidRDefault="006C342D" w:rsidP="00303171">
      <w:pPr>
        <w:pStyle w:val="NormalWeb"/>
        <w:numPr>
          <w:ilvl w:val="0"/>
          <w:numId w:val="44"/>
        </w:numPr>
        <w:spacing w:before="0" w:beforeAutospacing="0" w:after="0" w:afterAutospacing="0"/>
        <w:rPr>
          <w:rFonts w:asciiTheme="majorHAnsi" w:hAnsiTheme="majorHAnsi" w:cstheme="majorHAnsi"/>
          <w:sz w:val="21"/>
          <w:szCs w:val="21"/>
        </w:rPr>
      </w:pPr>
      <w:r w:rsidRPr="00DC2370">
        <w:rPr>
          <w:rFonts w:asciiTheme="majorHAnsi" w:hAnsiTheme="majorHAnsi" w:cstheme="majorHAnsi"/>
          <w:sz w:val="21"/>
          <w:szCs w:val="21"/>
        </w:rPr>
        <w:t>El frontend envía la solicitud al BFF o API Gateway.</w:t>
      </w:r>
    </w:p>
    <w:p w:rsidR="006C342D" w:rsidRPr="00DC2370" w:rsidRDefault="006C342D" w:rsidP="00303171">
      <w:pPr>
        <w:pStyle w:val="NormalWeb"/>
        <w:numPr>
          <w:ilvl w:val="0"/>
          <w:numId w:val="44"/>
        </w:numPr>
        <w:spacing w:before="0" w:beforeAutospacing="0" w:after="0" w:afterAutospacing="0"/>
        <w:rPr>
          <w:rFonts w:asciiTheme="majorHAnsi" w:hAnsiTheme="majorHAnsi" w:cstheme="majorHAnsi"/>
          <w:sz w:val="21"/>
          <w:szCs w:val="21"/>
        </w:rPr>
      </w:pPr>
      <w:r w:rsidRPr="00DC2370">
        <w:rPr>
          <w:rFonts w:asciiTheme="majorHAnsi" w:hAnsiTheme="majorHAnsi" w:cstheme="majorHAnsi"/>
          <w:sz w:val="21"/>
          <w:szCs w:val="21"/>
        </w:rPr>
        <w:t>El BFF interpreta la solicitud y la dirige al microservicio correspondiente.</w:t>
      </w:r>
    </w:p>
    <w:p w:rsidR="006C342D" w:rsidRPr="006C342D" w:rsidRDefault="006C342D" w:rsidP="006C342D">
      <w:pPr>
        <w:pStyle w:val="NormalWeb"/>
        <w:spacing w:before="0" w:beforeAutospacing="0" w:after="0" w:afterAutospacing="0"/>
        <w:rPr>
          <w:rFonts w:asciiTheme="majorHAnsi" w:hAnsiTheme="majorHAnsi" w:cstheme="majorHAnsi"/>
          <w:sz w:val="21"/>
          <w:szCs w:val="21"/>
        </w:rPr>
      </w:pPr>
      <w:r w:rsidRPr="00DC2370">
        <w:rPr>
          <w:rFonts w:asciiTheme="majorHAnsi" w:hAnsiTheme="majorHAnsi" w:cstheme="majorHAnsi"/>
          <w:sz w:val="21"/>
          <w:szCs w:val="21"/>
        </w:rPr>
        <w:t>A partir de este punto, el flujo se distribuye según la funcionalidad requerida.</w:t>
      </w:r>
    </w:p>
    <w:p w:rsidR="006C342D" w:rsidRPr="006C342D" w:rsidRDefault="006C342D" w:rsidP="006C342D">
      <w:pPr>
        <w:spacing w:after="0"/>
        <w:rPr>
          <w:rFonts w:asciiTheme="majorHAnsi" w:hAnsiTheme="majorHAnsi" w:cstheme="majorHAnsi"/>
          <w:szCs w:val="21"/>
        </w:rPr>
      </w:pPr>
    </w:p>
    <w:p w:rsidR="006C342D" w:rsidRPr="006C342D" w:rsidRDefault="007979A9" w:rsidP="006C342D">
      <w:pPr>
        <w:pStyle w:val="Ttulo2"/>
        <w:spacing w:before="0"/>
        <w:rPr>
          <w:rFonts w:cstheme="majorHAnsi"/>
          <w:sz w:val="21"/>
          <w:szCs w:val="21"/>
        </w:rPr>
      </w:pPr>
      <w:r>
        <w:rPr>
          <w:rFonts w:cstheme="majorHAnsi"/>
          <w:sz w:val="21"/>
          <w:szCs w:val="21"/>
        </w:rPr>
        <w:t>5</w:t>
      </w:r>
      <w:r w:rsidR="00C70FF1">
        <w:rPr>
          <w:rFonts w:cstheme="majorHAnsi"/>
          <w:sz w:val="21"/>
          <w:szCs w:val="21"/>
        </w:rPr>
        <w:t xml:space="preserve">.1.2. </w:t>
      </w:r>
      <w:r w:rsidR="006C342D" w:rsidRPr="006C342D">
        <w:rPr>
          <w:rFonts w:cstheme="majorHAnsi"/>
          <w:sz w:val="21"/>
          <w:szCs w:val="21"/>
        </w:rPr>
        <w:t>Flujo de procesamiento de datos</w:t>
      </w:r>
    </w:p>
    <w:p w:rsidR="006C342D" w:rsidRPr="006C342D" w:rsidRDefault="006C342D" w:rsidP="006C342D">
      <w:pPr>
        <w:pStyle w:val="NormalWeb"/>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Cuando se realiza la carga de información:</w:t>
      </w:r>
    </w:p>
    <w:p w:rsidR="006C342D" w:rsidRPr="006C342D" w:rsidRDefault="006C342D" w:rsidP="00303171">
      <w:pPr>
        <w:pStyle w:val="NormalWeb"/>
        <w:numPr>
          <w:ilvl w:val="0"/>
          <w:numId w:val="45"/>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 xml:space="preserve">El </w:t>
      </w:r>
      <w:r w:rsidRPr="006C342D">
        <w:rPr>
          <w:rStyle w:val="Textoennegrita"/>
          <w:rFonts w:asciiTheme="majorHAnsi" w:hAnsiTheme="majorHAnsi" w:cstheme="majorHAnsi"/>
          <w:sz w:val="21"/>
          <w:szCs w:val="21"/>
        </w:rPr>
        <w:t>Data Ingestion Service</w:t>
      </w:r>
      <w:r w:rsidRPr="006C342D">
        <w:rPr>
          <w:rFonts w:asciiTheme="majorHAnsi" w:hAnsiTheme="majorHAnsi" w:cstheme="majorHAnsi"/>
          <w:sz w:val="21"/>
          <w:szCs w:val="21"/>
        </w:rPr>
        <w:t xml:space="preserve"> recibe el dataset y valida su estructura.</w:t>
      </w:r>
    </w:p>
    <w:p w:rsidR="006C342D" w:rsidRPr="006C342D" w:rsidRDefault="006C342D" w:rsidP="00303171">
      <w:pPr>
        <w:pStyle w:val="NormalWeb"/>
        <w:numPr>
          <w:ilvl w:val="0"/>
          <w:numId w:val="45"/>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El dataset es registrado junto con su información de origen.</w:t>
      </w:r>
    </w:p>
    <w:p w:rsidR="006C342D" w:rsidRPr="006C342D" w:rsidRDefault="006C342D" w:rsidP="00303171">
      <w:pPr>
        <w:pStyle w:val="NormalWeb"/>
        <w:numPr>
          <w:ilvl w:val="0"/>
          <w:numId w:val="45"/>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 xml:space="preserve">El </w:t>
      </w:r>
      <w:r w:rsidRPr="006C342D">
        <w:rPr>
          <w:rStyle w:val="Textoennegrita"/>
          <w:rFonts w:asciiTheme="majorHAnsi" w:hAnsiTheme="majorHAnsi" w:cstheme="majorHAnsi"/>
          <w:sz w:val="21"/>
          <w:szCs w:val="21"/>
        </w:rPr>
        <w:t>Data Transformation Service</w:t>
      </w:r>
      <w:r w:rsidRPr="006C342D">
        <w:rPr>
          <w:rFonts w:asciiTheme="majorHAnsi" w:hAnsiTheme="majorHAnsi" w:cstheme="majorHAnsi"/>
          <w:sz w:val="21"/>
          <w:szCs w:val="21"/>
        </w:rPr>
        <w:t xml:space="preserve"> procesa los datos, normaliza variables y los deja listos para análisis.</w:t>
      </w:r>
    </w:p>
    <w:p w:rsidR="006C342D" w:rsidRPr="006C342D" w:rsidRDefault="006C342D" w:rsidP="006C342D">
      <w:pPr>
        <w:pStyle w:val="NormalWeb"/>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lastRenderedPageBreak/>
        <w:t>Este flujo garantiza que los datos utilizados por el sistema sean consistentes y comparables.</w:t>
      </w:r>
    </w:p>
    <w:p w:rsidR="006C342D" w:rsidRPr="006C342D" w:rsidRDefault="006C342D" w:rsidP="006C342D">
      <w:pPr>
        <w:spacing w:after="0"/>
        <w:rPr>
          <w:rFonts w:asciiTheme="majorHAnsi" w:hAnsiTheme="majorHAnsi" w:cstheme="majorHAnsi"/>
          <w:szCs w:val="21"/>
        </w:rPr>
      </w:pPr>
    </w:p>
    <w:p w:rsidR="006C342D" w:rsidRPr="006C342D" w:rsidRDefault="007979A9" w:rsidP="006C342D">
      <w:pPr>
        <w:pStyle w:val="Ttulo2"/>
        <w:spacing w:before="0"/>
        <w:rPr>
          <w:rFonts w:cstheme="majorHAnsi"/>
          <w:sz w:val="21"/>
          <w:szCs w:val="21"/>
        </w:rPr>
      </w:pPr>
      <w:r>
        <w:rPr>
          <w:rFonts w:cstheme="majorHAnsi"/>
          <w:sz w:val="21"/>
          <w:szCs w:val="21"/>
        </w:rPr>
        <w:t>5</w:t>
      </w:r>
      <w:r w:rsidR="00C70FF1">
        <w:rPr>
          <w:rFonts w:cstheme="majorHAnsi"/>
          <w:sz w:val="21"/>
          <w:szCs w:val="21"/>
        </w:rPr>
        <w:t>.1.3.</w:t>
      </w:r>
      <w:r w:rsidR="006C342D" w:rsidRPr="006C342D">
        <w:rPr>
          <w:rFonts w:cstheme="majorHAnsi"/>
          <w:sz w:val="21"/>
          <w:szCs w:val="21"/>
        </w:rPr>
        <w:t xml:space="preserve"> Flujo analítico</w:t>
      </w:r>
    </w:p>
    <w:p w:rsidR="006C342D" w:rsidRPr="006C342D" w:rsidRDefault="006C342D" w:rsidP="006C342D">
      <w:pPr>
        <w:pStyle w:val="NormalWeb"/>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Una vez los datos están transformados:</w:t>
      </w:r>
    </w:p>
    <w:p w:rsidR="006C342D" w:rsidRPr="006C342D" w:rsidRDefault="006C342D" w:rsidP="00303171">
      <w:pPr>
        <w:pStyle w:val="NormalWeb"/>
        <w:numPr>
          <w:ilvl w:val="0"/>
          <w:numId w:val="46"/>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 xml:space="preserve">El </w:t>
      </w:r>
      <w:r w:rsidRPr="006C342D">
        <w:rPr>
          <w:rStyle w:val="Textoennegrita"/>
          <w:rFonts w:asciiTheme="majorHAnsi" w:hAnsiTheme="majorHAnsi" w:cstheme="majorHAnsi"/>
          <w:sz w:val="21"/>
          <w:szCs w:val="21"/>
        </w:rPr>
        <w:t>Analytics &amp; Scoring Service</w:t>
      </w:r>
      <w:r w:rsidRPr="006C342D">
        <w:rPr>
          <w:rFonts w:asciiTheme="majorHAnsi" w:hAnsiTheme="majorHAnsi" w:cstheme="majorHAnsi"/>
          <w:sz w:val="21"/>
          <w:szCs w:val="21"/>
        </w:rPr>
        <w:t xml:space="preserve"> calcula indicadores territoriales.</w:t>
      </w:r>
    </w:p>
    <w:p w:rsidR="006C342D" w:rsidRPr="006C342D" w:rsidRDefault="006C342D" w:rsidP="00303171">
      <w:pPr>
        <w:pStyle w:val="NormalWeb"/>
        <w:numPr>
          <w:ilvl w:val="0"/>
          <w:numId w:val="46"/>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Se construye el score de oportunidad por zona.</w:t>
      </w:r>
    </w:p>
    <w:p w:rsidR="006C342D" w:rsidRPr="006C342D" w:rsidRDefault="006C342D" w:rsidP="00303171">
      <w:pPr>
        <w:pStyle w:val="NormalWeb"/>
        <w:numPr>
          <w:ilvl w:val="0"/>
          <w:numId w:val="46"/>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Se genera el ranking territorial con base en el score.</w:t>
      </w:r>
    </w:p>
    <w:p w:rsidR="006C342D" w:rsidRPr="006C342D" w:rsidRDefault="006C342D" w:rsidP="006C342D">
      <w:pPr>
        <w:pStyle w:val="NormalWeb"/>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Este flujo representa la capa determinística del sistema.</w:t>
      </w:r>
    </w:p>
    <w:p w:rsidR="006C342D" w:rsidRPr="006C342D" w:rsidRDefault="006C342D" w:rsidP="006C342D">
      <w:pPr>
        <w:spacing w:after="0"/>
        <w:rPr>
          <w:rFonts w:asciiTheme="majorHAnsi" w:hAnsiTheme="majorHAnsi" w:cstheme="majorHAnsi"/>
          <w:szCs w:val="21"/>
        </w:rPr>
      </w:pPr>
    </w:p>
    <w:p w:rsidR="006C342D" w:rsidRPr="006C342D" w:rsidRDefault="007979A9" w:rsidP="006C342D">
      <w:pPr>
        <w:pStyle w:val="Ttulo2"/>
        <w:spacing w:before="0"/>
        <w:rPr>
          <w:rFonts w:cstheme="majorHAnsi"/>
          <w:sz w:val="21"/>
          <w:szCs w:val="21"/>
        </w:rPr>
      </w:pPr>
      <w:r>
        <w:rPr>
          <w:rFonts w:cstheme="majorHAnsi"/>
          <w:sz w:val="21"/>
          <w:szCs w:val="21"/>
        </w:rPr>
        <w:t>5</w:t>
      </w:r>
      <w:r w:rsidR="00C70FF1">
        <w:rPr>
          <w:rFonts w:cstheme="majorHAnsi"/>
          <w:sz w:val="21"/>
          <w:szCs w:val="21"/>
        </w:rPr>
        <w:t>.1.4.</w:t>
      </w:r>
      <w:r w:rsidR="006C342D" w:rsidRPr="006C342D">
        <w:rPr>
          <w:rFonts w:cstheme="majorHAnsi"/>
          <w:sz w:val="21"/>
          <w:szCs w:val="21"/>
        </w:rPr>
        <w:t xml:space="preserve"> Flujo predictivo</w:t>
      </w:r>
    </w:p>
    <w:p w:rsidR="006C342D" w:rsidRPr="006C342D" w:rsidRDefault="006C342D" w:rsidP="006C342D">
      <w:pPr>
        <w:pStyle w:val="NormalWeb"/>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Sobre los resultados analíticos:</w:t>
      </w:r>
    </w:p>
    <w:p w:rsidR="006C342D" w:rsidRPr="006C342D" w:rsidRDefault="006C342D" w:rsidP="00303171">
      <w:pPr>
        <w:pStyle w:val="NormalWeb"/>
        <w:numPr>
          <w:ilvl w:val="0"/>
          <w:numId w:val="47"/>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 xml:space="preserve">El </w:t>
      </w:r>
      <w:r w:rsidRPr="006C342D">
        <w:rPr>
          <w:rStyle w:val="Textoennegrita"/>
          <w:rFonts w:asciiTheme="majorHAnsi" w:hAnsiTheme="majorHAnsi" w:cstheme="majorHAnsi"/>
          <w:sz w:val="21"/>
          <w:szCs w:val="21"/>
        </w:rPr>
        <w:t>Machine Learning Service</w:t>
      </w:r>
      <w:r w:rsidRPr="006C342D">
        <w:rPr>
          <w:rFonts w:asciiTheme="majorHAnsi" w:hAnsiTheme="majorHAnsi" w:cstheme="majorHAnsi"/>
          <w:sz w:val="21"/>
          <w:szCs w:val="21"/>
        </w:rPr>
        <w:t xml:space="preserve"> recibe variables procesadas.</w:t>
      </w:r>
    </w:p>
    <w:p w:rsidR="006C342D" w:rsidRPr="006C342D" w:rsidRDefault="006C342D" w:rsidP="00303171">
      <w:pPr>
        <w:pStyle w:val="NormalWeb"/>
        <w:numPr>
          <w:ilvl w:val="0"/>
          <w:numId w:val="47"/>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Evalúa o ejecuta el modelo seleccionado.</w:t>
      </w:r>
    </w:p>
    <w:p w:rsidR="006C342D" w:rsidRPr="006C342D" w:rsidRDefault="006C342D" w:rsidP="00303171">
      <w:pPr>
        <w:pStyle w:val="NormalWeb"/>
        <w:numPr>
          <w:ilvl w:val="0"/>
          <w:numId w:val="47"/>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Genera una predicción de potencial territorial.</w:t>
      </w:r>
    </w:p>
    <w:p w:rsidR="006C342D" w:rsidRPr="006C342D" w:rsidRDefault="006C342D" w:rsidP="006C342D">
      <w:pPr>
        <w:pStyle w:val="NormalWeb"/>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Este resultado complementa el análisis determinístico.</w:t>
      </w:r>
    </w:p>
    <w:p w:rsidR="006C342D" w:rsidRPr="006C342D" w:rsidRDefault="006C342D" w:rsidP="006C342D">
      <w:pPr>
        <w:spacing w:after="0"/>
        <w:rPr>
          <w:rFonts w:asciiTheme="majorHAnsi" w:hAnsiTheme="majorHAnsi" w:cstheme="majorHAnsi"/>
          <w:szCs w:val="21"/>
        </w:rPr>
      </w:pPr>
    </w:p>
    <w:p w:rsidR="006C342D" w:rsidRPr="006C342D" w:rsidRDefault="007979A9" w:rsidP="006C342D">
      <w:pPr>
        <w:pStyle w:val="Ttulo2"/>
        <w:spacing w:before="0"/>
        <w:rPr>
          <w:rFonts w:cstheme="majorHAnsi"/>
          <w:sz w:val="21"/>
          <w:szCs w:val="21"/>
        </w:rPr>
      </w:pPr>
      <w:r>
        <w:rPr>
          <w:rFonts w:cstheme="majorHAnsi"/>
          <w:sz w:val="21"/>
          <w:szCs w:val="21"/>
        </w:rPr>
        <w:t>5</w:t>
      </w:r>
      <w:r w:rsidR="00C70FF1">
        <w:rPr>
          <w:rFonts w:cstheme="majorHAnsi"/>
          <w:sz w:val="21"/>
          <w:szCs w:val="21"/>
        </w:rPr>
        <w:t>.1.5.</w:t>
      </w:r>
      <w:r w:rsidR="006C342D" w:rsidRPr="006C342D">
        <w:rPr>
          <w:rFonts w:cstheme="majorHAnsi"/>
          <w:sz w:val="21"/>
          <w:szCs w:val="21"/>
        </w:rPr>
        <w:t xml:space="preserve"> Flujo de recomendación</w:t>
      </w:r>
    </w:p>
    <w:p w:rsidR="006C342D" w:rsidRPr="006C342D" w:rsidRDefault="006C342D" w:rsidP="006C342D">
      <w:pPr>
        <w:pStyle w:val="NormalWeb"/>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Para generar resultados interpretables:</w:t>
      </w:r>
    </w:p>
    <w:p w:rsidR="006C342D" w:rsidRPr="006C342D" w:rsidRDefault="006C342D" w:rsidP="00303171">
      <w:pPr>
        <w:pStyle w:val="NormalWeb"/>
        <w:numPr>
          <w:ilvl w:val="0"/>
          <w:numId w:val="48"/>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 xml:space="preserve">El </w:t>
      </w:r>
      <w:r w:rsidRPr="006C342D">
        <w:rPr>
          <w:rStyle w:val="Textoennegrita"/>
          <w:rFonts w:asciiTheme="majorHAnsi" w:hAnsiTheme="majorHAnsi" w:cstheme="majorHAnsi"/>
          <w:sz w:val="21"/>
          <w:szCs w:val="21"/>
        </w:rPr>
        <w:t>Recommendation Intelligence Service</w:t>
      </w:r>
      <w:r w:rsidRPr="006C342D">
        <w:rPr>
          <w:rFonts w:asciiTheme="majorHAnsi" w:hAnsiTheme="majorHAnsi" w:cstheme="majorHAnsi"/>
          <w:sz w:val="21"/>
          <w:szCs w:val="21"/>
        </w:rPr>
        <w:t xml:space="preserve"> consume:</w:t>
      </w:r>
    </w:p>
    <w:p w:rsidR="006C342D" w:rsidRPr="006C342D" w:rsidRDefault="006C342D" w:rsidP="00303171">
      <w:pPr>
        <w:pStyle w:val="NormalWeb"/>
        <w:numPr>
          <w:ilvl w:val="1"/>
          <w:numId w:val="48"/>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indicadores,</w:t>
      </w:r>
    </w:p>
    <w:p w:rsidR="006C342D" w:rsidRPr="006C342D" w:rsidRDefault="006C342D" w:rsidP="00303171">
      <w:pPr>
        <w:pStyle w:val="NormalWeb"/>
        <w:numPr>
          <w:ilvl w:val="1"/>
          <w:numId w:val="48"/>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score,</w:t>
      </w:r>
    </w:p>
    <w:p w:rsidR="006C342D" w:rsidRPr="006C342D" w:rsidRDefault="006C342D" w:rsidP="00303171">
      <w:pPr>
        <w:pStyle w:val="NormalWeb"/>
        <w:numPr>
          <w:ilvl w:val="1"/>
          <w:numId w:val="48"/>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resultados del modelo predictivo.</w:t>
      </w:r>
    </w:p>
    <w:p w:rsidR="006C342D" w:rsidRPr="006C342D" w:rsidRDefault="006C342D" w:rsidP="00303171">
      <w:pPr>
        <w:pStyle w:val="NormalWeb"/>
        <w:numPr>
          <w:ilvl w:val="0"/>
          <w:numId w:val="48"/>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Construye recomendaciones explicadas por zona.</w:t>
      </w:r>
    </w:p>
    <w:p w:rsidR="006C342D" w:rsidRPr="006C342D" w:rsidRDefault="006C342D" w:rsidP="00303171">
      <w:pPr>
        <w:pStyle w:val="NormalWeb"/>
        <w:numPr>
          <w:ilvl w:val="0"/>
          <w:numId w:val="48"/>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Genera interpretaciones comprensibles para el usuario.</w:t>
      </w:r>
    </w:p>
    <w:p w:rsidR="006C342D" w:rsidRPr="006C342D" w:rsidRDefault="006C342D" w:rsidP="006C342D">
      <w:pPr>
        <w:spacing w:after="0"/>
        <w:rPr>
          <w:rFonts w:asciiTheme="majorHAnsi" w:hAnsiTheme="majorHAnsi" w:cstheme="majorHAnsi"/>
          <w:szCs w:val="21"/>
        </w:rPr>
      </w:pPr>
    </w:p>
    <w:p w:rsidR="006C342D" w:rsidRPr="006C342D" w:rsidRDefault="007979A9" w:rsidP="006C342D">
      <w:pPr>
        <w:pStyle w:val="Ttulo2"/>
        <w:spacing w:before="0"/>
        <w:rPr>
          <w:rFonts w:cstheme="majorHAnsi"/>
          <w:sz w:val="21"/>
          <w:szCs w:val="21"/>
        </w:rPr>
      </w:pPr>
      <w:r>
        <w:rPr>
          <w:rFonts w:cstheme="majorHAnsi"/>
          <w:sz w:val="21"/>
          <w:szCs w:val="21"/>
        </w:rPr>
        <w:t>5</w:t>
      </w:r>
      <w:r w:rsidR="00C70FF1">
        <w:rPr>
          <w:rFonts w:cstheme="majorHAnsi"/>
          <w:sz w:val="21"/>
          <w:szCs w:val="21"/>
        </w:rPr>
        <w:t>.1.6.</w:t>
      </w:r>
      <w:r w:rsidR="006C342D" w:rsidRPr="006C342D">
        <w:rPr>
          <w:rFonts w:cstheme="majorHAnsi"/>
          <w:sz w:val="21"/>
          <w:szCs w:val="21"/>
        </w:rPr>
        <w:t xml:space="preserve"> Flujo de configuración</w:t>
      </w:r>
    </w:p>
    <w:p w:rsidR="006C342D" w:rsidRPr="006C342D" w:rsidRDefault="006C342D" w:rsidP="006C342D">
      <w:pPr>
        <w:pStyle w:val="NormalWeb"/>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Durante todo el proceso:</w:t>
      </w:r>
    </w:p>
    <w:p w:rsidR="006C342D" w:rsidRPr="006C342D" w:rsidRDefault="006C342D" w:rsidP="00303171">
      <w:pPr>
        <w:pStyle w:val="NormalWeb"/>
        <w:numPr>
          <w:ilvl w:val="0"/>
          <w:numId w:val="49"/>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 xml:space="preserve">El </w:t>
      </w:r>
      <w:r w:rsidRPr="006C342D">
        <w:rPr>
          <w:rStyle w:val="Textoennegrita"/>
          <w:rFonts w:asciiTheme="majorHAnsi" w:hAnsiTheme="majorHAnsi" w:cstheme="majorHAnsi"/>
          <w:sz w:val="21"/>
          <w:szCs w:val="21"/>
        </w:rPr>
        <w:t>Configuration Service</w:t>
      </w:r>
      <w:r w:rsidRPr="006C342D">
        <w:rPr>
          <w:rFonts w:asciiTheme="majorHAnsi" w:hAnsiTheme="majorHAnsi" w:cstheme="majorHAnsi"/>
          <w:sz w:val="21"/>
          <w:szCs w:val="21"/>
        </w:rPr>
        <w:t xml:space="preserve"> provee:</w:t>
      </w:r>
    </w:p>
    <w:p w:rsidR="006C342D" w:rsidRPr="006C342D" w:rsidRDefault="006C342D" w:rsidP="00303171">
      <w:pPr>
        <w:pStyle w:val="NormalWeb"/>
        <w:numPr>
          <w:ilvl w:val="1"/>
          <w:numId w:val="49"/>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pesos,</w:t>
      </w:r>
    </w:p>
    <w:p w:rsidR="006C342D" w:rsidRPr="006C342D" w:rsidRDefault="006C342D" w:rsidP="00303171">
      <w:pPr>
        <w:pStyle w:val="NormalWeb"/>
        <w:numPr>
          <w:ilvl w:val="1"/>
          <w:numId w:val="49"/>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variables activas,</w:t>
      </w:r>
    </w:p>
    <w:p w:rsidR="006C342D" w:rsidRPr="006C342D" w:rsidRDefault="006C342D" w:rsidP="00303171">
      <w:pPr>
        <w:pStyle w:val="NormalWeb"/>
        <w:numPr>
          <w:ilvl w:val="1"/>
          <w:numId w:val="49"/>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parámetros del modelo.</w:t>
      </w:r>
    </w:p>
    <w:p w:rsidR="006C342D" w:rsidRPr="006C342D" w:rsidRDefault="006C342D" w:rsidP="006C342D">
      <w:pPr>
        <w:pStyle w:val="NormalWeb"/>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Estos valores son consumidos principalmente por:</w:t>
      </w:r>
    </w:p>
    <w:p w:rsidR="006C342D" w:rsidRPr="006C342D" w:rsidRDefault="006C342D" w:rsidP="00303171">
      <w:pPr>
        <w:pStyle w:val="NormalWeb"/>
        <w:numPr>
          <w:ilvl w:val="0"/>
          <w:numId w:val="50"/>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el servicio analítico,</w:t>
      </w:r>
    </w:p>
    <w:p w:rsidR="006C342D" w:rsidRPr="006C342D" w:rsidRDefault="006C342D" w:rsidP="00303171">
      <w:pPr>
        <w:pStyle w:val="NormalWeb"/>
        <w:numPr>
          <w:ilvl w:val="0"/>
          <w:numId w:val="50"/>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y el servicio de machine learning.</w:t>
      </w:r>
    </w:p>
    <w:p w:rsidR="006C342D" w:rsidRPr="006C342D" w:rsidRDefault="006C342D" w:rsidP="006C342D">
      <w:pPr>
        <w:spacing w:after="0"/>
        <w:rPr>
          <w:rFonts w:asciiTheme="majorHAnsi" w:hAnsiTheme="majorHAnsi" w:cstheme="majorHAnsi"/>
          <w:szCs w:val="21"/>
        </w:rPr>
      </w:pPr>
    </w:p>
    <w:p w:rsidR="006C342D" w:rsidRPr="006C342D" w:rsidRDefault="007979A9" w:rsidP="006C342D">
      <w:pPr>
        <w:pStyle w:val="Ttulo2"/>
        <w:spacing w:before="0"/>
        <w:rPr>
          <w:rFonts w:cstheme="majorHAnsi"/>
          <w:sz w:val="21"/>
          <w:szCs w:val="21"/>
        </w:rPr>
      </w:pPr>
      <w:r>
        <w:rPr>
          <w:rFonts w:cstheme="majorHAnsi"/>
          <w:sz w:val="21"/>
          <w:szCs w:val="21"/>
        </w:rPr>
        <w:t>5</w:t>
      </w:r>
      <w:r w:rsidR="00C70FF1">
        <w:rPr>
          <w:rFonts w:cstheme="majorHAnsi"/>
          <w:sz w:val="21"/>
          <w:szCs w:val="21"/>
        </w:rPr>
        <w:t>.1.7.</w:t>
      </w:r>
      <w:r w:rsidR="006C342D" w:rsidRPr="006C342D">
        <w:rPr>
          <w:rFonts w:cstheme="majorHAnsi"/>
          <w:sz w:val="21"/>
          <w:szCs w:val="21"/>
        </w:rPr>
        <w:t xml:space="preserve"> Flujo de auditoría</w:t>
      </w:r>
    </w:p>
    <w:p w:rsidR="006C342D" w:rsidRPr="006C342D" w:rsidRDefault="006C342D" w:rsidP="006C342D">
      <w:pPr>
        <w:pStyle w:val="NormalWeb"/>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De manera transversal:</w:t>
      </w:r>
    </w:p>
    <w:p w:rsidR="006C342D" w:rsidRPr="006C342D" w:rsidRDefault="006C342D" w:rsidP="00303171">
      <w:pPr>
        <w:pStyle w:val="NormalWeb"/>
        <w:numPr>
          <w:ilvl w:val="0"/>
          <w:numId w:val="51"/>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 xml:space="preserve">El </w:t>
      </w:r>
      <w:r w:rsidRPr="006C342D">
        <w:rPr>
          <w:rStyle w:val="Textoennegrita"/>
          <w:rFonts w:asciiTheme="majorHAnsi" w:hAnsiTheme="majorHAnsi" w:cstheme="majorHAnsi"/>
          <w:sz w:val="21"/>
          <w:szCs w:val="21"/>
        </w:rPr>
        <w:t>Audit &amp; Trace Service</w:t>
      </w:r>
      <w:r w:rsidRPr="006C342D">
        <w:rPr>
          <w:rFonts w:asciiTheme="majorHAnsi" w:hAnsiTheme="majorHAnsi" w:cstheme="majorHAnsi"/>
          <w:sz w:val="21"/>
          <w:szCs w:val="21"/>
        </w:rPr>
        <w:t xml:space="preserve"> registra:</w:t>
      </w:r>
    </w:p>
    <w:p w:rsidR="006C342D" w:rsidRPr="006C342D" w:rsidRDefault="006C342D" w:rsidP="00303171">
      <w:pPr>
        <w:pStyle w:val="NormalWeb"/>
        <w:numPr>
          <w:ilvl w:val="1"/>
          <w:numId w:val="51"/>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carga de datasets,</w:t>
      </w:r>
    </w:p>
    <w:p w:rsidR="006C342D" w:rsidRPr="006C342D" w:rsidRDefault="006C342D" w:rsidP="00303171">
      <w:pPr>
        <w:pStyle w:val="NormalWeb"/>
        <w:numPr>
          <w:ilvl w:val="1"/>
          <w:numId w:val="51"/>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transformaciones,</w:t>
      </w:r>
    </w:p>
    <w:p w:rsidR="006C342D" w:rsidRPr="006C342D" w:rsidRDefault="006C342D" w:rsidP="00303171">
      <w:pPr>
        <w:pStyle w:val="NormalWeb"/>
        <w:numPr>
          <w:ilvl w:val="1"/>
          <w:numId w:val="51"/>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ejecuciones analíticas,</w:t>
      </w:r>
    </w:p>
    <w:p w:rsidR="006C342D" w:rsidRPr="006C342D" w:rsidRDefault="006C342D" w:rsidP="00303171">
      <w:pPr>
        <w:pStyle w:val="NormalWeb"/>
        <w:numPr>
          <w:ilvl w:val="1"/>
          <w:numId w:val="51"/>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predicciones,</w:t>
      </w:r>
    </w:p>
    <w:p w:rsidR="006C342D" w:rsidRPr="006C342D" w:rsidRDefault="006C342D" w:rsidP="00303171">
      <w:pPr>
        <w:pStyle w:val="NormalWeb"/>
        <w:numPr>
          <w:ilvl w:val="1"/>
          <w:numId w:val="51"/>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resultados generados.</w:t>
      </w:r>
    </w:p>
    <w:p w:rsidR="006C342D" w:rsidRPr="006C342D" w:rsidRDefault="006C342D" w:rsidP="006C342D">
      <w:pPr>
        <w:pStyle w:val="NormalWeb"/>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Esto permite reconstruir el flujo completo del sistema.</w:t>
      </w:r>
    </w:p>
    <w:p w:rsidR="006C342D" w:rsidRPr="006C342D" w:rsidRDefault="006C342D" w:rsidP="006C342D">
      <w:pPr>
        <w:spacing w:after="0"/>
        <w:rPr>
          <w:rFonts w:asciiTheme="majorHAnsi" w:hAnsiTheme="majorHAnsi" w:cstheme="majorHAnsi"/>
          <w:szCs w:val="21"/>
        </w:rPr>
      </w:pPr>
    </w:p>
    <w:p w:rsidR="006C342D" w:rsidRPr="006C342D" w:rsidRDefault="007979A9" w:rsidP="006C342D">
      <w:pPr>
        <w:pStyle w:val="Ttulo2"/>
        <w:spacing w:before="0"/>
        <w:rPr>
          <w:rFonts w:cstheme="majorHAnsi"/>
          <w:sz w:val="21"/>
          <w:szCs w:val="21"/>
        </w:rPr>
      </w:pPr>
      <w:r>
        <w:rPr>
          <w:rFonts w:cstheme="majorHAnsi"/>
          <w:sz w:val="21"/>
          <w:szCs w:val="21"/>
        </w:rPr>
        <w:t>5</w:t>
      </w:r>
      <w:r w:rsidR="00C70FF1">
        <w:rPr>
          <w:rFonts w:cstheme="majorHAnsi"/>
          <w:sz w:val="21"/>
          <w:szCs w:val="21"/>
        </w:rPr>
        <w:t xml:space="preserve">.1.8. </w:t>
      </w:r>
      <w:r w:rsidR="006C342D" w:rsidRPr="006C342D">
        <w:rPr>
          <w:rFonts w:cstheme="majorHAnsi"/>
          <w:sz w:val="21"/>
          <w:szCs w:val="21"/>
        </w:rPr>
        <w:t>Consolidación y respuesta</w:t>
      </w:r>
    </w:p>
    <w:p w:rsidR="006C342D" w:rsidRPr="006C342D" w:rsidRDefault="006C342D" w:rsidP="00303171">
      <w:pPr>
        <w:pStyle w:val="NormalWeb"/>
        <w:numPr>
          <w:ilvl w:val="0"/>
          <w:numId w:val="52"/>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El BFF puede consultar múltiples microservicios.</w:t>
      </w:r>
    </w:p>
    <w:p w:rsidR="006C342D" w:rsidRPr="006C342D" w:rsidRDefault="006C342D" w:rsidP="00303171">
      <w:pPr>
        <w:pStyle w:val="NormalWeb"/>
        <w:numPr>
          <w:ilvl w:val="0"/>
          <w:numId w:val="52"/>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Consolida la información necesaria.</w:t>
      </w:r>
    </w:p>
    <w:p w:rsidR="006C342D" w:rsidRPr="006C342D" w:rsidRDefault="006C342D" w:rsidP="00303171">
      <w:pPr>
        <w:pStyle w:val="NormalWeb"/>
        <w:numPr>
          <w:ilvl w:val="0"/>
          <w:numId w:val="52"/>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Construye una respuesta unificada.</w:t>
      </w:r>
    </w:p>
    <w:p w:rsidR="006C342D" w:rsidRPr="006C342D" w:rsidRDefault="006C342D" w:rsidP="00303171">
      <w:pPr>
        <w:pStyle w:val="NormalWeb"/>
        <w:numPr>
          <w:ilvl w:val="0"/>
          <w:numId w:val="52"/>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La envía al frontend.</w:t>
      </w:r>
    </w:p>
    <w:p w:rsidR="006C342D" w:rsidRPr="006C342D" w:rsidRDefault="006C342D" w:rsidP="006C342D">
      <w:pPr>
        <w:pStyle w:val="NormalWeb"/>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t>Finalmente:</w:t>
      </w:r>
    </w:p>
    <w:p w:rsidR="006C342D" w:rsidRDefault="006C342D" w:rsidP="00303171">
      <w:pPr>
        <w:pStyle w:val="NormalWeb"/>
        <w:numPr>
          <w:ilvl w:val="0"/>
          <w:numId w:val="53"/>
        </w:numPr>
        <w:spacing w:before="0" w:beforeAutospacing="0" w:after="0" w:afterAutospacing="0"/>
        <w:rPr>
          <w:rFonts w:asciiTheme="majorHAnsi" w:hAnsiTheme="majorHAnsi" w:cstheme="majorHAnsi"/>
          <w:sz w:val="21"/>
          <w:szCs w:val="21"/>
        </w:rPr>
      </w:pPr>
      <w:r w:rsidRPr="006C342D">
        <w:rPr>
          <w:rFonts w:asciiTheme="majorHAnsi" w:hAnsiTheme="majorHAnsi" w:cstheme="majorHAnsi"/>
          <w:sz w:val="21"/>
          <w:szCs w:val="21"/>
        </w:rPr>
        <w:lastRenderedPageBreak/>
        <w:t>El usuario visualiza indicadores, ranking, predicciones y recomendaciones en la interfaz.</w:t>
      </w:r>
    </w:p>
    <w:p w:rsidR="00E64E54" w:rsidRDefault="00E64E54" w:rsidP="00E64E54">
      <w:pPr>
        <w:pStyle w:val="NormalWeb"/>
        <w:spacing w:before="0" w:beforeAutospacing="0" w:after="0" w:afterAutospacing="0"/>
        <w:ind w:left="720"/>
        <w:rPr>
          <w:rFonts w:asciiTheme="majorHAnsi" w:hAnsiTheme="majorHAnsi" w:cstheme="majorHAnsi"/>
          <w:sz w:val="21"/>
          <w:szCs w:val="21"/>
        </w:rPr>
      </w:pPr>
    </w:p>
    <w:p w:rsidR="00E64E54" w:rsidRPr="00E64E54" w:rsidRDefault="00E64E54" w:rsidP="00E64E54">
      <w:pPr>
        <w:pStyle w:val="NormalWeb"/>
        <w:spacing w:before="0" w:beforeAutospacing="0" w:after="0" w:afterAutospacing="0"/>
        <w:ind w:left="720"/>
        <w:rPr>
          <w:rFonts w:asciiTheme="majorHAnsi" w:hAnsiTheme="majorHAnsi" w:cstheme="majorHAnsi"/>
          <w:b/>
          <w:sz w:val="21"/>
          <w:szCs w:val="21"/>
        </w:rPr>
      </w:pPr>
      <w:r w:rsidRPr="00E64E54">
        <w:rPr>
          <w:rFonts w:asciiTheme="majorHAnsi" w:hAnsiTheme="majorHAnsi" w:cstheme="majorHAnsi"/>
          <w:b/>
          <w:sz w:val="21"/>
          <w:szCs w:val="21"/>
        </w:rPr>
        <w:t xml:space="preserve">Figura </w:t>
      </w:r>
      <w:r w:rsidRPr="00E64E54">
        <w:rPr>
          <w:rFonts w:asciiTheme="majorHAnsi" w:hAnsiTheme="majorHAnsi" w:cstheme="majorHAnsi"/>
          <w:b/>
          <w:sz w:val="21"/>
          <w:szCs w:val="21"/>
        </w:rPr>
        <w:t>2</w:t>
      </w:r>
      <w:r w:rsidRPr="00E64E54">
        <w:rPr>
          <w:rFonts w:asciiTheme="majorHAnsi" w:hAnsiTheme="majorHAnsi" w:cstheme="majorHAnsi"/>
          <w:b/>
          <w:sz w:val="21"/>
          <w:szCs w:val="21"/>
        </w:rPr>
        <w:t xml:space="preserve">. Vista </w:t>
      </w:r>
      <w:r w:rsidRPr="00E64E54">
        <w:rPr>
          <w:rFonts w:asciiTheme="majorHAnsi" w:hAnsiTheme="majorHAnsi" w:cstheme="majorHAnsi"/>
          <w:b/>
          <w:sz w:val="21"/>
          <w:szCs w:val="21"/>
        </w:rPr>
        <w:t xml:space="preserve">Lógica </w:t>
      </w:r>
      <w:r w:rsidRPr="00E64E54">
        <w:rPr>
          <w:rFonts w:asciiTheme="majorHAnsi" w:hAnsiTheme="majorHAnsi" w:cstheme="majorHAnsi"/>
          <w:b/>
          <w:sz w:val="21"/>
          <w:szCs w:val="21"/>
        </w:rPr>
        <w:t>de la arquitectura</w:t>
      </w:r>
    </w:p>
    <w:p w:rsidR="00E64E54" w:rsidRDefault="00E64E54" w:rsidP="00E64E54">
      <w:pPr>
        <w:pStyle w:val="NormalWeb"/>
        <w:spacing w:before="0" w:beforeAutospacing="0" w:after="0" w:afterAutospacing="0"/>
        <w:ind w:left="720"/>
        <w:rPr>
          <w:rFonts w:asciiTheme="majorHAnsi" w:hAnsiTheme="majorHAnsi" w:cstheme="majorHAnsi"/>
          <w:sz w:val="21"/>
          <w:szCs w:val="21"/>
        </w:rPr>
      </w:pPr>
    </w:p>
    <w:p w:rsidR="00E64E54" w:rsidRDefault="00E64E54" w:rsidP="00303171">
      <w:pPr>
        <w:pStyle w:val="NormalWeb"/>
        <w:numPr>
          <w:ilvl w:val="0"/>
          <w:numId w:val="53"/>
        </w:numPr>
        <w:spacing w:before="0" w:beforeAutospacing="0" w:after="0" w:afterAutospacing="0"/>
        <w:rPr>
          <w:rFonts w:asciiTheme="majorHAnsi" w:hAnsiTheme="majorHAnsi" w:cstheme="majorHAnsi"/>
          <w:sz w:val="21"/>
          <w:szCs w:val="21"/>
        </w:rPr>
      </w:pPr>
      <w:r>
        <w:rPr>
          <w:rFonts w:asciiTheme="majorHAnsi" w:hAnsiTheme="majorHAnsi" w:cstheme="majorHAnsi"/>
          <w:noProof/>
          <w:sz w:val="21"/>
          <w:szCs w:val="21"/>
        </w:rPr>
        <w:drawing>
          <wp:inline distT="0" distB="0" distL="0" distR="0" wp14:anchorId="00748AC5" wp14:editId="11FC5833">
            <wp:extent cx="6188710" cy="3312160"/>
            <wp:effectExtent l="0" t="0" r="254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rquitectura Lógica_Territorial.png"/>
                    <pic:cNvPicPr/>
                  </pic:nvPicPr>
                  <pic:blipFill>
                    <a:blip r:embed="rId14">
                      <a:extLst>
                        <a:ext uri="{28A0092B-C50C-407E-A947-70E740481C1C}">
                          <a14:useLocalDpi xmlns:a14="http://schemas.microsoft.com/office/drawing/2010/main" val="0"/>
                        </a:ext>
                      </a:extLst>
                    </a:blip>
                    <a:stretch>
                      <a:fillRect/>
                    </a:stretch>
                  </pic:blipFill>
                  <pic:spPr>
                    <a:xfrm>
                      <a:off x="0" y="0"/>
                      <a:ext cx="6188710" cy="3312160"/>
                    </a:xfrm>
                    <a:prstGeom prst="rect">
                      <a:avLst/>
                    </a:prstGeom>
                  </pic:spPr>
                </pic:pic>
              </a:graphicData>
            </a:graphic>
          </wp:inline>
        </w:drawing>
      </w:r>
    </w:p>
    <w:p w:rsidR="00473212" w:rsidRDefault="00473212" w:rsidP="00473212">
      <w:pPr>
        <w:pStyle w:val="NormalWeb"/>
        <w:spacing w:before="0" w:beforeAutospacing="0" w:after="0" w:afterAutospacing="0"/>
        <w:rPr>
          <w:rFonts w:asciiTheme="majorHAnsi" w:hAnsiTheme="majorHAnsi" w:cstheme="majorHAnsi"/>
          <w:sz w:val="21"/>
          <w:szCs w:val="21"/>
        </w:rPr>
      </w:pPr>
    </w:p>
    <w:p w:rsidR="00F46522" w:rsidRPr="00F22745" w:rsidRDefault="007979A9" w:rsidP="00F22745">
      <w:pPr>
        <w:pStyle w:val="Ttulo2"/>
        <w:spacing w:before="0"/>
        <w:rPr>
          <w:szCs w:val="24"/>
        </w:rPr>
      </w:pPr>
      <w:r>
        <w:rPr>
          <w:szCs w:val="24"/>
        </w:rPr>
        <w:t>5</w:t>
      </w:r>
      <w:r w:rsidR="00F22745" w:rsidRPr="00F22745">
        <w:rPr>
          <w:szCs w:val="24"/>
        </w:rPr>
        <w:t>.2.</w:t>
      </w:r>
      <w:r w:rsidR="00F46522" w:rsidRPr="00F22745">
        <w:rPr>
          <w:szCs w:val="24"/>
        </w:rPr>
        <w:t xml:space="preserve"> Modelo de datos</w:t>
      </w:r>
    </w:p>
    <w:p w:rsidR="00055527" w:rsidRPr="00055527" w:rsidRDefault="00055527" w:rsidP="00055527">
      <w:pPr>
        <w:pStyle w:val="Ttulo2"/>
        <w:spacing w:before="0"/>
        <w:rPr>
          <w:rFonts w:eastAsia="Times New Roman" w:cstheme="majorHAnsi"/>
          <w:b w:val="0"/>
          <w:bCs w:val="0"/>
          <w:color w:val="auto"/>
          <w:sz w:val="21"/>
          <w:szCs w:val="21"/>
          <w:lang w:val="es-CO" w:eastAsia="es-CO"/>
        </w:rPr>
      </w:pPr>
      <w:r w:rsidRPr="00055527">
        <w:rPr>
          <w:rFonts w:eastAsia="Times New Roman" w:cstheme="majorHAnsi"/>
          <w:b w:val="0"/>
          <w:bCs w:val="0"/>
          <w:color w:val="auto"/>
          <w:sz w:val="21"/>
          <w:szCs w:val="21"/>
          <w:lang w:val="es-CO" w:eastAsia="es-CO"/>
        </w:rPr>
        <w:t>El modelo de datos de la solución se define bajo el principio de persistencia por microservicio, en coherencia con la arquitectura general del sistema. Esto significa que cada microservicio administra su propio conjunto de entidades y estructuras de almacenamiento, de acuerdo con su responsabilidad funcional, evitando el uso de una base de datos compartida entre dominios.</w:t>
      </w:r>
    </w:p>
    <w:p w:rsidR="00055527" w:rsidRPr="00055527" w:rsidRDefault="00055527" w:rsidP="00055527">
      <w:pPr>
        <w:pStyle w:val="Ttulo2"/>
        <w:spacing w:before="0"/>
        <w:rPr>
          <w:rFonts w:eastAsia="Times New Roman" w:cstheme="majorHAnsi"/>
          <w:b w:val="0"/>
          <w:bCs w:val="0"/>
          <w:color w:val="auto"/>
          <w:sz w:val="21"/>
          <w:szCs w:val="21"/>
          <w:lang w:val="es-CO" w:eastAsia="es-CO"/>
        </w:rPr>
      </w:pPr>
    </w:p>
    <w:p w:rsidR="00055527" w:rsidRPr="00055527" w:rsidRDefault="00055527" w:rsidP="00055527">
      <w:pPr>
        <w:pStyle w:val="Ttulo2"/>
        <w:spacing w:before="0"/>
        <w:rPr>
          <w:rFonts w:eastAsia="Times New Roman" w:cstheme="majorHAnsi"/>
          <w:b w:val="0"/>
          <w:bCs w:val="0"/>
          <w:color w:val="auto"/>
          <w:sz w:val="21"/>
          <w:szCs w:val="21"/>
          <w:lang w:val="es-CO" w:eastAsia="es-CO"/>
        </w:rPr>
      </w:pPr>
      <w:r w:rsidRPr="00055527">
        <w:rPr>
          <w:rFonts w:eastAsia="Times New Roman" w:cstheme="majorHAnsi"/>
          <w:b w:val="0"/>
          <w:bCs w:val="0"/>
          <w:color w:val="auto"/>
          <w:sz w:val="21"/>
          <w:szCs w:val="21"/>
          <w:lang w:val="es-CO" w:eastAsia="es-CO"/>
        </w:rPr>
        <w:t>Concepto clave: Zona</w:t>
      </w:r>
    </w:p>
    <w:p w:rsidR="00055527" w:rsidRPr="00055527" w:rsidRDefault="00055527" w:rsidP="00055527">
      <w:pPr>
        <w:pStyle w:val="Ttulo2"/>
        <w:spacing w:before="0"/>
        <w:rPr>
          <w:rFonts w:eastAsia="Times New Roman" w:cstheme="majorHAnsi"/>
          <w:b w:val="0"/>
          <w:bCs w:val="0"/>
          <w:color w:val="auto"/>
          <w:sz w:val="21"/>
          <w:szCs w:val="21"/>
          <w:lang w:val="es-CO" w:eastAsia="es-CO"/>
        </w:rPr>
      </w:pPr>
      <w:r w:rsidRPr="00055527">
        <w:rPr>
          <w:rFonts w:eastAsia="Times New Roman" w:cstheme="majorHAnsi"/>
          <w:b w:val="0"/>
          <w:bCs w:val="0"/>
          <w:color w:val="auto"/>
          <w:sz w:val="21"/>
          <w:szCs w:val="21"/>
          <w:lang w:val="es-CO" w:eastAsia="es-CO"/>
        </w:rPr>
        <w:t>Zona: unidad territorial mínima de análisis utilizada por el sistema (ej. municipio, localidad o barrio), sobre la cual se calculan indicadores, score, predicciones y recomendaciones.</w:t>
      </w:r>
    </w:p>
    <w:p w:rsidR="00055527" w:rsidRPr="00055527" w:rsidRDefault="00055527" w:rsidP="00055527">
      <w:pPr>
        <w:pStyle w:val="Ttulo2"/>
        <w:spacing w:before="0"/>
        <w:rPr>
          <w:rFonts w:eastAsia="Times New Roman" w:cstheme="majorHAnsi"/>
          <w:b w:val="0"/>
          <w:bCs w:val="0"/>
          <w:color w:val="auto"/>
          <w:sz w:val="21"/>
          <w:szCs w:val="21"/>
          <w:lang w:val="es-CO" w:eastAsia="es-CO"/>
        </w:rPr>
      </w:pPr>
    </w:p>
    <w:p w:rsidR="00055527" w:rsidRPr="00055527" w:rsidRDefault="00055527" w:rsidP="00055527">
      <w:pPr>
        <w:pStyle w:val="Ttulo2"/>
        <w:spacing w:before="0"/>
        <w:rPr>
          <w:rFonts w:eastAsia="Times New Roman" w:cstheme="majorHAnsi"/>
          <w:b w:val="0"/>
          <w:bCs w:val="0"/>
          <w:color w:val="auto"/>
          <w:sz w:val="21"/>
          <w:szCs w:val="21"/>
          <w:lang w:val="es-CO" w:eastAsia="es-CO"/>
        </w:rPr>
      </w:pPr>
      <w:r w:rsidRPr="00055527">
        <w:rPr>
          <w:rFonts w:eastAsia="Times New Roman" w:cstheme="majorHAnsi"/>
          <w:b w:val="0"/>
          <w:bCs w:val="0"/>
          <w:color w:val="auto"/>
          <w:sz w:val="21"/>
          <w:szCs w:val="21"/>
          <w:lang w:val="es-CO" w:eastAsia="es-CO"/>
        </w:rPr>
        <w:t>Todas las entidades analíticas del sistema deben estar asociadas a una zona mediante un identificador único (zone_code), garantizando trazabilidad a lo largo de los diferentes microservicios.</w:t>
      </w:r>
    </w:p>
    <w:p w:rsidR="00055527" w:rsidRPr="00055527" w:rsidRDefault="00055527" w:rsidP="00055527">
      <w:pPr>
        <w:pStyle w:val="Ttulo2"/>
        <w:spacing w:before="0"/>
        <w:rPr>
          <w:rFonts w:eastAsia="Times New Roman" w:cstheme="majorHAnsi"/>
          <w:b w:val="0"/>
          <w:bCs w:val="0"/>
          <w:color w:val="auto"/>
          <w:sz w:val="21"/>
          <w:szCs w:val="21"/>
          <w:lang w:val="es-CO" w:eastAsia="es-CO"/>
        </w:rPr>
      </w:pPr>
    </w:p>
    <w:p w:rsidR="00055527" w:rsidRPr="00055527" w:rsidRDefault="00055527" w:rsidP="00055527">
      <w:pPr>
        <w:pStyle w:val="Ttulo2"/>
        <w:spacing w:before="0"/>
        <w:rPr>
          <w:rFonts w:eastAsia="Times New Roman" w:cstheme="majorHAnsi"/>
          <w:b w:val="0"/>
          <w:bCs w:val="0"/>
          <w:color w:val="auto"/>
          <w:sz w:val="21"/>
          <w:szCs w:val="21"/>
          <w:lang w:val="es-CO" w:eastAsia="es-CO"/>
        </w:rPr>
      </w:pPr>
      <w:r w:rsidRPr="00055527">
        <w:rPr>
          <w:rFonts w:eastAsia="Times New Roman" w:cstheme="majorHAnsi"/>
          <w:b w:val="0"/>
          <w:bCs w:val="0"/>
          <w:color w:val="auto"/>
          <w:sz w:val="21"/>
          <w:szCs w:val="21"/>
          <w:lang w:val="es-CO" w:eastAsia="es-CO"/>
        </w:rPr>
        <w:t>Este enfoque permite mantener independencia técnica, desacoplamiento estructural y evolución autónoma de cada componente. La relación entre dominios no se resuelve mediante acceso directo a tablas o persistencias ajenas, sino a través de contratos de servicio definidos por API.</w:t>
      </w:r>
    </w:p>
    <w:p w:rsidR="00055527" w:rsidRPr="00055527" w:rsidRDefault="00055527" w:rsidP="00055527">
      <w:pPr>
        <w:pStyle w:val="Ttulo2"/>
        <w:spacing w:before="0"/>
        <w:rPr>
          <w:rFonts w:eastAsia="Times New Roman" w:cstheme="majorHAnsi"/>
          <w:b w:val="0"/>
          <w:bCs w:val="0"/>
          <w:color w:val="auto"/>
          <w:sz w:val="21"/>
          <w:szCs w:val="21"/>
          <w:lang w:val="es-CO" w:eastAsia="es-CO"/>
        </w:rPr>
      </w:pPr>
    </w:p>
    <w:p w:rsidR="00055527" w:rsidRDefault="00055527" w:rsidP="00055527">
      <w:pPr>
        <w:pStyle w:val="Ttulo2"/>
        <w:spacing w:before="0"/>
        <w:rPr>
          <w:rFonts w:eastAsia="Times New Roman" w:cstheme="majorHAnsi"/>
          <w:b w:val="0"/>
          <w:bCs w:val="0"/>
          <w:color w:val="auto"/>
          <w:sz w:val="21"/>
          <w:szCs w:val="21"/>
          <w:lang w:val="es-CO" w:eastAsia="es-CO"/>
        </w:rPr>
      </w:pPr>
      <w:r w:rsidRPr="00055527">
        <w:rPr>
          <w:rFonts w:eastAsia="Times New Roman" w:cstheme="majorHAnsi"/>
          <w:b w:val="0"/>
          <w:bCs w:val="0"/>
          <w:color w:val="auto"/>
          <w:sz w:val="21"/>
          <w:szCs w:val="21"/>
          <w:lang w:val="es-CO" w:eastAsia="es-CO"/>
        </w:rPr>
        <w:t>El modelo de datos, por tanto, no se concibe como un esquema relacional único, sino como una organización distribuida de entidades especializadas.</w:t>
      </w:r>
    </w:p>
    <w:p w:rsidR="00055527" w:rsidRDefault="00055527" w:rsidP="00055527">
      <w:pPr>
        <w:pStyle w:val="Ttulo2"/>
        <w:spacing w:before="0"/>
        <w:rPr>
          <w:rFonts w:eastAsia="Times New Roman" w:cstheme="majorHAnsi"/>
          <w:b w:val="0"/>
          <w:bCs w:val="0"/>
          <w:color w:val="auto"/>
          <w:sz w:val="21"/>
          <w:szCs w:val="21"/>
          <w:lang w:val="es-CO" w:eastAsia="es-CO"/>
        </w:rPr>
      </w:pPr>
    </w:p>
    <w:p w:rsidR="00F46522" w:rsidRPr="00F46522" w:rsidRDefault="007979A9" w:rsidP="00055527">
      <w:pPr>
        <w:pStyle w:val="Ttulo2"/>
        <w:spacing w:before="0"/>
        <w:rPr>
          <w:rFonts w:cstheme="majorHAnsi"/>
          <w:sz w:val="21"/>
          <w:szCs w:val="21"/>
        </w:rPr>
      </w:pPr>
      <w:r>
        <w:rPr>
          <w:rFonts w:cstheme="majorHAnsi"/>
          <w:sz w:val="21"/>
          <w:szCs w:val="21"/>
        </w:rPr>
        <w:t>5</w:t>
      </w:r>
      <w:r w:rsidR="00F22745">
        <w:rPr>
          <w:rFonts w:cstheme="majorHAnsi"/>
          <w:sz w:val="21"/>
          <w:szCs w:val="21"/>
        </w:rPr>
        <w:t>.2</w:t>
      </w:r>
      <w:r w:rsidR="00F46522" w:rsidRPr="00F46522">
        <w:rPr>
          <w:rFonts w:cstheme="majorHAnsi"/>
          <w:sz w:val="21"/>
          <w:szCs w:val="21"/>
        </w:rPr>
        <w:t>.1 Principios del modelo de datos</w:t>
      </w:r>
    </w:p>
    <w:p w:rsidR="00F46522" w:rsidRPr="00F46522" w:rsidRDefault="00F46522" w:rsidP="00F46522">
      <w:pPr>
        <w:pStyle w:val="NormalWeb"/>
        <w:spacing w:before="0" w:beforeAutospacing="0"/>
        <w:rPr>
          <w:rFonts w:asciiTheme="majorHAnsi" w:hAnsiTheme="majorHAnsi" w:cstheme="majorHAnsi"/>
          <w:sz w:val="21"/>
          <w:szCs w:val="21"/>
        </w:rPr>
      </w:pPr>
      <w:r w:rsidRPr="00F46522">
        <w:rPr>
          <w:rFonts w:asciiTheme="majorHAnsi" w:hAnsiTheme="majorHAnsi" w:cstheme="majorHAnsi"/>
          <w:sz w:val="21"/>
          <w:szCs w:val="21"/>
        </w:rPr>
        <w:t>El diseño del modelo de datos se rige por los siguientes principios:</w:t>
      </w:r>
    </w:p>
    <w:p w:rsidR="00F46522" w:rsidRPr="00F46522" w:rsidRDefault="00F46522" w:rsidP="00303171">
      <w:pPr>
        <w:pStyle w:val="NormalWeb"/>
        <w:numPr>
          <w:ilvl w:val="0"/>
          <w:numId w:val="54"/>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Cada microservicio define y administra sus propias entidades.</w:t>
      </w:r>
    </w:p>
    <w:p w:rsidR="00F46522" w:rsidRPr="00F46522" w:rsidRDefault="00F46522" w:rsidP="00303171">
      <w:pPr>
        <w:pStyle w:val="NormalWeb"/>
        <w:numPr>
          <w:ilvl w:val="0"/>
          <w:numId w:val="54"/>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lastRenderedPageBreak/>
        <w:t>No existe acceso directo entre bases de datos de distintos servicios.</w:t>
      </w:r>
    </w:p>
    <w:p w:rsidR="00F46522" w:rsidRPr="00F46522" w:rsidRDefault="00F46522" w:rsidP="00303171">
      <w:pPr>
        <w:pStyle w:val="NormalWeb"/>
        <w:numPr>
          <w:ilvl w:val="0"/>
          <w:numId w:val="54"/>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La información compartida entre dominios se intercambia mediante APIs.</w:t>
      </w:r>
    </w:p>
    <w:p w:rsidR="00F46522" w:rsidRPr="00F46522" w:rsidRDefault="00F46522" w:rsidP="00303171">
      <w:pPr>
        <w:pStyle w:val="NormalWeb"/>
        <w:numPr>
          <w:ilvl w:val="0"/>
          <w:numId w:val="54"/>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Cada entidad responde a una responsabilidad funcional concreta.</w:t>
      </w:r>
    </w:p>
    <w:p w:rsidR="00F46522" w:rsidRPr="00F46522" w:rsidRDefault="00F46522" w:rsidP="00303171">
      <w:pPr>
        <w:pStyle w:val="NormalWeb"/>
        <w:numPr>
          <w:ilvl w:val="0"/>
          <w:numId w:val="54"/>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Toda ejecución relevante debe poder ser trazada.</w:t>
      </w:r>
    </w:p>
    <w:p w:rsidR="00F46522" w:rsidRPr="00F46522" w:rsidRDefault="00F46522" w:rsidP="00303171">
      <w:pPr>
        <w:pStyle w:val="NormalWeb"/>
        <w:numPr>
          <w:ilvl w:val="0"/>
          <w:numId w:val="54"/>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Los datos persistidos deben ser suficientes para reconstruir resultados, configuraciones y procesos ejecutados.</w:t>
      </w:r>
    </w:p>
    <w:p w:rsidR="00F46522" w:rsidRPr="00F46522" w:rsidRDefault="007979A9" w:rsidP="00F46522">
      <w:pPr>
        <w:pStyle w:val="Ttulo2"/>
        <w:spacing w:before="0"/>
        <w:rPr>
          <w:rFonts w:cstheme="majorHAnsi"/>
          <w:sz w:val="21"/>
          <w:szCs w:val="21"/>
        </w:rPr>
      </w:pPr>
      <w:r>
        <w:rPr>
          <w:rFonts w:cstheme="majorHAnsi"/>
          <w:sz w:val="21"/>
          <w:szCs w:val="21"/>
        </w:rPr>
        <w:t>5</w:t>
      </w:r>
      <w:r w:rsidR="00F22745">
        <w:rPr>
          <w:rFonts w:cstheme="majorHAnsi"/>
          <w:sz w:val="21"/>
          <w:szCs w:val="21"/>
        </w:rPr>
        <w:t>.2</w:t>
      </w:r>
      <w:r w:rsidR="00F46522" w:rsidRPr="00F46522">
        <w:rPr>
          <w:rFonts w:cstheme="majorHAnsi"/>
          <w:sz w:val="21"/>
          <w:szCs w:val="21"/>
        </w:rPr>
        <w:t>.2 Organización por dominios</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El modelo de datos se distribuye en los siguientes dominios:</w:t>
      </w:r>
    </w:p>
    <w:p w:rsidR="00F46522" w:rsidRPr="00F46522" w:rsidRDefault="00F46522" w:rsidP="00303171">
      <w:pPr>
        <w:pStyle w:val="NormalWeb"/>
        <w:numPr>
          <w:ilvl w:val="0"/>
          <w:numId w:val="55"/>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Ingesta de datos</w:t>
      </w:r>
    </w:p>
    <w:p w:rsidR="00F46522" w:rsidRPr="00F46522" w:rsidRDefault="00F46522" w:rsidP="00303171">
      <w:pPr>
        <w:pStyle w:val="NormalWeb"/>
        <w:numPr>
          <w:ilvl w:val="0"/>
          <w:numId w:val="55"/>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Transformación de datos</w:t>
      </w:r>
    </w:p>
    <w:p w:rsidR="00F46522" w:rsidRPr="00F46522" w:rsidRDefault="00F46522" w:rsidP="00303171">
      <w:pPr>
        <w:pStyle w:val="NormalWeb"/>
        <w:numPr>
          <w:ilvl w:val="0"/>
          <w:numId w:val="55"/>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Analítica y scoring</w:t>
      </w:r>
    </w:p>
    <w:p w:rsidR="00F46522" w:rsidRPr="00F46522" w:rsidRDefault="00F46522" w:rsidP="00303171">
      <w:pPr>
        <w:pStyle w:val="NormalWeb"/>
        <w:numPr>
          <w:ilvl w:val="0"/>
          <w:numId w:val="55"/>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Machine Learning</w:t>
      </w:r>
    </w:p>
    <w:p w:rsidR="00F46522" w:rsidRPr="00F46522" w:rsidRDefault="00F46522" w:rsidP="00303171">
      <w:pPr>
        <w:pStyle w:val="NormalWeb"/>
        <w:numPr>
          <w:ilvl w:val="0"/>
          <w:numId w:val="55"/>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Recomendaciones</w:t>
      </w:r>
    </w:p>
    <w:p w:rsidR="00F46522" w:rsidRPr="00F46522" w:rsidRDefault="00F46522" w:rsidP="00303171">
      <w:pPr>
        <w:pStyle w:val="NormalWeb"/>
        <w:numPr>
          <w:ilvl w:val="0"/>
          <w:numId w:val="55"/>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Configuración</w:t>
      </w:r>
    </w:p>
    <w:p w:rsidR="00F46522" w:rsidRPr="00F46522" w:rsidRDefault="00F46522" w:rsidP="00303171">
      <w:pPr>
        <w:pStyle w:val="NormalWeb"/>
        <w:numPr>
          <w:ilvl w:val="0"/>
          <w:numId w:val="55"/>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Auditoría y trazabilidad</w:t>
      </w:r>
    </w:p>
    <w:p w:rsidR="00F46522" w:rsidRPr="00F46522" w:rsidRDefault="00F46522" w:rsidP="00F46522">
      <w:pPr>
        <w:pStyle w:val="NormalWeb"/>
        <w:spacing w:before="0" w:beforeAutospacing="0"/>
        <w:rPr>
          <w:rFonts w:asciiTheme="majorHAnsi" w:hAnsiTheme="majorHAnsi" w:cstheme="majorHAnsi"/>
          <w:sz w:val="21"/>
          <w:szCs w:val="21"/>
        </w:rPr>
      </w:pPr>
      <w:r w:rsidRPr="00F46522">
        <w:rPr>
          <w:rFonts w:asciiTheme="majorHAnsi" w:hAnsiTheme="majorHAnsi" w:cstheme="majorHAnsi"/>
          <w:sz w:val="21"/>
          <w:szCs w:val="21"/>
        </w:rPr>
        <w:t>Cada uno de estos dominios mantiene su propia persistencia.</w:t>
      </w:r>
    </w:p>
    <w:p w:rsidR="00F46522" w:rsidRPr="00F46522" w:rsidRDefault="007979A9" w:rsidP="00F46522">
      <w:pPr>
        <w:pStyle w:val="Ttulo2"/>
        <w:spacing w:before="0"/>
        <w:rPr>
          <w:rFonts w:cstheme="majorHAnsi"/>
          <w:sz w:val="21"/>
          <w:szCs w:val="21"/>
        </w:rPr>
      </w:pPr>
      <w:r>
        <w:rPr>
          <w:rFonts w:cstheme="majorHAnsi"/>
          <w:sz w:val="21"/>
          <w:szCs w:val="21"/>
        </w:rPr>
        <w:t>5</w:t>
      </w:r>
      <w:r w:rsidR="00F22745">
        <w:rPr>
          <w:rFonts w:cstheme="majorHAnsi"/>
          <w:sz w:val="21"/>
          <w:szCs w:val="21"/>
        </w:rPr>
        <w:t>.2</w:t>
      </w:r>
      <w:r w:rsidR="00F46522" w:rsidRPr="00F46522">
        <w:rPr>
          <w:rFonts w:cstheme="majorHAnsi"/>
          <w:sz w:val="21"/>
          <w:szCs w:val="21"/>
        </w:rPr>
        <w:t>.3 Modelo de datos del microservicio de ingesta</w:t>
      </w:r>
    </w:p>
    <w:p w:rsidR="00F46522" w:rsidRPr="00F46522" w:rsidRDefault="00F46522" w:rsidP="00F46522">
      <w:pPr>
        <w:pStyle w:val="NormalWeb"/>
        <w:spacing w:before="0" w:beforeAutospacing="0"/>
        <w:rPr>
          <w:rFonts w:asciiTheme="majorHAnsi" w:hAnsiTheme="majorHAnsi" w:cstheme="majorHAnsi"/>
          <w:sz w:val="21"/>
          <w:szCs w:val="21"/>
        </w:rPr>
      </w:pPr>
      <w:r w:rsidRPr="00F46522">
        <w:rPr>
          <w:rFonts w:asciiTheme="majorHAnsi" w:hAnsiTheme="majorHAnsi" w:cstheme="majorHAnsi"/>
          <w:sz w:val="21"/>
          <w:szCs w:val="21"/>
        </w:rPr>
        <w:t>Este microservicio gestiona la recepción de datasets estructurados y el registro de sus metadatos.</w:t>
      </w:r>
    </w:p>
    <w:p w:rsidR="00F46522" w:rsidRPr="00F46522" w:rsidRDefault="00F46522" w:rsidP="00F46522">
      <w:pPr>
        <w:pStyle w:val="Ttulo3"/>
        <w:spacing w:before="0"/>
        <w:rPr>
          <w:rFonts w:cstheme="majorHAnsi"/>
          <w:szCs w:val="21"/>
        </w:rPr>
      </w:pPr>
      <w:r w:rsidRPr="00F46522">
        <w:rPr>
          <w:rFonts w:cstheme="majorHAnsi"/>
          <w:szCs w:val="21"/>
        </w:rPr>
        <w:t>Entidad: DatasetLoad</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Representa una carga de datos realizada en el sistema.</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Style w:val="Textoennegrita"/>
          <w:rFonts w:asciiTheme="majorHAnsi" w:hAnsiTheme="majorHAnsi" w:cstheme="majorHAnsi"/>
          <w:sz w:val="21"/>
          <w:szCs w:val="21"/>
        </w:rPr>
        <w:t>Atributos sugeridos:</w:t>
      </w:r>
    </w:p>
    <w:p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id</w:t>
      </w:r>
    </w:p>
    <w:p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file_name</w:t>
      </w:r>
    </w:p>
    <w:p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source_name</w:t>
      </w:r>
    </w:p>
    <w:p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source_type</w:t>
      </w:r>
    </w:p>
    <w:p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uploaded_at</w:t>
      </w:r>
    </w:p>
    <w:p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uploaded_by</w:t>
      </w:r>
    </w:p>
    <w:p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status</w:t>
      </w:r>
    </w:p>
    <w:p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record_count</w:t>
      </w:r>
    </w:p>
    <w:p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valid_record_count</w:t>
      </w:r>
    </w:p>
    <w:p w:rsidR="00F46522" w:rsidRPr="00F46522" w:rsidRDefault="00F46522" w:rsidP="00303171">
      <w:pPr>
        <w:pStyle w:val="NormalWeb"/>
        <w:numPr>
          <w:ilvl w:val="0"/>
          <w:numId w:val="56"/>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invalid_record_count</w:t>
      </w:r>
    </w:p>
    <w:p w:rsidR="00F46522" w:rsidRPr="00F46522" w:rsidRDefault="00F46522" w:rsidP="00F46522">
      <w:pPr>
        <w:pStyle w:val="Ttulo3"/>
        <w:spacing w:before="0"/>
        <w:rPr>
          <w:rFonts w:cstheme="majorHAnsi"/>
          <w:szCs w:val="21"/>
        </w:rPr>
      </w:pPr>
      <w:r w:rsidRPr="00F46522">
        <w:rPr>
          <w:rFonts w:cstheme="majorHAnsi"/>
          <w:szCs w:val="21"/>
        </w:rPr>
        <w:t>Entidad: DatasetFileReference</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Representa la referencia al archivo cargado o su ubicación lógica dentro del sistema.</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Style w:val="Textoennegrita"/>
          <w:rFonts w:asciiTheme="majorHAnsi" w:hAnsiTheme="majorHAnsi" w:cstheme="majorHAnsi"/>
          <w:sz w:val="21"/>
          <w:szCs w:val="21"/>
        </w:rPr>
        <w:t>Atributos sugeridos:</w:t>
      </w:r>
    </w:p>
    <w:p w:rsidR="00F46522" w:rsidRPr="00F46522" w:rsidRDefault="00F46522" w:rsidP="00303171">
      <w:pPr>
        <w:pStyle w:val="NormalWeb"/>
        <w:numPr>
          <w:ilvl w:val="0"/>
          <w:numId w:val="57"/>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id</w:t>
      </w:r>
    </w:p>
    <w:p w:rsidR="00F46522" w:rsidRPr="00F46522" w:rsidRDefault="00F46522" w:rsidP="00303171">
      <w:pPr>
        <w:pStyle w:val="NormalWeb"/>
        <w:numPr>
          <w:ilvl w:val="0"/>
          <w:numId w:val="57"/>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dataset_load_id</w:t>
      </w:r>
    </w:p>
    <w:p w:rsidR="00F46522" w:rsidRPr="00F46522" w:rsidRDefault="00F46522" w:rsidP="00303171">
      <w:pPr>
        <w:pStyle w:val="NormalWeb"/>
        <w:numPr>
          <w:ilvl w:val="0"/>
          <w:numId w:val="57"/>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storage_path</w:t>
      </w:r>
    </w:p>
    <w:p w:rsidR="00F46522" w:rsidRPr="00F46522" w:rsidRDefault="00F46522" w:rsidP="00303171">
      <w:pPr>
        <w:pStyle w:val="NormalWeb"/>
        <w:numPr>
          <w:ilvl w:val="0"/>
          <w:numId w:val="57"/>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file_format</w:t>
      </w:r>
    </w:p>
    <w:p w:rsidR="00F46522" w:rsidRPr="00F46522" w:rsidRDefault="00F46522" w:rsidP="00303171">
      <w:pPr>
        <w:pStyle w:val="NormalWeb"/>
        <w:numPr>
          <w:ilvl w:val="0"/>
          <w:numId w:val="57"/>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checksum</w:t>
      </w:r>
    </w:p>
    <w:p w:rsidR="00F46522" w:rsidRPr="00F46522" w:rsidRDefault="00F46522" w:rsidP="00303171">
      <w:pPr>
        <w:pStyle w:val="NormalWeb"/>
        <w:numPr>
          <w:ilvl w:val="0"/>
          <w:numId w:val="57"/>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created_at</w:t>
      </w:r>
    </w:p>
    <w:p w:rsidR="00F46522" w:rsidRPr="00F46522" w:rsidRDefault="007979A9" w:rsidP="00F46522">
      <w:pPr>
        <w:pStyle w:val="Ttulo2"/>
        <w:spacing w:before="0"/>
        <w:rPr>
          <w:rFonts w:cstheme="majorHAnsi"/>
          <w:sz w:val="21"/>
          <w:szCs w:val="21"/>
        </w:rPr>
      </w:pPr>
      <w:r>
        <w:rPr>
          <w:rFonts w:cstheme="majorHAnsi"/>
          <w:sz w:val="21"/>
          <w:szCs w:val="21"/>
        </w:rPr>
        <w:t>5</w:t>
      </w:r>
      <w:r w:rsidR="00F22745">
        <w:rPr>
          <w:rFonts w:cstheme="majorHAnsi"/>
          <w:sz w:val="21"/>
          <w:szCs w:val="21"/>
        </w:rPr>
        <w:t>.2</w:t>
      </w:r>
      <w:r w:rsidR="00F46522" w:rsidRPr="00F46522">
        <w:rPr>
          <w:rFonts w:cstheme="majorHAnsi"/>
          <w:sz w:val="21"/>
          <w:szCs w:val="21"/>
        </w:rPr>
        <w:t>.4 Modelo de datos del microservicio de transformación</w:t>
      </w:r>
    </w:p>
    <w:p w:rsidR="00F46522" w:rsidRPr="00F46522" w:rsidRDefault="00F46522" w:rsidP="00F46522">
      <w:pPr>
        <w:pStyle w:val="NormalWeb"/>
        <w:spacing w:before="0" w:beforeAutospacing="0"/>
        <w:rPr>
          <w:rFonts w:asciiTheme="majorHAnsi" w:hAnsiTheme="majorHAnsi" w:cstheme="majorHAnsi"/>
          <w:sz w:val="21"/>
          <w:szCs w:val="21"/>
        </w:rPr>
      </w:pPr>
      <w:r w:rsidRPr="00F46522">
        <w:rPr>
          <w:rFonts w:asciiTheme="majorHAnsi" w:hAnsiTheme="majorHAnsi" w:cstheme="majorHAnsi"/>
          <w:sz w:val="21"/>
          <w:szCs w:val="21"/>
        </w:rPr>
        <w:t>Este microservicio conserva la información relacionada con la normalización y preparación de los datos para análisis.</w:t>
      </w:r>
    </w:p>
    <w:p w:rsidR="00F46522" w:rsidRPr="00F46522" w:rsidRDefault="00F46522" w:rsidP="00F46522">
      <w:pPr>
        <w:pStyle w:val="Ttulo3"/>
        <w:spacing w:before="0"/>
        <w:rPr>
          <w:rFonts w:cstheme="majorHAnsi"/>
          <w:szCs w:val="21"/>
        </w:rPr>
      </w:pPr>
      <w:r w:rsidRPr="00F46522">
        <w:rPr>
          <w:rFonts w:cstheme="majorHAnsi"/>
          <w:szCs w:val="21"/>
        </w:rPr>
        <w:lastRenderedPageBreak/>
        <w:t>Entidad: TransformationRun</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Representa una ejecución del proceso de transformación sobre un dataset cargado.</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Style w:val="Textoennegrita"/>
          <w:rFonts w:asciiTheme="majorHAnsi" w:hAnsiTheme="majorHAnsi" w:cstheme="majorHAnsi"/>
          <w:sz w:val="21"/>
          <w:szCs w:val="21"/>
        </w:rPr>
        <w:t>Atributos sugeridos:</w:t>
      </w:r>
    </w:p>
    <w:p w:rsidR="00F46522" w:rsidRPr="00F46522" w:rsidRDefault="00F46522" w:rsidP="00303171">
      <w:pPr>
        <w:pStyle w:val="NormalWeb"/>
        <w:numPr>
          <w:ilvl w:val="0"/>
          <w:numId w:val="58"/>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id</w:t>
      </w:r>
    </w:p>
    <w:p w:rsidR="00F46522" w:rsidRPr="00F46522" w:rsidRDefault="00F46522" w:rsidP="00303171">
      <w:pPr>
        <w:pStyle w:val="NormalWeb"/>
        <w:numPr>
          <w:ilvl w:val="0"/>
          <w:numId w:val="58"/>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dataset_load_id</w:t>
      </w:r>
    </w:p>
    <w:p w:rsidR="00F46522" w:rsidRPr="00F46522" w:rsidRDefault="00F46522" w:rsidP="00303171">
      <w:pPr>
        <w:pStyle w:val="NormalWeb"/>
        <w:numPr>
          <w:ilvl w:val="0"/>
          <w:numId w:val="58"/>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started_at</w:t>
      </w:r>
    </w:p>
    <w:p w:rsidR="00F46522" w:rsidRPr="00F46522" w:rsidRDefault="00F46522" w:rsidP="00303171">
      <w:pPr>
        <w:pStyle w:val="NormalWeb"/>
        <w:numPr>
          <w:ilvl w:val="0"/>
          <w:numId w:val="58"/>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finished_at</w:t>
      </w:r>
    </w:p>
    <w:p w:rsidR="00F46522" w:rsidRPr="00F46522" w:rsidRDefault="00F46522" w:rsidP="00303171">
      <w:pPr>
        <w:pStyle w:val="NormalWeb"/>
        <w:numPr>
          <w:ilvl w:val="0"/>
          <w:numId w:val="58"/>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status</w:t>
      </w:r>
    </w:p>
    <w:p w:rsidR="00F46522" w:rsidRPr="00F46522" w:rsidRDefault="00F46522" w:rsidP="00303171">
      <w:pPr>
        <w:pStyle w:val="NormalWeb"/>
        <w:numPr>
          <w:ilvl w:val="0"/>
          <w:numId w:val="58"/>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rules_applied</w:t>
      </w:r>
    </w:p>
    <w:p w:rsidR="00F46522" w:rsidRPr="00F46522" w:rsidRDefault="00F46522" w:rsidP="00303171">
      <w:pPr>
        <w:pStyle w:val="NormalWeb"/>
        <w:numPr>
          <w:ilvl w:val="0"/>
          <w:numId w:val="58"/>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output_version</w:t>
      </w:r>
    </w:p>
    <w:p w:rsidR="00F46522" w:rsidRPr="00F46522" w:rsidRDefault="00F46522" w:rsidP="00F46522">
      <w:pPr>
        <w:pStyle w:val="Ttulo3"/>
        <w:spacing w:before="0"/>
        <w:rPr>
          <w:rFonts w:cstheme="majorHAnsi"/>
          <w:szCs w:val="21"/>
        </w:rPr>
      </w:pPr>
      <w:r w:rsidRPr="00F46522">
        <w:rPr>
          <w:rFonts w:cstheme="majorHAnsi"/>
          <w:szCs w:val="21"/>
        </w:rPr>
        <w:t>Entidad: TransformedZoneData</w:t>
      </w:r>
    </w:p>
    <w:p w:rsidR="00F46522" w:rsidRPr="00F46522" w:rsidRDefault="00F46522" w:rsidP="00F46522">
      <w:pPr>
        <w:pStyle w:val="NormalWeb"/>
        <w:spacing w:before="0" w:beforeAutospacing="0"/>
        <w:rPr>
          <w:rFonts w:asciiTheme="majorHAnsi" w:hAnsiTheme="majorHAnsi" w:cstheme="majorHAnsi"/>
          <w:sz w:val="21"/>
          <w:szCs w:val="21"/>
        </w:rPr>
      </w:pPr>
      <w:r w:rsidRPr="00F46522">
        <w:rPr>
          <w:rFonts w:asciiTheme="majorHAnsi" w:hAnsiTheme="majorHAnsi" w:cstheme="majorHAnsi"/>
          <w:sz w:val="21"/>
          <w:szCs w:val="21"/>
        </w:rPr>
        <w:t>Representa los datos transformados de una zona listos para el análisis.</w:t>
      </w:r>
    </w:p>
    <w:p w:rsidR="00F46522" w:rsidRPr="00F46522" w:rsidRDefault="00F46522" w:rsidP="00F46522">
      <w:pPr>
        <w:pStyle w:val="NormalWeb"/>
        <w:spacing w:before="0" w:beforeAutospacing="0"/>
        <w:rPr>
          <w:rFonts w:asciiTheme="majorHAnsi" w:hAnsiTheme="majorHAnsi" w:cstheme="majorHAnsi"/>
          <w:sz w:val="21"/>
          <w:szCs w:val="21"/>
        </w:rPr>
      </w:pPr>
      <w:r w:rsidRPr="00F46522">
        <w:rPr>
          <w:rStyle w:val="Textoennegrita"/>
          <w:rFonts w:asciiTheme="majorHAnsi" w:hAnsiTheme="majorHAnsi" w:cstheme="majorHAnsi"/>
          <w:sz w:val="21"/>
          <w:szCs w:val="21"/>
        </w:rPr>
        <w:t>Atributos sugeridos:</w:t>
      </w:r>
    </w:p>
    <w:p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id</w:t>
      </w:r>
    </w:p>
    <w:p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transformation_run_id</w:t>
      </w:r>
    </w:p>
    <w:p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zone_code</w:t>
      </w:r>
    </w:p>
    <w:p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zone_name</w:t>
      </w:r>
    </w:p>
    <w:p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population_density</w:t>
      </w:r>
    </w:p>
    <w:p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average_income</w:t>
      </w:r>
    </w:p>
    <w:p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education_level</w:t>
      </w:r>
    </w:p>
    <w:p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economic_activity_index</w:t>
      </w:r>
    </w:p>
    <w:p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commercial_presence_index</w:t>
      </w:r>
    </w:p>
    <w:p w:rsidR="00F46522" w:rsidRPr="00F46522" w:rsidRDefault="00F46522" w:rsidP="00303171">
      <w:pPr>
        <w:pStyle w:val="NormalWeb"/>
        <w:numPr>
          <w:ilvl w:val="0"/>
          <w:numId w:val="5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other_variables_json</w:t>
      </w:r>
    </w:p>
    <w:p w:rsidR="00F46522" w:rsidRPr="00F46522" w:rsidRDefault="007979A9" w:rsidP="00F46522">
      <w:pPr>
        <w:pStyle w:val="Ttulo2"/>
        <w:spacing w:before="0"/>
        <w:rPr>
          <w:rFonts w:cstheme="majorHAnsi"/>
          <w:sz w:val="21"/>
          <w:szCs w:val="21"/>
        </w:rPr>
      </w:pPr>
      <w:r>
        <w:rPr>
          <w:rFonts w:cstheme="majorHAnsi"/>
          <w:sz w:val="21"/>
          <w:szCs w:val="21"/>
        </w:rPr>
        <w:t>5</w:t>
      </w:r>
      <w:r w:rsidR="00F22745">
        <w:rPr>
          <w:rFonts w:cstheme="majorHAnsi"/>
          <w:sz w:val="21"/>
          <w:szCs w:val="21"/>
        </w:rPr>
        <w:t>.2.</w:t>
      </w:r>
      <w:r w:rsidR="00F46522" w:rsidRPr="00F46522">
        <w:rPr>
          <w:rFonts w:cstheme="majorHAnsi"/>
          <w:sz w:val="21"/>
          <w:szCs w:val="21"/>
        </w:rPr>
        <w:t>5 Modelo de datos del microservicio analítico</w:t>
      </w:r>
    </w:p>
    <w:p w:rsidR="00F46522" w:rsidRPr="00F46522" w:rsidRDefault="00F46522" w:rsidP="00F46522">
      <w:pPr>
        <w:pStyle w:val="NormalWeb"/>
        <w:spacing w:before="0" w:beforeAutospacing="0"/>
        <w:rPr>
          <w:rFonts w:asciiTheme="majorHAnsi" w:hAnsiTheme="majorHAnsi" w:cstheme="majorHAnsi"/>
          <w:sz w:val="21"/>
          <w:szCs w:val="21"/>
        </w:rPr>
      </w:pPr>
      <w:r w:rsidRPr="00F46522">
        <w:rPr>
          <w:rFonts w:asciiTheme="majorHAnsi" w:hAnsiTheme="majorHAnsi" w:cstheme="majorHAnsi"/>
          <w:sz w:val="21"/>
          <w:szCs w:val="21"/>
        </w:rPr>
        <w:t>Este microservicio calcula indicadores, score y ranking territorial.</w:t>
      </w:r>
    </w:p>
    <w:p w:rsidR="00F46522" w:rsidRPr="00F46522" w:rsidRDefault="00F46522" w:rsidP="00F46522">
      <w:pPr>
        <w:pStyle w:val="Ttulo3"/>
        <w:spacing w:before="0"/>
        <w:rPr>
          <w:rFonts w:cstheme="majorHAnsi"/>
          <w:szCs w:val="21"/>
        </w:rPr>
      </w:pPr>
      <w:r w:rsidRPr="00F46522">
        <w:rPr>
          <w:rFonts w:cstheme="majorHAnsi"/>
          <w:szCs w:val="21"/>
        </w:rPr>
        <w:t>Entidad: IndicatorResult</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Representa el resultado de indicadores calculados para una zona.</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Style w:val="Textoennegrita"/>
          <w:rFonts w:asciiTheme="majorHAnsi" w:hAnsiTheme="majorHAnsi" w:cstheme="majorHAnsi"/>
          <w:sz w:val="21"/>
          <w:szCs w:val="21"/>
        </w:rPr>
        <w:t>Atributos sugeridos:</w:t>
      </w:r>
    </w:p>
    <w:p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id</w:t>
      </w:r>
    </w:p>
    <w:p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zone_code</w:t>
      </w:r>
    </w:p>
    <w:p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zone_name</w:t>
      </w:r>
    </w:p>
    <w:p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transformation_run_id</w:t>
      </w:r>
    </w:p>
    <w:p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population_indicator</w:t>
      </w:r>
    </w:p>
    <w:p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income_indicator</w:t>
      </w:r>
    </w:p>
    <w:p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education_indicator</w:t>
      </w:r>
    </w:p>
    <w:p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competition_indicator</w:t>
      </w:r>
    </w:p>
    <w:p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composite_indicator_json</w:t>
      </w:r>
    </w:p>
    <w:p w:rsidR="00F46522" w:rsidRPr="00F46522" w:rsidRDefault="00F46522" w:rsidP="00303171">
      <w:pPr>
        <w:pStyle w:val="NormalWeb"/>
        <w:numPr>
          <w:ilvl w:val="0"/>
          <w:numId w:val="6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calculated_at</w:t>
      </w:r>
    </w:p>
    <w:p w:rsidR="00F46522" w:rsidRPr="00F46522" w:rsidRDefault="00F46522" w:rsidP="00F46522">
      <w:pPr>
        <w:pStyle w:val="Ttulo3"/>
        <w:spacing w:before="0"/>
        <w:rPr>
          <w:rFonts w:cstheme="majorHAnsi"/>
          <w:szCs w:val="21"/>
        </w:rPr>
      </w:pPr>
      <w:r w:rsidRPr="00F46522">
        <w:rPr>
          <w:rFonts w:cstheme="majorHAnsi"/>
          <w:szCs w:val="21"/>
        </w:rPr>
        <w:t>Entidad: ScoreExecution</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Representa una ejecución del motor de scoring.</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Style w:val="Textoennegrita"/>
          <w:rFonts w:asciiTheme="majorHAnsi" w:hAnsiTheme="majorHAnsi" w:cstheme="majorHAnsi"/>
          <w:sz w:val="21"/>
          <w:szCs w:val="21"/>
        </w:rPr>
        <w:t>Atributos sugeridos:</w:t>
      </w:r>
    </w:p>
    <w:p w:rsidR="00F46522" w:rsidRPr="00F46522" w:rsidRDefault="00F46522" w:rsidP="00303171">
      <w:pPr>
        <w:pStyle w:val="NormalWeb"/>
        <w:numPr>
          <w:ilvl w:val="0"/>
          <w:numId w:val="61"/>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id</w:t>
      </w:r>
    </w:p>
    <w:p w:rsidR="00F46522" w:rsidRPr="00F46522" w:rsidRDefault="00F46522" w:rsidP="00303171">
      <w:pPr>
        <w:pStyle w:val="NormalWeb"/>
        <w:numPr>
          <w:ilvl w:val="0"/>
          <w:numId w:val="61"/>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transformation_run_id</w:t>
      </w:r>
    </w:p>
    <w:p w:rsidR="00F46522" w:rsidRPr="00F46522" w:rsidRDefault="00F46522" w:rsidP="00303171">
      <w:pPr>
        <w:pStyle w:val="NormalWeb"/>
        <w:numPr>
          <w:ilvl w:val="0"/>
          <w:numId w:val="61"/>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configuration_id</w:t>
      </w:r>
    </w:p>
    <w:p w:rsidR="00F46522" w:rsidRPr="00F46522" w:rsidRDefault="00F46522" w:rsidP="00303171">
      <w:pPr>
        <w:pStyle w:val="NormalWeb"/>
        <w:numPr>
          <w:ilvl w:val="0"/>
          <w:numId w:val="61"/>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executed_at</w:t>
      </w:r>
    </w:p>
    <w:p w:rsidR="00F46522" w:rsidRPr="00F46522" w:rsidRDefault="00F46522" w:rsidP="00303171">
      <w:pPr>
        <w:pStyle w:val="NormalWeb"/>
        <w:numPr>
          <w:ilvl w:val="0"/>
          <w:numId w:val="61"/>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lastRenderedPageBreak/>
        <w:t>formula_version</w:t>
      </w:r>
    </w:p>
    <w:p w:rsidR="00F46522" w:rsidRPr="00F46522" w:rsidRDefault="00F46522" w:rsidP="00303171">
      <w:pPr>
        <w:pStyle w:val="NormalWeb"/>
        <w:numPr>
          <w:ilvl w:val="0"/>
          <w:numId w:val="61"/>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status</w:t>
      </w:r>
    </w:p>
    <w:p w:rsidR="00F46522" w:rsidRPr="00F46522" w:rsidRDefault="00F46522" w:rsidP="00F46522">
      <w:pPr>
        <w:pStyle w:val="Ttulo3"/>
        <w:spacing w:before="0"/>
        <w:rPr>
          <w:rFonts w:cstheme="majorHAnsi"/>
          <w:szCs w:val="21"/>
        </w:rPr>
      </w:pPr>
      <w:r w:rsidRPr="00F46522">
        <w:rPr>
          <w:rFonts w:cstheme="majorHAnsi"/>
          <w:szCs w:val="21"/>
        </w:rPr>
        <w:t>Entidad: ZoneScore</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Representa el resultado del score por zona.</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Style w:val="Textoennegrita"/>
          <w:rFonts w:asciiTheme="majorHAnsi" w:hAnsiTheme="majorHAnsi" w:cstheme="majorHAnsi"/>
          <w:sz w:val="21"/>
          <w:szCs w:val="21"/>
        </w:rPr>
        <w:t>Atributos sugeridos:</w:t>
      </w:r>
    </w:p>
    <w:p w:rsidR="00F46522" w:rsidRPr="00F46522" w:rsidRDefault="00F46522" w:rsidP="00303171">
      <w:pPr>
        <w:pStyle w:val="NormalWeb"/>
        <w:numPr>
          <w:ilvl w:val="0"/>
          <w:numId w:val="62"/>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id</w:t>
      </w:r>
    </w:p>
    <w:p w:rsidR="00F46522" w:rsidRPr="00F46522" w:rsidRDefault="00F46522" w:rsidP="00303171">
      <w:pPr>
        <w:pStyle w:val="NormalWeb"/>
        <w:numPr>
          <w:ilvl w:val="0"/>
          <w:numId w:val="62"/>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score_execution_id</w:t>
      </w:r>
    </w:p>
    <w:p w:rsidR="00F46522" w:rsidRPr="00F46522" w:rsidRDefault="00F46522" w:rsidP="00303171">
      <w:pPr>
        <w:pStyle w:val="NormalWeb"/>
        <w:numPr>
          <w:ilvl w:val="0"/>
          <w:numId w:val="62"/>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zone_code</w:t>
      </w:r>
    </w:p>
    <w:p w:rsidR="00F46522" w:rsidRPr="00F46522" w:rsidRDefault="00F46522" w:rsidP="00303171">
      <w:pPr>
        <w:pStyle w:val="NormalWeb"/>
        <w:numPr>
          <w:ilvl w:val="0"/>
          <w:numId w:val="62"/>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zone_name</w:t>
      </w:r>
    </w:p>
    <w:p w:rsidR="00F46522" w:rsidRPr="00F46522" w:rsidRDefault="00F46522" w:rsidP="00303171">
      <w:pPr>
        <w:pStyle w:val="NormalWeb"/>
        <w:numPr>
          <w:ilvl w:val="0"/>
          <w:numId w:val="62"/>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score_value</w:t>
      </w:r>
    </w:p>
    <w:p w:rsidR="00F46522" w:rsidRPr="00F46522" w:rsidRDefault="00F46522" w:rsidP="00303171">
      <w:pPr>
        <w:pStyle w:val="NormalWeb"/>
        <w:numPr>
          <w:ilvl w:val="0"/>
          <w:numId w:val="62"/>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rank_position</w:t>
      </w:r>
    </w:p>
    <w:p w:rsidR="00F46522" w:rsidRPr="00F46522" w:rsidRDefault="00F46522" w:rsidP="00303171">
      <w:pPr>
        <w:pStyle w:val="NormalWeb"/>
        <w:numPr>
          <w:ilvl w:val="0"/>
          <w:numId w:val="62"/>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score_level</w:t>
      </w:r>
    </w:p>
    <w:p w:rsidR="00F46522" w:rsidRPr="00F46522" w:rsidRDefault="007979A9" w:rsidP="00F46522">
      <w:pPr>
        <w:pStyle w:val="Ttulo2"/>
        <w:spacing w:before="0"/>
        <w:rPr>
          <w:rFonts w:cstheme="majorHAnsi"/>
          <w:sz w:val="21"/>
          <w:szCs w:val="21"/>
        </w:rPr>
      </w:pPr>
      <w:r>
        <w:rPr>
          <w:rFonts w:cstheme="majorHAnsi"/>
          <w:sz w:val="21"/>
          <w:szCs w:val="21"/>
        </w:rPr>
        <w:t>5</w:t>
      </w:r>
      <w:r w:rsidR="00F22745">
        <w:rPr>
          <w:rFonts w:cstheme="majorHAnsi"/>
          <w:sz w:val="21"/>
          <w:szCs w:val="21"/>
        </w:rPr>
        <w:t>.2</w:t>
      </w:r>
      <w:r w:rsidR="00F46522" w:rsidRPr="00F46522">
        <w:rPr>
          <w:rFonts w:cstheme="majorHAnsi"/>
          <w:sz w:val="21"/>
          <w:szCs w:val="21"/>
        </w:rPr>
        <w:t>.6 Modelo de datos del microservicio de Machine Learning</w:t>
      </w:r>
    </w:p>
    <w:p w:rsidR="00F46522" w:rsidRPr="00F46522" w:rsidRDefault="00F46522" w:rsidP="00F46522">
      <w:pPr>
        <w:pStyle w:val="NormalWeb"/>
        <w:spacing w:before="0" w:beforeAutospacing="0"/>
        <w:rPr>
          <w:rFonts w:asciiTheme="majorHAnsi" w:hAnsiTheme="majorHAnsi" w:cstheme="majorHAnsi"/>
          <w:sz w:val="21"/>
          <w:szCs w:val="21"/>
        </w:rPr>
      </w:pPr>
      <w:r w:rsidRPr="00F46522">
        <w:rPr>
          <w:rFonts w:asciiTheme="majorHAnsi" w:hAnsiTheme="majorHAnsi" w:cstheme="majorHAnsi"/>
          <w:sz w:val="21"/>
          <w:szCs w:val="21"/>
        </w:rPr>
        <w:t>Este microservicio administra experimentos, entrenamiento, modelos y predicciones.</w:t>
      </w:r>
    </w:p>
    <w:p w:rsidR="00F46522" w:rsidRPr="00F46522" w:rsidRDefault="00F46522" w:rsidP="00F46522">
      <w:pPr>
        <w:pStyle w:val="Ttulo3"/>
        <w:spacing w:before="0"/>
        <w:rPr>
          <w:rFonts w:cstheme="majorHAnsi"/>
          <w:szCs w:val="21"/>
        </w:rPr>
      </w:pPr>
      <w:r w:rsidRPr="00F46522">
        <w:rPr>
          <w:rFonts w:cstheme="majorHAnsi"/>
          <w:szCs w:val="21"/>
        </w:rPr>
        <w:t>Entidad: MLExperiment</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Representa una evaluación o prueba realizada sobre un modelo candidato.</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Style w:val="Textoennegrita"/>
          <w:rFonts w:asciiTheme="majorHAnsi" w:hAnsiTheme="majorHAnsi" w:cstheme="majorHAnsi"/>
          <w:sz w:val="21"/>
          <w:szCs w:val="21"/>
        </w:rPr>
        <w:t>Atributos sugeridos:</w:t>
      </w:r>
    </w:p>
    <w:p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id</w:t>
      </w:r>
    </w:p>
    <w:p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name</w:t>
      </w:r>
    </w:p>
    <w:p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problem_type</w:t>
      </w:r>
    </w:p>
    <w:p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target_variable</w:t>
      </w:r>
    </w:p>
    <w:p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algorithm</w:t>
      </w:r>
    </w:p>
    <w:p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features_used</w:t>
      </w:r>
    </w:p>
    <w:p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evaluation_metric</w:t>
      </w:r>
    </w:p>
    <w:p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metric_value</w:t>
      </w:r>
    </w:p>
    <w:p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executed_at</w:t>
      </w:r>
    </w:p>
    <w:p w:rsidR="00F46522" w:rsidRPr="00F46522" w:rsidRDefault="00F46522" w:rsidP="00303171">
      <w:pPr>
        <w:pStyle w:val="NormalWeb"/>
        <w:numPr>
          <w:ilvl w:val="0"/>
          <w:numId w:val="63"/>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status</w:t>
      </w:r>
    </w:p>
    <w:p w:rsidR="00F46522" w:rsidRPr="00F46522" w:rsidRDefault="00F46522" w:rsidP="00F46522">
      <w:pPr>
        <w:pStyle w:val="Ttulo3"/>
        <w:spacing w:before="0"/>
        <w:rPr>
          <w:rFonts w:cstheme="majorHAnsi"/>
          <w:szCs w:val="21"/>
        </w:rPr>
      </w:pPr>
      <w:r w:rsidRPr="00F46522">
        <w:rPr>
          <w:rFonts w:cstheme="majorHAnsi"/>
          <w:szCs w:val="21"/>
        </w:rPr>
        <w:t>Entidad: TrainedModel</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Representa un modelo entrenado y disponible para inferencia.</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Style w:val="Textoennegrita"/>
          <w:rFonts w:asciiTheme="majorHAnsi" w:hAnsiTheme="majorHAnsi" w:cstheme="majorHAnsi"/>
          <w:sz w:val="21"/>
          <w:szCs w:val="21"/>
        </w:rPr>
        <w:t>Atributos sugeridos:</w:t>
      </w:r>
    </w:p>
    <w:p w:rsidR="00F46522" w:rsidRPr="00F46522" w:rsidRDefault="00F46522" w:rsidP="00303171">
      <w:pPr>
        <w:pStyle w:val="NormalWeb"/>
        <w:numPr>
          <w:ilvl w:val="0"/>
          <w:numId w:val="64"/>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id</w:t>
      </w:r>
    </w:p>
    <w:p w:rsidR="00F46522" w:rsidRPr="00F46522" w:rsidRDefault="00F46522" w:rsidP="00303171">
      <w:pPr>
        <w:pStyle w:val="NormalWeb"/>
        <w:numPr>
          <w:ilvl w:val="0"/>
          <w:numId w:val="64"/>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experiment_id</w:t>
      </w:r>
    </w:p>
    <w:p w:rsidR="00F46522" w:rsidRPr="00F46522" w:rsidRDefault="00F46522" w:rsidP="00303171">
      <w:pPr>
        <w:pStyle w:val="NormalWeb"/>
        <w:numPr>
          <w:ilvl w:val="0"/>
          <w:numId w:val="64"/>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model_name</w:t>
      </w:r>
    </w:p>
    <w:p w:rsidR="00F46522" w:rsidRPr="00F46522" w:rsidRDefault="00F46522" w:rsidP="00303171">
      <w:pPr>
        <w:pStyle w:val="NormalWeb"/>
        <w:numPr>
          <w:ilvl w:val="0"/>
          <w:numId w:val="64"/>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model_version</w:t>
      </w:r>
    </w:p>
    <w:p w:rsidR="00F46522" w:rsidRPr="00F46522" w:rsidRDefault="00F46522" w:rsidP="00303171">
      <w:pPr>
        <w:pStyle w:val="NormalWeb"/>
        <w:numPr>
          <w:ilvl w:val="0"/>
          <w:numId w:val="64"/>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storage_path</w:t>
      </w:r>
    </w:p>
    <w:p w:rsidR="00F46522" w:rsidRPr="00F46522" w:rsidRDefault="00F46522" w:rsidP="00303171">
      <w:pPr>
        <w:pStyle w:val="NormalWeb"/>
        <w:numPr>
          <w:ilvl w:val="0"/>
          <w:numId w:val="64"/>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trained_at</w:t>
      </w:r>
    </w:p>
    <w:p w:rsidR="00F46522" w:rsidRPr="00F46522" w:rsidRDefault="00F46522" w:rsidP="00303171">
      <w:pPr>
        <w:pStyle w:val="NormalWeb"/>
        <w:numPr>
          <w:ilvl w:val="0"/>
          <w:numId w:val="64"/>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status</w:t>
      </w:r>
    </w:p>
    <w:p w:rsidR="00F46522" w:rsidRPr="00F46522" w:rsidRDefault="00F46522" w:rsidP="00303171">
      <w:pPr>
        <w:pStyle w:val="NormalWeb"/>
        <w:numPr>
          <w:ilvl w:val="0"/>
          <w:numId w:val="64"/>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is_active</w:t>
      </w:r>
    </w:p>
    <w:p w:rsidR="00F46522" w:rsidRPr="00F46522" w:rsidRDefault="00F46522" w:rsidP="00F46522">
      <w:pPr>
        <w:pStyle w:val="Ttulo3"/>
        <w:spacing w:before="0"/>
        <w:rPr>
          <w:rFonts w:cstheme="majorHAnsi"/>
          <w:szCs w:val="21"/>
        </w:rPr>
      </w:pPr>
      <w:r w:rsidRPr="00F46522">
        <w:rPr>
          <w:rFonts w:cstheme="majorHAnsi"/>
          <w:szCs w:val="21"/>
        </w:rPr>
        <w:t>Entidad: PredictionResult</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Representa una predicción generada para una zona.</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Style w:val="Textoennegrita"/>
          <w:rFonts w:asciiTheme="majorHAnsi" w:hAnsiTheme="majorHAnsi" w:cstheme="majorHAnsi"/>
          <w:sz w:val="21"/>
          <w:szCs w:val="21"/>
        </w:rPr>
        <w:t>Atributos sugeridos:</w:t>
      </w:r>
    </w:p>
    <w:p w:rsidR="00F46522" w:rsidRPr="00F46522" w:rsidRDefault="00F46522" w:rsidP="00303171">
      <w:pPr>
        <w:pStyle w:val="NormalWeb"/>
        <w:numPr>
          <w:ilvl w:val="0"/>
          <w:numId w:val="65"/>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id</w:t>
      </w:r>
    </w:p>
    <w:p w:rsidR="00F46522" w:rsidRPr="00F46522" w:rsidRDefault="00F46522" w:rsidP="00303171">
      <w:pPr>
        <w:pStyle w:val="NormalWeb"/>
        <w:numPr>
          <w:ilvl w:val="0"/>
          <w:numId w:val="65"/>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model_id</w:t>
      </w:r>
    </w:p>
    <w:p w:rsidR="00F46522" w:rsidRPr="00F46522" w:rsidRDefault="00F46522" w:rsidP="00303171">
      <w:pPr>
        <w:pStyle w:val="NormalWeb"/>
        <w:numPr>
          <w:ilvl w:val="0"/>
          <w:numId w:val="65"/>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zone_code</w:t>
      </w:r>
    </w:p>
    <w:p w:rsidR="00F46522" w:rsidRPr="00F46522" w:rsidRDefault="00F46522" w:rsidP="00303171">
      <w:pPr>
        <w:pStyle w:val="NormalWeb"/>
        <w:numPr>
          <w:ilvl w:val="0"/>
          <w:numId w:val="65"/>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zone_name</w:t>
      </w:r>
    </w:p>
    <w:p w:rsidR="00F46522" w:rsidRPr="00F46522" w:rsidRDefault="00F46522" w:rsidP="00303171">
      <w:pPr>
        <w:pStyle w:val="NormalWeb"/>
        <w:numPr>
          <w:ilvl w:val="0"/>
          <w:numId w:val="65"/>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prediction_value</w:t>
      </w:r>
    </w:p>
    <w:p w:rsidR="00F46522" w:rsidRPr="00F46522" w:rsidRDefault="00F46522" w:rsidP="00303171">
      <w:pPr>
        <w:pStyle w:val="NormalWeb"/>
        <w:numPr>
          <w:ilvl w:val="0"/>
          <w:numId w:val="65"/>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prediction_label</w:t>
      </w:r>
    </w:p>
    <w:p w:rsidR="00F46522" w:rsidRPr="00F46522" w:rsidRDefault="00F46522" w:rsidP="00303171">
      <w:pPr>
        <w:pStyle w:val="NormalWeb"/>
        <w:numPr>
          <w:ilvl w:val="0"/>
          <w:numId w:val="65"/>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lastRenderedPageBreak/>
        <w:t>confidence_score</w:t>
      </w:r>
    </w:p>
    <w:p w:rsidR="00F46522" w:rsidRPr="00F46522" w:rsidRDefault="00F46522" w:rsidP="00303171">
      <w:pPr>
        <w:pStyle w:val="NormalWeb"/>
        <w:numPr>
          <w:ilvl w:val="0"/>
          <w:numId w:val="65"/>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predicted_at</w:t>
      </w:r>
    </w:p>
    <w:p w:rsidR="00F46522" w:rsidRPr="00F46522" w:rsidRDefault="007979A9" w:rsidP="00F46522">
      <w:pPr>
        <w:pStyle w:val="Ttulo2"/>
        <w:spacing w:before="0"/>
        <w:rPr>
          <w:rFonts w:cstheme="majorHAnsi"/>
          <w:sz w:val="21"/>
          <w:szCs w:val="21"/>
        </w:rPr>
      </w:pPr>
      <w:r>
        <w:rPr>
          <w:rFonts w:cstheme="majorHAnsi"/>
          <w:sz w:val="21"/>
          <w:szCs w:val="21"/>
        </w:rPr>
        <w:t>5</w:t>
      </w:r>
      <w:r w:rsidR="00F22745">
        <w:rPr>
          <w:rFonts w:cstheme="majorHAnsi"/>
          <w:sz w:val="21"/>
          <w:szCs w:val="21"/>
        </w:rPr>
        <w:t>.2</w:t>
      </w:r>
      <w:r w:rsidR="00F46522" w:rsidRPr="00F46522">
        <w:rPr>
          <w:rFonts w:cstheme="majorHAnsi"/>
          <w:sz w:val="21"/>
          <w:szCs w:val="21"/>
        </w:rPr>
        <w:t>.7 Modelo de datos del microservicio de recomendaciones</w:t>
      </w:r>
    </w:p>
    <w:p w:rsidR="00F46522" w:rsidRPr="00F46522" w:rsidRDefault="00F46522" w:rsidP="00F46522">
      <w:pPr>
        <w:pStyle w:val="NormalWeb"/>
        <w:spacing w:before="0" w:beforeAutospacing="0"/>
        <w:rPr>
          <w:rFonts w:asciiTheme="majorHAnsi" w:hAnsiTheme="majorHAnsi" w:cstheme="majorHAnsi"/>
          <w:sz w:val="21"/>
          <w:szCs w:val="21"/>
        </w:rPr>
      </w:pPr>
      <w:r w:rsidRPr="00F46522">
        <w:rPr>
          <w:rFonts w:asciiTheme="majorHAnsi" w:hAnsiTheme="majorHAnsi" w:cstheme="majorHAnsi"/>
          <w:sz w:val="21"/>
          <w:szCs w:val="21"/>
        </w:rPr>
        <w:t>Este microservicio almacena resultados interpretativos construidos a partir del análisis y la predicción.</w:t>
      </w:r>
    </w:p>
    <w:p w:rsidR="00F46522" w:rsidRPr="00F46522" w:rsidRDefault="00F46522" w:rsidP="00F46522">
      <w:pPr>
        <w:pStyle w:val="Ttulo3"/>
        <w:spacing w:before="0"/>
        <w:rPr>
          <w:rFonts w:cstheme="majorHAnsi"/>
          <w:szCs w:val="21"/>
        </w:rPr>
      </w:pPr>
      <w:r w:rsidRPr="00F46522">
        <w:rPr>
          <w:rFonts w:cstheme="majorHAnsi"/>
          <w:szCs w:val="21"/>
        </w:rPr>
        <w:t>Entidad: RecommendationExecution</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Representa una ejecución del proceso de recomendación.</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Style w:val="Textoennegrita"/>
          <w:rFonts w:asciiTheme="majorHAnsi" w:hAnsiTheme="majorHAnsi" w:cstheme="majorHAnsi"/>
          <w:sz w:val="21"/>
          <w:szCs w:val="21"/>
        </w:rPr>
        <w:t>Atributos sugeridos:</w:t>
      </w:r>
    </w:p>
    <w:p w:rsidR="00F46522" w:rsidRPr="00F46522" w:rsidRDefault="00F46522" w:rsidP="00303171">
      <w:pPr>
        <w:pStyle w:val="NormalWeb"/>
        <w:numPr>
          <w:ilvl w:val="0"/>
          <w:numId w:val="66"/>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id</w:t>
      </w:r>
    </w:p>
    <w:p w:rsidR="00F46522" w:rsidRPr="00F46522" w:rsidRDefault="00F46522" w:rsidP="00303171">
      <w:pPr>
        <w:pStyle w:val="NormalWeb"/>
        <w:numPr>
          <w:ilvl w:val="0"/>
          <w:numId w:val="66"/>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score_execution_id</w:t>
      </w:r>
    </w:p>
    <w:p w:rsidR="00F46522" w:rsidRPr="00F46522" w:rsidRDefault="00F46522" w:rsidP="00303171">
      <w:pPr>
        <w:pStyle w:val="NormalWeb"/>
        <w:numPr>
          <w:ilvl w:val="0"/>
          <w:numId w:val="66"/>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prediction_batch_id</w:t>
      </w:r>
    </w:p>
    <w:p w:rsidR="00F46522" w:rsidRPr="00F46522" w:rsidRDefault="00F46522" w:rsidP="00303171">
      <w:pPr>
        <w:pStyle w:val="NormalWeb"/>
        <w:numPr>
          <w:ilvl w:val="0"/>
          <w:numId w:val="66"/>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executed_at</w:t>
      </w:r>
    </w:p>
    <w:p w:rsidR="00F46522" w:rsidRPr="00F46522" w:rsidRDefault="00F46522" w:rsidP="00303171">
      <w:pPr>
        <w:pStyle w:val="NormalWeb"/>
        <w:numPr>
          <w:ilvl w:val="0"/>
          <w:numId w:val="66"/>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status</w:t>
      </w:r>
    </w:p>
    <w:p w:rsidR="00F46522" w:rsidRPr="00F46522" w:rsidRDefault="00F46522" w:rsidP="00F46522">
      <w:pPr>
        <w:pStyle w:val="Ttulo3"/>
        <w:spacing w:before="0"/>
        <w:rPr>
          <w:rFonts w:cstheme="majorHAnsi"/>
          <w:szCs w:val="21"/>
        </w:rPr>
      </w:pPr>
      <w:r w:rsidRPr="00F46522">
        <w:rPr>
          <w:rFonts w:cstheme="majorHAnsi"/>
          <w:szCs w:val="21"/>
        </w:rPr>
        <w:t>Entidad: ZoneRecommendation</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Representa la recomendación generada para una zona.</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Style w:val="Textoennegrita"/>
          <w:rFonts w:asciiTheme="majorHAnsi" w:hAnsiTheme="majorHAnsi" w:cstheme="majorHAnsi"/>
          <w:sz w:val="21"/>
          <w:szCs w:val="21"/>
        </w:rPr>
        <w:t>Atributos sugeridos:</w:t>
      </w:r>
    </w:p>
    <w:p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id</w:t>
      </w:r>
    </w:p>
    <w:p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recommendation_execution_id</w:t>
      </w:r>
    </w:p>
    <w:p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zone_code</w:t>
      </w:r>
    </w:p>
    <w:p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zone_name</w:t>
      </w:r>
    </w:p>
    <w:p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recommendation_level</w:t>
      </w:r>
    </w:p>
    <w:p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strengths_text</w:t>
      </w:r>
    </w:p>
    <w:p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risks_text</w:t>
      </w:r>
    </w:p>
    <w:p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explanation_text</w:t>
      </w:r>
    </w:p>
    <w:p w:rsidR="00F46522" w:rsidRPr="00F46522" w:rsidRDefault="00F46522" w:rsidP="00303171">
      <w:pPr>
        <w:pStyle w:val="NormalWeb"/>
        <w:numPr>
          <w:ilvl w:val="0"/>
          <w:numId w:val="67"/>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generated_at</w:t>
      </w:r>
    </w:p>
    <w:p w:rsidR="00F46522" w:rsidRPr="00F46522" w:rsidRDefault="007979A9" w:rsidP="00F46522">
      <w:pPr>
        <w:pStyle w:val="Ttulo2"/>
        <w:spacing w:before="0"/>
        <w:rPr>
          <w:rFonts w:cstheme="majorHAnsi"/>
          <w:sz w:val="21"/>
          <w:szCs w:val="21"/>
        </w:rPr>
      </w:pPr>
      <w:r>
        <w:rPr>
          <w:rFonts w:cstheme="majorHAnsi"/>
          <w:sz w:val="21"/>
          <w:szCs w:val="21"/>
        </w:rPr>
        <w:t>5</w:t>
      </w:r>
      <w:r w:rsidR="00F22745">
        <w:rPr>
          <w:rFonts w:cstheme="majorHAnsi"/>
          <w:sz w:val="21"/>
          <w:szCs w:val="21"/>
        </w:rPr>
        <w:t>.2</w:t>
      </w:r>
      <w:r w:rsidR="00F46522" w:rsidRPr="00F46522">
        <w:rPr>
          <w:rFonts w:cstheme="majorHAnsi"/>
          <w:sz w:val="21"/>
          <w:szCs w:val="21"/>
        </w:rPr>
        <w:t>.8 Modelo de datos del microservicio de configuración</w:t>
      </w:r>
    </w:p>
    <w:p w:rsidR="00F46522" w:rsidRPr="00F46522" w:rsidRDefault="00F46522" w:rsidP="00F46522">
      <w:pPr>
        <w:pStyle w:val="NormalWeb"/>
        <w:spacing w:before="0" w:beforeAutospacing="0"/>
        <w:rPr>
          <w:rFonts w:asciiTheme="majorHAnsi" w:hAnsiTheme="majorHAnsi" w:cstheme="majorHAnsi"/>
          <w:sz w:val="21"/>
          <w:szCs w:val="21"/>
        </w:rPr>
      </w:pPr>
      <w:r w:rsidRPr="00F46522">
        <w:rPr>
          <w:rFonts w:asciiTheme="majorHAnsi" w:hAnsiTheme="majorHAnsi" w:cstheme="majorHAnsi"/>
          <w:sz w:val="21"/>
          <w:szCs w:val="21"/>
        </w:rPr>
        <w:t>Este microservicio administra los parámetros que condicionan la lógica analítica y predictiva.</w:t>
      </w:r>
    </w:p>
    <w:p w:rsidR="00F46522" w:rsidRPr="00F46522" w:rsidRDefault="00F46522" w:rsidP="00F46522">
      <w:pPr>
        <w:pStyle w:val="Ttulo3"/>
        <w:spacing w:before="0"/>
        <w:rPr>
          <w:rFonts w:cstheme="majorHAnsi"/>
          <w:szCs w:val="21"/>
        </w:rPr>
      </w:pPr>
      <w:r w:rsidRPr="00F46522">
        <w:rPr>
          <w:rFonts w:cstheme="majorHAnsi"/>
          <w:szCs w:val="21"/>
        </w:rPr>
        <w:t>Entidad: BusinessProfile</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Representa un perfil de negocio o contexto de evaluación.</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Style w:val="Textoennegrita"/>
          <w:rFonts w:asciiTheme="majorHAnsi" w:hAnsiTheme="majorHAnsi" w:cstheme="majorHAnsi"/>
          <w:sz w:val="21"/>
          <w:szCs w:val="21"/>
        </w:rPr>
        <w:t>Atributos sugeridos:</w:t>
      </w:r>
    </w:p>
    <w:p w:rsidR="00F46522" w:rsidRPr="00F46522" w:rsidRDefault="00F46522" w:rsidP="00303171">
      <w:pPr>
        <w:pStyle w:val="NormalWeb"/>
        <w:numPr>
          <w:ilvl w:val="0"/>
          <w:numId w:val="68"/>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id</w:t>
      </w:r>
    </w:p>
    <w:p w:rsidR="00F46522" w:rsidRPr="00F46522" w:rsidRDefault="00F46522" w:rsidP="00303171">
      <w:pPr>
        <w:pStyle w:val="NormalWeb"/>
        <w:numPr>
          <w:ilvl w:val="0"/>
          <w:numId w:val="68"/>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name</w:t>
      </w:r>
    </w:p>
    <w:p w:rsidR="00F46522" w:rsidRPr="00F46522" w:rsidRDefault="00F46522" w:rsidP="00303171">
      <w:pPr>
        <w:pStyle w:val="NormalWeb"/>
        <w:numPr>
          <w:ilvl w:val="0"/>
          <w:numId w:val="68"/>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description</w:t>
      </w:r>
    </w:p>
    <w:p w:rsidR="00F46522" w:rsidRPr="00F46522" w:rsidRDefault="00F46522" w:rsidP="00303171">
      <w:pPr>
        <w:pStyle w:val="NormalWeb"/>
        <w:numPr>
          <w:ilvl w:val="0"/>
          <w:numId w:val="68"/>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target_business_type</w:t>
      </w:r>
    </w:p>
    <w:p w:rsidR="00F46522" w:rsidRPr="00F46522" w:rsidRDefault="00F46522" w:rsidP="00303171">
      <w:pPr>
        <w:pStyle w:val="NormalWeb"/>
        <w:numPr>
          <w:ilvl w:val="0"/>
          <w:numId w:val="68"/>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active</w:t>
      </w:r>
    </w:p>
    <w:p w:rsidR="00F46522" w:rsidRPr="00F46522" w:rsidRDefault="00F46522" w:rsidP="00F46522">
      <w:pPr>
        <w:pStyle w:val="Ttulo3"/>
        <w:spacing w:before="0"/>
        <w:rPr>
          <w:rFonts w:cstheme="majorHAnsi"/>
          <w:szCs w:val="21"/>
        </w:rPr>
      </w:pPr>
      <w:r w:rsidRPr="00F46522">
        <w:rPr>
          <w:rFonts w:cstheme="majorHAnsi"/>
          <w:szCs w:val="21"/>
        </w:rPr>
        <w:t>Entidad: ScoringConfiguration</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Representa una configuración de pesos y parámetros para el análisis.</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Style w:val="Textoennegrita"/>
          <w:rFonts w:asciiTheme="majorHAnsi" w:hAnsiTheme="majorHAnsi" w:cstheme="majorHAnsi"/>
          <w:sz w:val="21"/>
          <w:szCs w:val="21"/>
        </w:rPr>
        <w:t>Atributos sugeridos:</w:t>
      </w:r>
    </w:p>
    <w:p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id</w:t>
      </w:r>
    </w:p>
    <w:p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business_profile_id</w:t>
      </w:r>
    </w:p>
    <w:p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population_weight</w:t>
      </w:r>
    </w:p>
    <w:p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income_weight</w:t>
      </w:r>
    </w:p>
    <w:p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education_weight</w:t>
      </w:r>
    </w:p>
    <w:p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competition_weight</w:t>
      </w:r>
    </w:p>
    <w:p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other_weights_json</w:t>
      </w:r>
    </w:p>
    <w:p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created_at</w:t>
      </w:r>
    </w:p>
    <w:p w:rsidR="00F46522" w:rsidRPr="00F46522" w:rsidRDefault="00F46522" w:rsidP="00303171">
      <w:pPr>
        <w:pStyle w:val="NormalWeb"/>
        <w:numPr>
          <w:ilvl w:val="0"/>
          <w:numId w:val="69"/>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lastRenderedPageBreak/>
        <w:t>is_active</w:t>
      </w:r>
    </w:p>
    <w:p w:rsidR="00F46522" w:rsidRPr="00F46522" w:rsidRDefault="00F46522" w:rsidP="00F46522">
      <w:pPr>
        <w:pStyle w:val="Ttulo3"/>
        <w:spacing w:before="0"/>
        <w:rPr>
          <w:rFonts w:cstheme="majorHAnsi"/>
          <w:szCs w:val="21"/>
        </w:rPr>
      </w:pPr>
      <w:r w:rsidRPr="00F46522">
        <w:rPr>
          <w:rFonts w:cstheme="majorHAnsi"/>
          <w:szCs w:val="21"/>
        </w:rPr>
        <w:t>Entidad: ModelConfiguration</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Representa parámetros asociados al proceso de machine learning.</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Style w:val="Textoennegrita"/>
          <w:rFonts w:asciiTheme="majorHAnsi" w:hAnsiTheme="majorHAnsi" w:cstheme="majorHAnsi"/>
          <w:sz w:val="21"/>
          <w:szCs w:val="21"/>
        </w:rPr>
        <w:t>Atributos sugeridos:</w:t>
      </w:r>
    </w:p>
    <w:p w:rsidR="00F46522" w:rsidRPr="00F46522" w:rsidRDefault="00F46522" w:rsidP="00303171">
      <w:pPr>
        <w:pStyle w:val="NormalWeb"/>
        <w:numPr>
          <w:ilvl w:val="0"/>
          <w:numId w:val="7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id</w:t>
      </w:r>
    </w:p>
    <w:p w:rsidR="00F46522" w:rsidRPr="00F46522" w:rsidRDefault="00F46522" w:rsidP="00303171">
      <w:pPr>
        <w:pStyle w:val="NormalWeb"/>
        <w:numPr>
          <w:ilvl w:val="0"/>
          <w:numId w:val="7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business_profile_id</w:t>
      </w:r>
    </w:p>
    <w:p w:rsidR="00F46522" w:rsidRPr="00F46522" w:rsidRDefault="00F46522" w:rsidP="00303171">
      <w:pPr>
        <w:pStyle w:val="NormalWeb"/>
        <w:numPr>
          <w:ilvl w:val="0"/>
          <w:numId w:val="7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target_variable</w:t>
      </w:r>
    </w:p>
    <w:p w:rsidR="00F46522" w:rsidRPr="00F46522" w:rsidRDefault="00F46522" w:rsidP="00303171">
      <w:pPr>
        <w:pStyle w:val="NormalWeb"/>
        <w:numPr>
          <w:ilvl w:val="0"/>
          <w:numId w:val="7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problem_type</w:t>
      </w:r>
    </w:p>
    <w:p w:rsidR="00F46522" w:rsidRPr="00F46522" w:rsidRDefault="00F46522" w:rsidP="00303171">
      <w:pPr>
        <w:pStyle w:val="NormalWeb"/>
        <w:numPr>
          <w:ilvl w:val="0"/>
          <w:numId w:val="7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candidate_algorithms</w:t>
      </w:r>
    </w:p>
    <w:p w:rsidR="00F46522" w:rsidRPr="00F46522" w:rsidRDefault="00F46522" w:rsidP="00303171">
      <w:pPr>
        <w:pStyle w:val="NormalWeb"/>
        <w:numPr>
          <w:ilvl w:val="0"/>
          <w:numId w:val="7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feature_selection_rules</w:t>
      </w:r>
    </w:p>
    <w:p w:rsidR="00F46522" w:rsidRPr="00F46522" w:rsidRDefault="00F46522" w:rsidP="00303171">
      <w:pPr>
        <w:pStyle w:val="NormalWeb"/>
        <w:numPr>
          <w:ilvl w:val="0"/>
          <w:numId w:val="7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created_at</w:t>
      </w:r>
    </w:p>
    <w:p w:rsidR="00F46522" w:rsidRPr="00F46522" w:rsidRDefault="00F46522" w:rsidP="00303171">
      <w:pPr>
        <w:pStyle w:val="NormalWeb"/>
        <w:numPr>
          <w:ilvl w:val="0"/>
          <w:numId w:val="70"/>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is_active</w:t>
      </w:r>
    </w:p>
    <w:p w:rsidR="00F46522" w:rsidRPr="00F46522" w:rsidRDefault="007979A9" w:rsidP="00F46522">
      <w:pPr>
        <w:pStyle w:val="Ttulo2"/>
        <w:spacing w:before="0"/>
        <w:rPr>
          <w:rFonts w:cstheme="majorHAnsi"/>
          <w:sz w:val="21"/>
          <w:szCs w:val="21"/>
        </w:rPr>
      </w:pPr>
      <w:r>
        <w:rPr>
          <w:rFonts w:cstheme="majorHAnsi"/>
          <w:sz w:val="21"/>
          <w:szCs w:val="21"/>
        </w:rPr>
        <w:t>5</w:t>
      </w:r>
      <w:r w:rsidR="00F22745">
        <w:rPr>
          <w:rFonts w:cstheme="majorHAnsi"/>
          <w:sz w:val="21"/>
          <w:szCs w:val="21"/>
        </w:rPr>
        <w:t>.2</w:t>
      </w:r>
      <w:r w:rsidR="00F46522" w:rsidRPr="00F46522">
        <w:rPr>
          <w:rFonts w:cstheme="majorHAnsi"/>
          <w:sz w:val="21"/>
          <w:szCs w:val="21"/>
        </w:rPr>
        <w:t>.9 Modelo de datos del microservicio de auditoría y trazabilidad</w:t>
      </w:r>
    </w:p>
    <w:p w:rsidR="00F46522" w:rsidRPr="00F46522" w:rsidRDefault="00F46522" w:rsidP="00F46522">
      <w:pPr>
        <w:pStyle w:val="NormalWeb"/>
        <w:spacing w:before="0" w:beforeAutospacing="0"/>
        <w:rPr>
          <w:rFonts w:asciiTheme="majorHAnsi" w:hAnsiTheme="majorHAnsi" w:cstheme="majorHAnsi"/>
          <w:sz w:val="21"/>
          <w:szCs w:val="21"/>
        </w:rPr>
      </w:pPr>
      <w:r w:rsidRPr="00F46522">
        <w:rPr>
          <w:rFonts w:asciiTheme="majorHAnsi" w:hAnsiTheme="majorHAnsi" w:cstheme="majorHAnsi"/>
          <w:sz w:val="21"/>
          <w:szCs w:val="21"/>
        </w:rPr>
        <w:t>Este microservicio registra eventos relevantes del sistema.</w:t>
      </w:r>
    </w:p>
    <w:p w:rsidR="00F46522" w:rsidRPr="00F46522" w:rsidRDefault="00F46522" w:rsidP="00F46522">
      <w:pPr>
        <w:pStyle w:val="Ttulo3"/>
        <w:spacing w:before="0"/>
        <w:rPr>
          <w:rFonts w:cstheme="majorHAnsi"/>
          <w:szCs w:val="21"/>
        </w:rPr>
      </w:pPr>
      <w:r w:rsidRPr="00F46522">
        <w:rPr>
          <w:rFonts w:cstheme="majorHAnsi"/>
          <w:szCs w:val="21"/>
        </w:rPr>
        <w:t>Entidad: AuditEvent</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Representa un evento trazable dentro del flujo de la solución.</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Style w:val="Textoennegrita"/>
          <w:rFonts w:asciiTheme="majorHAnsi" w:hAnsiTheme="majorHAnsi" w:cstheme="majorHAnsi"/>
          <w:sz w:val="21"/>
          <w:szCs w:val="21"/>
        </w:rPr>
        <w:t>Atributos sugeridos:</w:t>
      </w:r>
    </w:p>
    <w:p w:rsidR="00F46522" w:rsidRPr="00F46522" w:rsidRDefault="00F46522" w:rsidP="00303171">
      <w:pPr>
        <w:pStyle w:val="NormalWeb"/>
        <w:numPr>
          <w:ilvl w:val="0"/>
          <w:numId w:val="71"/>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id</w:t>
      </w:r>
    </w:p>
    <w:p w:rsidR="00F46522" w:rsidRPr="00F46522" w:rsidRDefault="00F46522" w:rsidP="00303171">
      <w:pPr>
        <w:pStyle w:val="NormalWeb"/>
        <w:numPr>
          <w:ilvl w:val="0"/>
          <w:numId w:val="71"/>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event_type</w:t>
      </w:r>
    </w:p>
    <w:p w:rsidR="00F46522" w:rsidRPr="00F46522" w:rsidRDefault="00F46522" w:rsidP="00303171">
      <w:pPr>
        <w:pStyle w:val="NormalWeb"/>
        <w:numPr>
          <w:ilvl w:val="0"/>
          <w:numId w:val="71"/>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service_name</w:t>
      </w:r>
    </w:p>
    <w:p w:rsidR="00F46522" w:rsidRPr="00F46522" w:rsidRDefault="00F46522" w:rsidP="00303171">
      <w:pPr>
        <w:pStyle w:val="NormalWeb"/>
        <w:numPr>
          <w:ilvl w:val="0"/>
          <w:numId w:val="71"/>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reference_id</w:t>
      </w:r>
      <w:bookmarkStart w:id="0" w:name="_GoBack"/>
      <w:bookmarkEnd w:id="0"/>
    </w:p>
    <w:p w:rsidR="00F46522" w:rsidRPr="00F46522" w:rsidRDefault="00F46522" w:rsidP="00303171">
      <w:pPr>
        <w:pStyle w:val="NormalWeb"/>
        <w:numPr>
          <w:ilvl w:val="0"/>
          <w:numId w:val="71"/>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event_summary</w:t>
      </w:r>
    </w:p>
    <w:p w:rsidR="00F46522" w:rsidRPr="00F46522" w:rsidRDefault="00F46522" w:rsidP="00303171">
      <w:pPr>
        <w:pStyle w:val="NormalWeb"/>
        <w:numPr>
          <w:ilvl w:val="0"/>
          <w:numId w:val="71"/>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created_at</w:t>
      </w:r>
    </w:p>
    <w:p w:rsidR="00F46522" w:rsidRPr="00F46522" w:rsidRDefault="00F46522" w:rsidP="00303171">
      <w:pPr>
        <w:pStyle w:val="NormalWeb"/>
        <w:numPr>
          <w:ilvl w:val="0"/>
          <w:numId w:val="71"/>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status</w:t>
      </w:r>
    </w:p>
    <w:p w:rsidR="00F46522" w:rsidRPr="00F46522" w:rsidRDefault="00F46522" w:rsidP="00F46522">
      <w:pPr>
        <w:pStyle w:val="Ttulo3"/>
        <w:spacing w:before="0"/>
        <w:rPr>
          <w:rFonts w:cstheme="majorHAnsi"/>
          <w:szCs w:val="21"/>
        </w:rPr>
      </w:pPr>
      <w:r w:rsidRPr="00F46522">
        <w:rPr>
          <w:rFonts w:cstheme="majorHAnsi"/>
          <w:szCs w:val="21"/>
        </w:rPr>
        <w:t>Entidad: ProcessTrace</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Representa la relación entre ejecuciones de distintos dominios.</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Style w:val="Textoennegrita"/>
          <w:rFonts w:asciiTheme="majorHAnsi" w:hAnsiTheme="majorHAnsi" w:cstheme="majorHAnsi"/>
          <w:sz w:val="21"/>
          <w:szCs w:val="21"/>
        </w:rPr>
        <w:t>Atributos sugeridos:</w:t>
      </w:r>
    </w:p>
    <w:p w:rsidR="00F46522" w:rsidRPr="00F46522" w:rsidRDefault="00F46522" w:rsidP="00303171">
      <w:pPr>
        <w:pStyle w:val="NormalWeb"/>
        <w:numPr>
          <w:ilvl w:val="0"/>
          <w:numId w:val="72"/>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id</w:t>
      </w:r>
    </w:p>
    <w:p w:rsidR="00F46522" w:rsidRPr="00F46522" w:rsidRDefault="00F46522" w:rsidP="00303171">
      <w:pPr>
        <w:pStyle w:val="NormalWeb"/>
        <w:numPr>
          <w:ilvl w:val="0"/>
          <w:numId w:val="72"/>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dataset_load_id</w:t>
      </w:r>
    </w:p>
    <w:p w:rsidR="00F46522" w:rsidRPr="00F46522" w:rsidRDefault="00F46522" w:rsidP="00303171">
      <w:pPr>
        <w:pStyle w:val="NormalWeb"/>
        <w:numPr>
          <w:ilvl w:val="0"/>
          <w:numId w:val="72"/>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transformation_run_id</w:t>
      </w:r>
    </w:p>
    <w:p w:rsidR="00F46522" w:rsidRPr="00F46522" w:rsidRDefault="00F46522" w:rsidP="00303171">
      <w:pPr>
        <w:pStyle w:val="NormalWeb"/>
        <w:numPr>
          <w:ilvl w:val="0"/>
          <w:numId w:val="72"/>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score_execution_id</w:t>
      </w:r>
    </w:p>
    <w:p w:rsidR="00F46522" w:rsidRPr="00F46522" w:rsidRDefault="00F46522" w:rsidP="00303171">
      <w:pPr>
        <w:pStyle w:val="NormalWeb"/>
        <w:numPr>
          <w:ilvl w:val="0"/>
          <w:numId w:val="72"/>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model_id</w:t>
      </w:r>
    </w:p>
    <w:p w:rsidR="00F46522" w:rsidRPr="00F46522" w:rsidRDefault="00F46522" w:rsidP="00303171">
      <w:pPr>
        <w:pStyle w:val="NormalWeb"/>
        <w:numPr>
          <w:ilvl w:val="0"/>
          <w:numId w:val="72"/>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recommendation_execution_id</w:t>
      </w:r>
    </w:p>
    <w:p w:rsidR="00F46522" w:rsidRPr="00F46522" w:rsidRDefault="00F46522" w:rsidP="00303171">
      <w:pPr>
        <w:pStyle w:val="NormalWeb"/>
        <w:numPr>
          <w:ilvl w:val="0"/>
          <w:numId w:val="72"/>
        </w:numPr>
        <w:spacing w:before="0" w:beforeAutospacing="0"/>
        <w:rPr>
          <w:rFonts w:asciiTheme="majorHAnsi" w:hAnsiTheme="majorHAnsi" w:cstheme="majorHAnsi"/>
          <w:sz w:val="21"/>
          <w:szCs w:val="21"/>
        </w:rPr>
      </w:pPr>
      <w:r w:rsidRPr="00F46522">
        <w:rPr>
          <w:rStyle w:val="CdigoHTML"/>
          <w:rFonts w:asciiTheme="majorHAnsi" w:eastAsiaTheme="majorEastAsia" w:hAnsiTheme="majorHAnsi" w:cstheme="majorHAnsi"/>
          <w:sz w:val="21"/>
          <w:szCs w:val="21"/>
        </w:rPr>
        <w:t>trace_created_at</w:t>
      </w:r>
    </w:p>
    <w:p w:rsidR="00F46522" w:rsidRPr="00F46522" w:rsidRDefault="007979A9" w:rsidP="00F46522">
      <w:pPr>
        <w:pStyle w:val="Ttulo2"/>
        <w:spacing w:before="0"/>
        <w:rPr>
          <w:rFonts w:cstheme="majorHAnsi"/>
          <w:sz w:val="21"/>
          <w:szCs w:val="21"/>
        </w:rPr>
      </w:pPr>
      <w:r>
        <w:rPr>
          <w:rFonts w:cstheme="majorHAnsi"/>
          <w:sz w:val="21"/>
          <w:szCs w:val="21"/>
        </w:rPr>
        <w:t>5</w:t>
      </w:r>
      <w:r w:rsidR="00F22745">
        <w:rPr>
          <w:rFonts w:cstheme="majorHAnsi"/>
          <w:sz w:val="21"/>
          <w:szCs w:val="21"/>
        </w:rPr>
        <w:t>.2</w:t>
      </w:r>
      <w:r w:rsidR="00F46522" w:rsidRPr="00F46522">
        <w:rPr>
          <w:rFonts w:cstheme="majorHAnsi"/>
          <w:sz w:val="21"/>
          <w:szCs w:val="21"/>
        </w:rPr>
        <w:t>.10 Relaciones lógicas entre dominios</w:t>
      </w:r>
    </w:p>
    <w:p w:rsidR="00F46522" w:rsidRPr="00F46522" w:rsidRDefault="00F46522" w:rsidP="00F46522">
      <w:pPr>
        <w:pStyle w:val="NormalWeb"/>
        <w:spacing w:before="0" w:beforeAutospacing="0"/>
        <w:rPr>
          <w:rFonts w:asciiTheme="majorHAnsi" w:hAnsiTheme="majorHAnsi" w:cstheme="majorHAnsi"/>
          <w:sz w:val="21"/>
          <w:szCs w:val="21"/>
        </w:rPr>
      </w:pPr>
      <w:r w:rsidRPr="00F46522">
        <w:rPr>
          <w:rFonts w:asciiTheme="majorHAnsi" w:hAnsiTheme="majorHAnsi" w:cstheme="majorHAnsi"/>
          <w:sz w:val="21"/>
          <w:szCs w:val="21"/>
        </w:rPr>
        <w:t>Aunque cada microservicio administra su propia persistencia, existen relaciones lógicas entre sus entidades. Estas relaciones no implican integridad referencial directa entre bases de datos, sino asociación funcional a través de identificadores compartidos y contratos de servicio.</w:t>
      </w:r>
    </w:p>
    <w:p w:rsidR="00F46522" w:rsidRPr="00F46522" w:rsidRDefault="00F46522" w:rsidP="00F46522">
      <w:pPr>
        <w:pStyle w:val="NormalWeb"/>
        <w:spacing w:before="24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Ejemplos:</w:t>
      </w:r>
    </w:p>
    <w:p w:rsidR="00F46522" w:rsidRPr="00F46522" w:rsidRDefault="00F46522" w:rsidP="00303171">
      <w:pPr>
        <w:pStyle w:val="NormalWeb"/>
        <w:numPr>
          <w:ilvl w:val="0"/>
          <w:numId w:val="73"/>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 xml:space="preserve">Un </w:t>
      </w:r>
      <w:r w:rsidRPr="00F46522">
        <w:rPr>
          <w:rStyle w:val="CdigoHTML"/>
          <w:rFonts w:asciiTheme="majorHAnsi" w:eastAsiaTheme="majorEastAsia" w:hAnsiTheme="majorHAnsi" w:cstheme="majorHAnsi"/>
          <w:sz w:val="21"/>
          <w:szCs w:val="21"/>
        </w:rPr>
        <w:t>TransformationRun</w:t>
      </w:r>
      <w:r w:rsidRPr="00F46522">
        <w:rPr>
          <w:rFonts w:asciiTheme="majorHAnsi" w:hAnsiTheme="majorHAnsi" w:cstheme="majorHAnsi"/>
          <w:sz w:val="21"/>
          <w:szCs w:val="21"/>
        </w:rPr>
        <w:t xml:space="preserve"> se origina a partir de un </w:t>
      </w:r>
      <w:r w:rsidRPr="00F46522">
        <w:rPr>
          <w:rStyle w:val="CdigoHTML"/>
          <w:rFonts w:asciiTheme="majorHAnsi" w:eastAsiaTheme="majorEastAsia" w:hAnsiTheme="majorHAnsi" w:cstheme="majorHAnsi"/>
          <w:sz w:val="21"/>
          <w:szCs w:val="21"/>
        </w:rPr>
        <w:t>DatasetLoad</w:t>
      </w:r>
      <w:r w:rsidRPr="00F46522">
        <w:rPr>
          <w:rFonts w:asciiTheme="majorHAnsi" w:hAnsiTheme="majorHAnsi" w:cstheme="majorHAnsi"/>
          <w:sz w:val="21"/>
          <w:szCs w:val="21"/>
        </w:rPr>
        <w:t>.</w:t>
      </w:r>
    </w:p>
    <w:p w:rsidR="00F46522" w:rsidRPr="00F46522" w:rsidRDefault="00F46522" w:rsidP="00303171">
      <w:pPr>
        <w:pStyle w:val="NormalWeb"/>
        <w:numPr>
          <w:ilvl w:val="0"/>
          <w:numId w:val="73"/>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 xml:space="preserve">Un </w:t>
      </w:r>
      <w:r w:rsidRPr="00F46522">
        <w:rPr>
          <w:rStyle w:val="CdigoHTML"/>
          <w:rFonts w:asciiTheme="majorHAnsi" w:eastAsiaTheme="majorEastAsia" w:hAnsiTheme="majorHAnsi" w:cstheme="majorHAnsi"/>
          <w:sz w:val="21"/>
          <w:szCs w:val="21"/>
        </w:rPr>
        <w:t>ScoreExecution</w:t>
      </w:r>
      <w:r w:rsidRPr="00F46522">
        <w:rPr>
          <w:rFonts w:asciiTheme="majorHAnsi" w:hAnsiTheme="majorHAnsi" w:cstheme="majorHAnsi"/>
          <w:sz w:val="21"/>
          <w:szCs w:val="21"/>
        </w:rPr>
        <w:t xml:space="preserve"> utiliza datos provenientes de una transformación previa.</w:t>
      </w:r>
    </w:p>
    <w:p w:rsidR="00F46522" w:rsidRPr="00F46522" w:rsidRDefault="00F46522" w:rsidP="00303171">
      <w:pPr>
        <w:pStyle w:val="NormalWeb"/>
        <w:numPr>
          <w:ilvl w:val="0"/>
          <w:numId w:val="73"/>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 xml:space="preserve">Un </w:t>
      </w:r>
      <w:r w:rsidRPr="00F46522">
        <w:rPr>
          <w:rStyle w:val="CdigoHTML"/>
          <w:rFonts w:asciiTheme="majorHAnsi" w:eastAsiaTheme="majorEastAsia" w:hAnsiTheme="majorHAnsi" w:cstheme="majorHAnsi"/>
          <w:sz w:val="21"/>
          <w:szCs w:val="21"/>
        </w:rPr>
        <w:t>PredictionResult</w:t>
      </w:r>
      <w:r w:rsidRPr="00F46522">
        <w:rPr>
          <w:rFonts w:asciiTheme="majorHAnsi" w:hAnsiTheme="majorHAnsi" w:cstheme="majorHAnsi"/>
          <w:sz w:val="21"/>
          <w:szCs w:val="21"/>
        </w:rPr>
        <w:t xml:space="preserve"> se genera a partir de un </w:t>
      </w:r>
      <w:r w:rsidRPr="00F46522">
        <w:rPr>
          <w:rStyle w:val="CdigoHTML"/>
          <w:rFonts w:asciiTheme="majorHAnsi" w:eastAsiaTheme="majorEastAsia" w:hAnsiTheme="majorHAnsi" w:cstheme="majorHAnsi"/>
          <w:sz w:val="21"/>
          <w:szCs w:val="21"/>
        </w:rPr>
        <w:t>TrainedModel</w:t>
      </w:r>
      <w:r w:rsidRPr="00F46522">
        <w:rPr>
          <w:rFonts w:asciiTheme="majorHAnsi" w:hAnsiTheme="majorHAnsi" w:cstheme="majorHAnsi"/>
          <w:sz w:val="21"/>
          <w:szCs w:val="21"/>
        </w:rPr>
        <w:t>.</w:t>
      </w:r>
    </w:p>
    <w:p w:rsidR="00F46522" w:rsidRPr="00F46522" w:rsidRDefault="00F46522" w:rsidP="00303171">
      <w:pPr>
        <w:pStyle w:val="NormalWeb"/>
        <w:numPr>
          <w:ilvl w:val="0"/>
          <w:numId w:val="73"/>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 xml:space="preserve">Una </w:t>
      </w:r>
      <w:r w:rsidRPr="00F46522">
        <w:rPr>
          <w:rStyle w:val="CdigoHTML"/>
          <w:rFonts w:asciiTheme="majorHAnsi" w:eastAsiaTheme="majorEastAsia" w:hAnsiTheme="majorHAnsi" w:cstheme="majorHAnsi"/>
          <w:sz w:val="21"/>
          <w:szCs w:val="21"/>
        </w:rPr>
        <w:t>ZoneRecommendation</w:t>
      </w:r>
      <w:r w:rsidRPr="00F46522">
        <w:rPr>
          <w:rFonts w:asciiTheme="majorHAnsi" w:hAnsiTheme="majorHAnsi" w:cstheme="majorHAnsi"/>
          <w:sz w:val="21"/>
          <w:szCs w:val="21"/>
        </w:rPr>
        <w:t xml:space="preserve"> se construye usando resultados analíticos y predictivos.</w:t>
      </w:r>
    </w:p>
    <w:p w:rsidR="00F46522" w:rsidRPr="00F46522" w:rsidRDefault="00F46522" w:rsidP="00303171">
      <w:pPr>
        <w:pStyle w:val="NormalWeb"/>
        <w:numPr>
          <w:ilvl w:val="0"/>
          <w:numId w:val="73"/>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 xml:space="preserve">Un </w:t>
      </w:r>
      <w:r w:rsidRPr="00F46522">
        <w:rPr>
          <w:rStyle w:val="CdigoHTML"/>
          <w:rFonts w:asciiTheme="majorHAnsi" w:eastAsiaTheme="majorEastAsia" w:hAnsiTheme="majorHAnsi" w:cstheme="majorHAnsi"/>
          <w:sz w:val="21"/>
          <w:szCs w:val="21"/>
        </w:rPr>
        <w:t>AuditEvent</w:t>
      </w:r>
      <w:r w:rsidRPr="00F46522">
        <w:rPr>
          <w:rFonts w:asciiTheme="majorHAnsi" w:hAnsiTheme="majorHAnsi" w:cstheme="majorHAnsi"/>
          <w:sz w:val="21"/>
          <w:szCs w:val="21"/>
        </w:rPr>
        <w:t xml:space="preserve"> puede referenciar cualquier ejecución relevante del sistema.</w:t>
      </w:r>
    </w:p>
    <w:p w:rsidR="00F46522" w:rsidRPr="00F46522" w:rsidRDefault="007979A9" w:rsidP="00F46522">
      <w:pPr>
        <w:pStyle w:val="Ttulo2"/>
        <w:spacing w:before="0"/>
        <w:rPr>
          <w:rFonts w:cstheme="majorHAnsi"/>
          <w:sz w:val="21"/>
          <w:szCs w:val="21"/>
        </w:rPr>
      </w:pPr>
      <w:r>
        <w:rPr>
          <w:rFonts w:cstheme="majorHAnsi"/>
          <w:sz w:val="21"/>
          <w:szCs w:val="21"/>
        </w:rPr>
        <w:lastRenderedPageBreak/>
        <w:t>5</w:t>
      </w:r>
      <w:r w:rsidR="00F22745">
        <w:rPr>
          <w:rFonts w:cstheme="majorHAnsi"/>
          <w:sz w:val="21"/>
          <w:szCs w:val="21"/>
        </w:rPr>
        <w:t>.2</w:t>
      </w:r>
      <w:r w:rsidR="00F46522" w:rsidRPr="00F46522">
        <w:rPr>
          <w:rFonts w:cstheme="majorHAnsi"/>
          <w:sz w:val="21"/>
          <w:szCs w:val="21"/>
        </w:rPr>
        <w:t>.11 Consideraciones de diseño</w:t>
      </w:r>
    </w:p>
    <w:p w:rsidR="00F46522" w:rsidRPr="00F46522" w:rsidRDefault="00F46522" w:rsidP="00F46522">
      <w:pPr>
        <w:pStyle w:val="NormalWeb"/>
        <w:spacing w:before="0" w:beforeAutospacing="0"/>
        <w:rPr>
          <w:rFonts w:asciiTheme="majorHAnsi" w:hAnsiTheme="majorHAnsi" w:cstheme="majorHAnsi"/>
          <w:sz w:val="21"/>
          <w:szCs w:val="21"/>
        </w:rPr>
      </w:pPr>
      <w:r w:rsidRPr="00F46522">
        <w:rPr>
          <w:rFonts w:asciiTheme="majorHAnsi" w:hAnsiTheme="majorHAnsi" w:cstheme="majorHAnsi"/>
          <w:sz w:val="21"/>
          <w:szCs w:val="21"/>
        </w:rPr>
        <w:t>El modelo de datos propuesto busca equilibrar trazabilidad, claridad funcional y viabilidad de implementación. No pretende cubrir todos los posibles escenarios futuros, sino establecer una base sólida y coherente con la arquitectura definida.</w:t>
      </w:r>
    </w:p>
    <w:p w:rsidR="00F46522" w:rsidRPr="00F46522" w:rsidRDefault="00F46522" w:rsidP="00F46522">
      <w:pPr>
        <w:pStyle w:val="NormalWeb"/>
        <w:spacing w:before="0" w:beforeAutospacing="0" w:after="0" w:afterAutospacing="0"/>
        <w:rPr>
          <w:rFonts w:asciiTheme="majorHAnsi" w:hAnsiTheme="majorHAnsi" w:cstheme="majorHAnsi"/>
          <w:sz w:val="21"/>
          <w:szCs w:val="21"/>
        </w:rPr>
      </w:pPr>
      <w:r w:rsidRPr="00F46522">
        <w:rPr>
          <w:rFonts w:asciiTheme="majorHAnsi" w:hAnsiTheme="majorHAnsi" w:cstheme="majorHAnsi"/>
          <w:sz w:val="21"/>
          <w:szCs w:val="21"/>
        </w:rPr>
        <w:t>Este diseño permite:</w:t>
      </w:r>
    </w:p>
    <w:p w:rsidR="00F46522" w:rsidRPr="00F46522" w:rsidRDefault="00F46522" w:rsidP="00303171">
      <w:pPr>
        <w:pStyle w:val="NormalWeb"/>
        <w:numPr>
          <w:ilvl w:val="0"/>
          <w:numId w:val="74"/>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mantener independencia entre microservicios,</w:t>
      </w:r>
    </w:p>
    <w:p w:rsidR="00F46522" w:rsidRPr="00F46522" w:rsidRDefault="00F46522" w:rsidP="00303171">
      <w:pPr>
        <w:pStyle w:val="NormalWeb"/>
        <w:numPr>
          <w:ilvl w:val="0"/>
          <w:numId w:val="74"/>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facilitar cambios evolutivos por dominio,</w:t>
      </w:r>
    </w:p>
    <w:p w:rsidR="00F46522" w:rsidRPr="00F46522" w:rsidRDefault="00F46522" w:rsidP="00303171">
      <w:pPr>
        <w:pStyle w:val="NormalWeb"/>
        <w:numPr>
          <w:ilvl w:val="0"/>
          <w:numId w:val="74"/>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soportar trazabilidad completa del proceso,</w:t>
      </w:r>
    </w:p>
    <w:p w:rsidR="00F46522" w:rsidRPr="00F46522" w:rsidRDefault="00F46522" w:rsidP="00303171">
      <w:pPr>
        <w:pStyle w:val="NormalWeb"/>
        <w:numPr>
          <w:ilvl w:val="0"/>
          <w:numId w:val="74"/>
        </w:numPr>
        <w:spacing w:before="0" w:beforeAutospacing="0"/>
        <w:rPr>
          <w:rFonts w:asciiTheme="majorHAnsi" w:hAnsiTheme="majorHAnsi" w:cstheme="majorHAnsi"/>
          <w:sz w:val="21"/>
          <w:szCs w:val="21"/>
        </w:rPr>
      </w:pPr>
      <w:r w:rsidRPr="00F46522">
        <w:rPr>
          <w:rFonts w:asciiTheme="majorHAnsi" w:hAnsiTheme="majorHAnsi" w:cstheme="majorHAnsi"/>
          <w:sz w:val="21"/>
          <w:szCs w:val="21"/>
        </w:rPr>
        <w:t>y asegurar que los resultados analíticos, predictivos y recomendados puedan reconstruirse y justificarse.</w:t>
      </w:r>
    </w:p>
    <w:p w:rsidR="00EC358D" w:rsidRPr="00EC358D" w:rsidRDefault="00EC358D" w:rsidP="00EC358D">
      <w:pPr>
        <w:pStyle w:val="Ttulo1"/>
      </w:pPr>
      <w:r>
        <w:t>5.3. Contratos y ejemplos de API</w:t>
      </w:r>
    </w:p>
    <w:p w:rsidR="009C6EB7" w:rsidRPr="009C6EB7" w:rsidRDefault="009C6EB7" w:rsidP="009C6EB7">
      <w:pPr>
        <w:pStyle w:val="Ttulo3"/>
        <w:spacing w:before="0"/>
        <w:rPr>
          <w:rFonts w:eastAsia="Times New Roman" w:cstheme="majorHAnsi"/>
          <w:b w:val="0"/>
          <w:bCs w:val="0"/>
          <w:color w:val="auto"/>
          <w:szCs w:val="21"/>
          <w:lang w:val="es-CO" w:eastAsia="es-CO"/>
        </w:rPr>
      </w:pPr>
      <w:r w:rsidRPr="009C6EB7">
        <w:rPr>
          <w:rFonts w:eastAsia="Times New Roman" w:cstheme="majorHAnsi"/>
          <w:b w:val="0"/>
          <w:bCs w:val="0"/>
          <w:color w:val="auto"/>
          <w:szCs w:val="21"/>
          <w:lang w:val="es-CO" w:eastAsia="es-CO"/>
        </w:rPr>
        <w:t>Todos los servicios deben responder bajo una estructura estándar que permita consistencia, trazabilidad y manejo de errores.</w:t>
      </w:r>
    </w:p>
    <w:p w:rsidR="009C6EB7" w:rsidRPr="009C6EB7" w:rsidRDefault="009C6EB7" w:rsidP="009C6EB7">
      <w:pPr>
        <w:pStyle w:val="Ttulo3"/>
        <w:spacing w:before="0"/>
        <w:rPr>
          <w:rFonts w:eastAsia="Times New Roman" w:cstheme="majorHAnsi"/>
          <w:b w:val="0"/>
          <w:bCs w:val="0"/>
          <w:color w:val="auto"/>
          <w:szCs w:val="21"/>
          <w:lang w:val="es-CO" w:eastAsia="es-CO"/>
        </w:rPr>
      </w:pPr>
      <w:r w:rsidRPr="009C6EB7">
        <w:rPr>
          <w:rFonts w:eastAsia="Times New Roman" w:cstheme="majorHAnsi"/>
          <w:b w:val="0"/>
          <w:bCs w:val="0"/>
          <w:color w:val="auto"/>
          <w:szCs w:val="21"/>
          <w:lang w:val="es-CO" w:eastAsia="es-CO"/>
        </w:rPr>
        <w:t>Estructura base de respuesta</w:t>
      </w:r>
    </w:p>
    <w:p w:rsidR="009C6EB7" w:rsidRPr="009C6EB7" w:rsidRDefault="009C6EB7" w:rsidP="009C6EB7">
      <w:pPr>
        <w:pStyle w:val="Ttulo3"/>
        <w:spacing w:before="0"/>
        <w:rPr>
          <w:rFonts w:eastAsia="Times New Roman" w:cstheme="majorHAnsi"/>
          <w:b w:val="0"/>
          <w:bCs w:val="0"/>
          <w:color w:val="auto"/>
          <w:szCs w:val="21"/>
          <w:lang w:val="es-CO" w:eastAsia="es-CO"/>
        </w:rPr>
      </w:pPr>
      <w:r w:rsidRPr="009C6EB7">
        <w:rPr>
          <w:rFonts w:eastAsia="Times New Roman" w:cstheme="majorHAnsi"/>
          <w:b w:val="0"/>
          <w:bCs w:val="0"/>
          <w:color w:val="auto"/>
          <w:szCs w:val="21"/>
          <w:lang w:val="es-CO" w:eastAsia="es-CO"/>
        </w:rPr>
        <w:t>{</w:t>
      </w:r>
    </w:p>
    <w:p w:rsidR="009C6EB7" w:rsidRPr="009C6EB7" w:rsidRDefault="009C6EB7" w:rsidP="009C6EB7">
      <w:pPr>
        <w:pStyle w:val="Ttulo3"/>
        <w:spacing w:before="0"/>
        <w:rPr>
          <w:rFonts w:eastAsia="Times New Roman" w:cstheme="majorHAnsi"/>
          <w:b w:val="0"/>
          <w:bCs w:val="0"/>
          <w:color w:val="auto"/>
          <w:szCs w:val="21"/>
          <w:lang w:val="es-CO" w:eastAsia="es-CO"/>
        </w:rPr>
      </w:pPr>
      <w:r w:rsidRPr="009C6EB7">
        <w:rPr>
          <w:rFonts w:eastAsia="Times New Roman" w:cstheme="majorHAnsi"/>
          <w:b w:val="0"/>
          <w:bCs w:val="0"/>
          <w:color w:val="auto"/>
          <w:szCs w:val="21"/>
          <w:lang w:val="es-CO" w:eastAsia="es-CO"/>
        </w:rPr>
        <w:t xml:space="preserve">  "success": true,</w:t>
      </w:r>
    </w:p>
    <w:p w:rsidR="009C6EB7" w:rsidRPr="009C6EB7" w:rsidRDefault="009C6EB7" w:rsidP="009C6EB7">
      <w:pPr>
        <w:pStyle w:val="Ttulo3"/>
        <w:spacing w:before="0"/>
        <w:rPr>
          <w:rFonts w:eastAsia="Times New Roman" w:cstheme="majorHAnsi"/>
          <w:b w:val="0"/>
          <w:bCs w:val="0"/>
          <w:color w:val="auto"/>
          <w:szCs w:val="21"/>
          <w:lang w:val="es-CO" w:eastAsia="es-CO"/>
        </w:rPr>
      </w:pPr>
      <w:r w:rsidRPr="009C6EB7">
        <w:rPr>
          <w:rFonts w:eastAsia="Times New Roman" w:cstheme="majorHAnsi"/>
          <w:b w:val="0"/>
          <w:bCs w:val="0"/>
          <w:color w:val="auto"/>
          <w:szCs w:val="21"/>
          <w:lang w:val="es-CO" w:eastAsia="es-CO"/>
        </w:rPr>
        <w:t xml:space="preserve">  "data": {},</w:t>
      </w:r>
    </w:p>
    <w:p w:rsidR="009C6EB7" w:rsidRPr="009C6EB7" w:rsidRDefault="009C6EB7" w:rsidP="009C6EB7">
      <w:pPr>
        <w:pStyle w:val="Ttulo3"/>
        <w:spacing w:before="0"/>
        <w:rPr>
          <w:rFonts w:eastAsia="Times New Roman" w:cstheme="majorHAnsi"/>
          <w:b w:val="0"/>
          <w:bCs w:val="0"/>
          <w:color w:val="auto"/>
          <w:szCs w:val="21"/>
          <w:lang w:val="es-CO" w:eastAsia="es-CO"/>
        </w:rPr>
      </w:pPr>
      <w:r w:rsidRPr="009C6EB7">
        <w:rPr>
          <w:rFonts w:eastAsia="Times New Roman" w:cstheme="majorHAnsi"/>
          <w:b w:val="0"/>
          <w:bCs w:val="0"/>
          <w:color w:val="auto"/>
          <w:szCs w:val="21"/>
          <w:lang w:val="es-CO" w:eastAsia="es-CO"/>
        </w:rPr>
        <w:t xml:space="preserve">  "error": null,</w:t>
      </w:r>
    </w:p>
    <w:p w:rsidR="009C6EB7" w:rsidRPr="009C6EB7" w:rsidRDefault="009C6EB7" w:rsidP="009C6EB7">
      <w:pPr>
        <w:pStyle w:val="Ttulo3"/>
        <w:spacing w:before="0"/>
        <w:rPr>
          <w:rFonts w:eastAsia="Times New Roman" w:cstheme="majorHAnsi"/>
          <w:b w:val="0"/>
          <w:bCs w:val="0"/>
          <w:color w:val="auto"/>
          <w:szCs w:val="21"/>
          <w:lang w:val="es-CO" w:eastAsia="es-CO"/>
        </w:rPr>
      </w:pPr>
      <w:r w:rsidRPr="009C6EB7">
        <w:rPr>
          <w:rFonts w:eastAsia="Times New Roman" w:cstheme="majorHAnsi"/>
          <w:b w:val="0"/>
          <w:bCs w:val="0"/>
          <w:color w:val="auto"/>
          <w:szCs w:val="21"/>
          <w:lang w:val="es-CO" w:eastAsia="es-CO"/>
        </w:rPr>
        <w:t xml:space="preserve">  "trace_id": ""</w:t>
      </w:r>
    </w:p>
    <w:p w:rsidR="00EC358D" w:rsidRDefault="009C6EB7" w:rsidP="009C6EB7">
      <w:pPr>
        <w:pStyle w:val="Ttulo3"/>
        <w:spacing w:before="0"/>
        <w:rPr>
          <w:rFonts w:eastAsia="Times New Roman" w:cstheme="majorHAnsi"/>
          <w:b w:val="0"/>
          <w:bCs w:val="0"/>
          <w:color w:val="auto"/>
          <w:szCs w:val="21"/>
          <w:lang w:val="es-CO" w:eastAsia="es-CO"/>
        </w:rPr>
      </w:pPr>
      <w:r w:rsidRPr="009C6EB7">
        <w:rPr>
          <w:rFonts w:eastAsia="Times New Roman" w:cstheme="majorHAnsi"/>
          <w:b w:val="0"/>
          <w:bCs w:val="0"/>
          <w:color w:val="auto"/>
          <w:szCs w:val="21"/>
          <w:lang w:val="es-CO" w:eastAsia="es-CO"/>
        </w:rPr>
        <w:t>}</w:t>
      </w:r>
    </w:p>
    <w:p w:rsidR="00EC358D" w:rsidRPr="00EC358D" w:rsidRDefault="00EC358D" w:rsidP="00EC358D">
      <w:pPr>
        <w:pStyle w:val="Ttulo3"/>
        <w:spacing w:before="0"/>
        <w:rPr>
          <w:rFonts w:cstheme="majorHAnsi"/>
          <w:szCs w:val="21"/>
        </w:rPr>
      </w:pPr>
      <w:r w:rsidRPr="00EC358D">
        <w:rPr>
          <w:rFonts w:cstheme="majorHAnsi"/>
          <w:szCs w:val="21"/>
        </w:rPr>
        <w:t>Consulta de zonas</w:t>
      </w:r>
    </w:p>
    <w:p w:rsidR="009C6EB7" w:rsidRPr="009C6EB7" w:rsidRDefault="009C6EB7" w:rsidP="009C6EB7">
      <w:pPr>
        <w:pStyle w:val="HTMLconformatoprevio"/>
        <w:rPr>
          <w:rStyle w:val="Textoennegrita"/>
          <w:rFonts w:asciiTheme="majorHAnsi" w:hAnsiTheme="majorHAnsi" w:cstheme="majorHAnsi"/>
          <w:b w:val="0"/>
          <w:sz w:val="21"/>
          <w:szCs w:val="21"/>
        </w:rPr>
      </w:pPr>
      <w:r w:rsidRPr="009C6EB7">
        <w:rPr>
          <w:rStyle w:val="Textoennegrita"/>
          <w:rFonts w:asciiTheme="majorHAnsi" w:hAnsiTheme="majorHAnsi" w:cstheme="majorHAnsi"/>
          <w:b w:val="0"/>
          <w:sz w:val="21"/>
          <w:szCs w:val="21"/>
        </w:rPr>
        <w:t>{</w:t>
      </w:r>
    </w:p>
    <w:p w:rsidR="009C6EB7" w:rsidRPr="009C6EB7" w:rsidRDefault="009C6EB7" w:rsidP="009C6EB7">
      <w:pPr>
        <w:pStyle w:val="HTMLconformatoprevio"/>
        <w:rPr>
          <w:rStyle w:val="Textoennegrita"/>
          <w:rFonts w:asciiTheme="majorHAnsi" w:hAnsiTheme="majorHAnsi" w:cstheme="majorHAnsi"/>
          <w:b w:val="0"/>
          <w:sz w:val="21"/>
          <w:szCs w:val="21"/>
        </w:rPr>
      </w:pPr>
      <w:r w:rsidRPr="009C6EB7">
        <w:rPr>
          <w:rStyle w:val="Textoennegrita"/>
          <w:rFonts w:asciiTheme="majorHAnsi" w:hAnsiTheme="majorHAnsi" w:cstheme="majorHAnsi"/>
          <w:b w:val="0"/>
          <w:sz w:val="21"/>
          <w:szCs w:val="21"/>
        </w:rPr>
        <w:t xml:space="preserve">  "success": true,</w:t>
      </w:r>
    </w:p>
    <w:p w:rsidR="009C6EB7" w:rsidRPr="009C6EB7" w:rsidRDefault="009C6EB7" w:rsidP="009C6EB7">
      <w:pPr>
        <w:pStyle w:val="HTMLconformatoprevio"/>
        <w:rPr>
          <w:rStyle w:val="Textoennegrita"/>
          <w:rFonts w:asciiTheme="majorHAnsi" w:hAnsiTheme="majorHAnsi" w:cstheme="majorHAnsi"/>
          <w:b w:val="0"/>
          <w:sz w:val="21"/>
          <w:szCs w:val="21"/>
        </w:rPr>
      </w:pPr>
      <w:r w:rsidRPr="009C6EB7">
        <w:rPr>
          <w:rStyle w:val="Textoennegrita"/>
          <w:rFonts w:asciiTheme="majorHAnsi" w:hAnsiTheme="majorHAnsi" w:cstheme="majorHAnsi"/>
          <w:b w:val="0"/>
          <w:sz w:val="21"/>
          <w:szCs w:val="21"/>
        </w:rPr>
        <w:t xml:space="preserve">  "data": {</w:t>
      </w:r>
    </w:p>
    <w:p w:rsidR="009C6EB7" w:rsidRPr="009C6EB7" w:rsidRDefault="009C6EB7" w:rsidP="009C6EB7">
      <w:pPr>
        <w:pStyle w:val="HTMLconformatoprevio"/>
        <w:rPr>
          <w:rStyle w:val="Textoennegrita"/>
          <w:rFonts w:asciiTheme="majorHAnsi" w:hAnsiTheme="majorHAnsi" w:cstheme="majorHAnsi"/>
          <w:b w:val="0"/>
          <w:sz w:val="21"/>
          <w:szCs w:val="21"/>
        </w:rPr>
      </w:pPr>
      <w:r w:rsidRPr="009C6EB7">
        <w:rPr>
          <w:rStyle w:val="Textoennegrita"/>
          <w:rFonts w:asciiTheme="majorHAnsi" w:hAnsiTheme="majorHAnsi" w:cstheme="majorHAnsi"/>
          <w:b w:val="0"/>
          <w:sz w:val="21"/>
          <w:szCs w:val="21"/>
        </w:rPr>
        <w:t xml:space="preserve">    "zones": ["Zona A", "Zona B"]</w:t>
      </w:r>
    </w:p>
    <w:p w:rsidR="009C6EB7" w:rsidRPr="009C6EB7" w:rsidRDefault="009C6EB7" w:rsidP="009C6EB7">
      <w:pPr>
        <w:pStyle w:val="HTMLconformatoprevio"/>
        <w:rPr>
          <w:rStyle w:val="Textoennegrita"/>
          <w:rFonts w:asciiTheme="majorHAnsi" w:hAnsiTheme="majorHAnsi" w:cstheme="majorHAnsi"/>
          <w:b w:val="0"/>
          <w:sz w:val="21"/>
          <w:szCs w:val="21"/>
        </w:rPr>
      </w:pPr>
      <w:r w:rsidRPr="009C6EB7">
        <w:rPr>
          <w:rStyle w:val="Textoennegrita"/>
          <w:rFonts w:asciiTheme="majorHAnsi" w:hAnsiTheme="majorHAnsi" w:cstheme="majorHAnsi"/>
          <w:b w:val="0"/>
          <w:sz w:val="21"/>
          <w:szCs w:val="21"/>
        </w:rPr>
        <w:t xml:space="preserve">  },</w:t>
      </w:r>
    </w:p>
    <w:p w:rsidR="009C6EB7" w:rsidRPr="009C6EB7" w:rsidRDefault="009C6EB7" w:rsidP="009C6EB7">
      <w:pPr>
        <w:pStyle w:val="HTMLconformatoprevio"/>
        <w:rPr>
          <w:rStyle w:val="Textoennegrita"/>
          <w:rFonts w:asciiTheme="majorHAnsi" w:hAnsiTheme="majorHAnsi" w:cstheme="majorHAnsi"/>
          <w:b w:val="0"/>
          <w:sz w:val="21"/>
          <w:szCs w:val="21"/>
        </w:rPr>
      </w:pPr>
      <w:r w:rsidRPr="009C6EB7">
        <w:rPr>
          <w:rStyle w:val="Textoennegrita"/>
          <w:rFonts w:asciiTheme="majorHAnsi" w:hAnsiTheme="majorHAnsi" w:cstheme="majorHAnsi"/>
          <w:b w:val="0"/>
          <w:sz w:val="21"/>
          <w:szCs w:val="21"/>
        </w:rPr>
        <w:t xml:space="preserve">  "error": null</w:t>
      </w:r>
    </w:p>
    <w:p w:rsidR="009C6EB7" w:rsidRDefault="009C6EB7" w:rsidP="009C6EB7">
      <w:pPr>
        <w:pStyle w:val="HTMLconformatoprevio"/>
        <w:rPr>
          <w:rStyle w:val="Textoennegrita"/>
          <w:rFonts w:asciiTheme="majorHAnsi" w:hAnsiTheme="majorHAnsi" w:cstheme="majorHAnsi"/>
          <w:b w:val="0"/>
          <w:sz w:val="21"/>
          <w:szCs w:val="21"/>
        </w:rPr>
      </w:pPr>
      <w:r w:rsidRPr="009C6EB7">
        <w:rPr>
          <w:rStyle w:val="Textoennegrita"/>
          <w:rFonts w:asciiTheme="majorHAnsi" w:hAnsiTheme="majorHAnsi" w:cstheme="majorHAnsi"/>
          <w:b w:val="0"/>
          <w:sz w:val="21"/>
          <w:szCs w:val="21"/>
        </w:rPr>
        <w:t>}</w:t>
      </w:r>
    </w:p>
    <w:p w:rsidR="00EC358D" w:rsidRPr="00EC358D" w:rsidRDefault="00EC358D" w:rsidP="00EC358D">
      <w:pPr>
        <w:pStyle w:val="Ttulo3"/>
        <w:spacing w:before="0"/>
        <w:rPr>
          <w:rFonts w:cstheme="majorHAnsi"/>
          <w:szCs w:val="21"/>
        </w:rPr>
      </w:pPr>
      <w:r w:rsidRPr="00EC358D">
        <w:rPr>
          <w:rFonts w:cstheme="majorHAnsi"/>
          <w:szCs w:val="21"/>
        </w:rPr>
        <w:t>Consulta de ranking territorial</w:t>
      </w:r>
    </w:p>
    <w:p w:rsidR="009C6EB7" w:rsidRPr="009C6EB7" w:rsidRDefault="009C6EB7" w:rsidP="009C6EB7">
      <w:pPr>
        <w:pStyle w:val="HTMLconformatoprevio"/>
        <w:rPr>
          <w:rStyle w:val="Textoennegrita"/>
          <w:rFonts w:asciiTheme="majorHAnsi" w:hAnsiTheme="majorHAnsi" w:cstheme="majorHAnsi"/>
          <w:b w:val="0"/>
          <w:sz w:val="21"/>
          <w:szCs w:val="21"/>
        </w:rPr>
      </w:pPr>
      <w:r w:rsidRPr="009C6EB7">
        <w:rPr>
          <w:rStyle w:val="Textoennegrita"/>
          <w:rFonts w:asciiTheme="majorHAnsi" w:hAnsiTheme="majorHAnsi" w:cstheme="majorHAnsi"/>
          <w:b w:val="0"/>
          <w:sz w:val="21"/>
          <w:szCs w:val="21"/>
        </w:rPr>
        <w:t>{</w:t>
      </w:r>
    </w:p>
    <w:p w:rsidR="009C6EB7" w:rsidRPr="009C6EB7" w:rsidRDefault="009C6EB7" w:rsidP="009C6EB7">
      <w:pPr>
        <w:pStyle w:val="HTMLconformatoprevio"/>
        <w:rPr>
          <w:rStyle w:val="Textoennegrita"/>
          <w:rFonts w:asciiTheme="majorHAnsi" w:hAnsiTheme="majorHAnsi" w:cstheme="majorHAnsi"/>
          <w:b w:val="0"/>
          <w:sz w:val="21"/>
          <w:szCs w:val="21"/>
        </w:rPr>
      </w:pPr>
      <w:r w:rsidRPr="009C6EB7">
        <w:rPr>
          <w:rStyle w:val="Textoennegrita"/>
          <w:rFonts w:asciiTheme="majorHAnsi" w:hAnsiTheme="majorHAnsi" w:cstheme="majorHAnsi"/>
          <w:b w:val="0"/>
          <w:sz w:val="21"/>
          <w:szCs w:val="21"/>
        </w:rPr>
        <w:t xml:space="preserve">  "success": true,</w:t>
      </w:r>
    </w:p>
    <w:p w:rsidR="009C6EB7" w:rsidRPr="009C6EB7" w:rsidRDefault="009C6EB7" w:rsidP="009C6EB7">
      <w:pPr>
        <w:pStyle w:val="HTMLconformatoprevio"/>
        <w:rPr>
          <w:rStyle w:val="Textoennegrita"/>
          <w:rFonts w:asciiTheme="majorHAnsi" w:hAnsiTheme="majorHAnsi" w:cstheme="majorHAnsi"/>
          <w:b w:val="0"/>
          <w:sz w:val="21"/>
          <w:szCs w:val="21"/>
        </w:rPr>
      </w:pPr>
      <w:r w:rsidRPr="009C6EB7">
        <w:rPr>
          <w:rStyle w:val="Textoennegrita"/>
          <w:rFonts w:asciiTheme="majorHAnsi" w:hAnsiTheme="majorHAnsi" w:cstheme="majorHAnsi"/>
          <w:b w:val="0"/>
          <w:sz w:val="21"/>
          <w:szCs w:val="21"/>
        </w:rPr>
        <w:t xml:space="preserve">  "data": [</w:t>
      </w:r>
    </w:p>
    <w:p w:rsidR="009C6EB7" w:rsidRPr="009C6EB7" w:rsidRDefault="009C6EB7" w:rsidP="009C6EB7">
      <w:pPr>
        <w:pStyle w:val="HTMLconformatoprevio"/>
        <w:rPr>
          <w:rStyle w:val="Textoennegrita"/>
          <w:rFonts w:asciiTheme="majorHAnsi" w:hAnsiTheme="majorHAnsi" w:cstheme="majorHAnsi"/>
          <w:b w:val="0"/>
          <w:sz w:val="21"/>
          <w:szCs w:val="21"/>
        </w:rPr>
      </w:pPr>
      <w:r w:rsidRPr="009C6EB7">
        <w:rPr>
          <w:rStyle w:val="Textoennegrita"/>
          <w:rFonts w:asciiTheme="majorHAnsi" w:hAnsiTheme="majorHAnsi" w:cstheme="majorHAnsi"/>
          <w:b w:val="0"/>
          <w:sz w:val="21"/>
          <w:szCs w:val="21"/>
        </w:rPr>
        <w:t xml:space="preserve">    {</w:t>
      </w:r>
    </w:p>
    <w:p w:rsidR="009C6EB7" w:rsidRPr="009C6EB7" w:rsidRDefault="009C6EB7" w:rsidP="009C6EB7">
      <w:pPr>
        <w:pStyle w:val="HTMLconformatoprevio"/>
        <w:rPr>
          <w:rStyle w:val="Textoennegrita"/>
          <w:rFonts w:asciiTheme="majorHAnsi" w:hAnsiTheme="majorHAnsi" w:cstheme="majorHAnsi"/>
          <w:b w:val="0"/>
          <w:sz w:val="21"/>
          <w:szCs w:val="21"/>
        </w:rPr>
      </w:pPr>
      <w:r w:rsidRPr="009C6EB7">
        <w:rPr>
          <w:rStyle w:val="Textoennegrita"/>
          <w:rFonts w:asciiTheme="majorHAnsi" w:hAnsiTheme="majorHAnsi" w:cstheme="majorHAnsi"/>
          <w:b w:val="0"/>
          <w:sz w:val="21"/>
          <w:szCs w:val="21"/>
        </w:rPr>
        <w:t xml:space="preserve">      "zone": "Zona A",</w:t>
      </w:r>
    </w:p>
    <w:p w:rsidR="009C6EB7" w:rsidRPr="009C6EB7" w:rsidRDefault="009C6EB7" w:rsidP="009C6EB7">
      <w:pPr>
        <w:pStyle w:val="HTMLconformatoprevio"/>
        <w:rPr>
          <w:rStyle w:val="Textoennegrita"/>
          <w:rFonts w:asciiTheme="majorHAnsi" w:hAnsiTheme="majorHAnsi" w:cstheme="majorHAnsi"/>
          <w:b w:val="0"/>
          <w:sz w:val="21"/>
          <w:szCs w:val="21"/>
        </w:rPr>
      </w:pPr>
      <w:r w:rsidRPr="009C6EB7">
        <w:rPr>
          <w:rStyle w:val="Textoennegrita"/>
          <w:rFonts w:asciiTheme="majorHAnsi" w:hAnsiTheme="majorHAnsi" w:cstheme="majorHAnsi"/>
          <w:b w:val="0"/>
          <w:sz w:val="21"/>
          <w:szCs w:val="21"/>
        </w:rPr>
        <w:t xml:space="preserve">      "score": 0.87,</w:t>
      </w:r>
    </w:p>
    <w:p w:rsidR="009C6EB7" w:rsidRPr="009C6EB7" w:rsidRDefault="009C6EB7" w:rsidP="009C6EB7">
      <w:pPr>
        <w:pStyle w:val="HTMLconformatoprevio"/>
        <w:rPr>
          <w:rStyle w:val="Textoennegrita"/>
          <w:rFonts w:asciiTheme="majorHAnsi" w:hAnsiTheme="majorHAnsi" w:cstheme="majorHAnsi"/>
          <w:b w:val="0"/>
          <w:sz w:val="21"/>
          <w:szCs w:val="21"/>
        </w:rPr>
      </w:pPr>
      <w:r w:rsidRPr="009C6EB7">
        <w:rPr>
          <w:rStyle w:val="Textoennegrita"/>
          <w:rFonts w:asciiTheme="majorHAnsi" w:hAnsiTheme="majorHAnsi" w:cstheme="majorHAnsi"/>
          <w:b w:val="0"/>
          <w:sz w:val="21"/>
          <w:szCs w:val="21"/>
        </w:rPr>
        <w:t xml:space="preserve">      "level": "alta oportunidad"</w:t>
      </w:r>
    </w:p>
    <w:p w:rsidR="009C6EB7" w:rsidRPr="009C6EB7" w:rsidRDefault="009C6EB7" w:rsidP="009C6EB7">
      <w:pPr>
        <w:pStyle w:val="HTMLconformatoprevio"/>
        <w:rPr>
          <w:rStyle w:val="Textoennegrita"/>
          <w:rFonts w:asciiTheme="majorHAnsi" w:hAnsiTheme="majorHAnsi" w:cstheme="majorHAnsi"/>
          <w:b w:val="0"/>
          <w:sz w:val="21"/>
          <w:szCs w:val="21"/>
        </w:rPr>
      </w:pPr>
      <w:r w:rsidRPr="009C6EB7">
        <w:rPr>
          <w:rStyle w:val="Textoennegrita"/>
          <w:rFonts w:asciiTheme="majorHAnsi" w:hAnsiTheme="majorHAnsi" w:cstheme="majorHAnsi"/>
          <w:b w:val="0"/>
          <w:sz w:val="21"/>
          <w:szCs w:val="21"/>
        </w:rPr>
        <w:t xml:space="preserve">    }</w:t>
      </w:r>
    </w:p>
    <w:p w:rsidR="009C6EB7" w:rsidRPr="009C6EB7" w:rsidRDefault="009C6EB7" w:rsidP="009C6EB7">
      <w:pPr>
        <w:pStyle w:val="HTMLconformatoprevio"/>
        <w:rPr>
          <w:rStyle w:val="Textoennegrita"/>
          <w:rFonts w:asciiTheme="majorHAnsi" w:hAnsiTheme="majorHAnsi" w:cstheme="majorHAnsi"/>
          <w:b w:val="0"/>
          <w:sz w:val="21"/>
          <w:szCs w:val="21"/>
        </w:rPr>
      </w:pPr>
      <w:r w:rsidRPr="009C6EB7">
        <w:rPr>
          <w:rStyle w:val="Textoennegrita"/>
          <w:rFonts w:asciiTheme="majorHAnsi" w:hAnsiTheme="majorHAnsi" w:cstheme="majorHAnsi"/>
          <w:b w:val="0"/>
          <w:sz w:val="21"/>
          <w:szCs w:val="21"/>
        </w:rPr>
        <w:t xml:space="preserve">  ],</w:t>
      </w:r>
    </w:p>
    <w:p w:rsidR="009C6EB7" w:rsidRPr="009C6EB7" w:rsidRDefault="009C6EB7" w:rsidP="009C6EB7">
      <w:pPr>
        <w:pStyle w:val="HTMLconformatoprevio"/>
        <w:rPr>
          <w:rStyle w:val="Textoennegrita"/>
          <w:rFonts w:asciiTheme="majorHAnsi" w:hAnsiTheme="majorHAnsi" w:cstheme="majorHAnsi"/>
          <w:b w:val="0"/>
          <w:sz w:val="21"/>
          <w:szCs w:val="21"/>
        </w:rPr>
      </w:pPr>
      <w:r w:rsidRPr="009C6EB7">
        <w:rPr>
          <w:rStyle w:val="Textoennegrita"/>
          <w:rFonts w:asciiTheme="majorHAnsi" w:hAnsiTheme="majorHAnsi" w:cstheme="majorHAnsi"/>
          <w:b w:val="0"/>
          <w:sz w:val="21"/>
          <w:szCs w:val="21"/>
        </w:rPr>
        <w:t xml:space="preserve">  "error": null</w:t>
      </w:r>
    </w:p>
    <w:p w:rsidR="009C6EB7" w:rsidRPr="009C6EB7" w:rsidRDefault="009C6EB7" w:rsidP="009C6EB7">
      <w:pPr>
        <w:pStyle w:val="HTMLconformatoprevio"/>
        <w:rPr>
          <w:rFonts w:asciiTheme="majorHAnsi" w:hAnsiTheme="majorHAnsi" w:cstheme="majorHAnsi"/>
          <w:b/>
          <w:sz w:val="21"/>
          <w:szCs w:val="21"/>
        </w:rPr>
      </w:pPr>
      <w:r w:rsidRPr="009C6EB7">
        <w:rPr>
          <w:rStyle w:val="Textoennegrita"/>
          <w:rFonts w:asciiTheme="majorHAnsi" w:hAnsiTheme="majorHAnsi" w:cstheme="majorHAnsi"/>
          <w:b w:val="0"/>
          <w:sz w:val="21"/>
          <w:szCs w:val="21"/>
        </w:rPr>
        <w:t>}</w:t>
      </w:r>
    </w:p>
    <w:p w:rsidR="00EC358D" w:rsidRPr="00EC358D" w:rsidRDefault="00EC358D" w:rsidP="00EC358D">
      <w:pPr>
        <w:pStyle w:val="Ttulo3"/>
        <w:spacing w:before="0"/>
        <w:rPr>
          <w:rFonts w:cstheme="majorHAnsi"/>
          <w:szCs w:val="21"/>
        </w:rPr>
      </w:pPr>
      <w:r w:rsidRPr="00EC358D">
        <w:rPr>
          <w:rFonts w:cstheme="majorHAnsi"/>
          <w:szCs w:val="21"/>
        </w:rPr>
        <w:t>Consulta de recomendaciones</w:t>
      </w:r>
    </w:p>
    <w:p w:rsidR="009C6EB7" w:rsidRPr="009C6EB7" w:rsidRDefault="009C6EB7" w:rsidP="009C6EB7">
      <w:pPr>
        <w:spacing w:after="0"/>
        <w:rPr>
          <w:rStyle w:val="Textoennegrita"/>
          <w:rFonts w:asciiTheme="majorHAnsi" w:eastAsia="Times New Roman" w:hAnsiTheme="majorHAnsi" w:cstheme="majorHAnsi"/>
          <w:b w:val="0"/>
          <w:szCs w:val="21"/>
          <w:lang w:val="es-CO" w:eastAsia="es-CO"/>
        </w:rPr>
      </w:pPr>
      <w:r w:rsidRPr="009C6EB7">
        <w:rPr>
          <w:rStyle w:val="Textoennegrita"/>
          <w:rFonts w:asciiTheme="majorHAnsi" w:eastAsia="Times New Roman" w:hAnsiTheme="majorHAnsi" w:cstheme="majorHAnsi"/>
          <w:b w:val="0"/>
          <w:szCs w:val="21"/>
          <w:lang w:val="es-CO" w:eastAsia="es-CO"/>
        </w:rPr>
        <w:t>{</w:t>
      </w:r>
    </w:p>
    <w:p w:rsidR="009C6EB7" w:rsidRPr="009C6EB7" w:rsidRDefault="009C6EB7" w:rsidP="009C6EB7">
      <w:pPr>
        <w:spacing w:after="0"/>
        <w:rPr>
          <w:rStyle w:val="Textoennegrita"/>
          <w:rFonts w:asciiTheme="majorHAnsi" w:eastAsia="Times New Roman" w:hAnsiTheme="majorHAnsi" w:cstheme="majorHAnsi"/>
          <w:b w:val="0"/>
          <w:szCs w:val="21"/>
          <w:lang w:val="es-CO" w:eastAsia="es-CO"/>
        </w:rPr>
      </w:pPr>
      <w:r w:rsidRPr="009C6EB7">
        <w:rPr>
          <w:rStyle w:val="Textoennegrita"/>
          <w:rFonts w:asciiTheme="majorHAnsi" w:eastAsia="Times New Roman" w:hAnsiTheme="majorHAnsi" w:cstheme="majorHAnsi"/>
          <w:b w:val="0"/>
          <w:szCs w:val="21"/>
          <w:lang w:val="es-CO" w:eastAsia="es-CO"/>
        </w:rPr>
        <w:t xml:space="preserve">  "success": true,</w:t>
      </w:r>
    </w:p>
    <w:p w:rsidR="009C6EB7" w:rsidRPr="009C6EB7" w:rsidRDefault="009C6EB7" w:rsidP="009C6EB7">
      <w:pPr>
        <w:spacing w:after="0"/>
        <w:rPr>
          <w:rStyle w:val="Textoennegrita"/>
          <w:rFonts w:asciiTheme="majorHAnsi" w:eastAsia="Times New Roman" w:hAnsiTheme="majorHAnsi" w:cstheme="majorHAnsi"/>
          <w:b w:val="0"/>
          <w:szCs w:val="21"/>
          <w:lang w:val="es-CO" w:eastAsia="es-CO"/>
        </w:rPr>
      </w:pPr>
      <w:r w:rsidRPr="009C6EB7">
        <w:rPr>
          <w:rStyle w:val="Textoennegrita"/>
          <w:rFonts w:asciiTheme="majorHAnsi" w:eastAsia="Times New Roman" w:hAnsiTheme="majorHAnsi" w:cstheme="majorHAnsi"/>
          <w:b w:val="0"/>
          <w:szCs w:val="21"/>
          <w:lang w:val="es-CO" w:eastAsia="es-CO"/>
        </w:rPr>
        <w:t xml:space="preserve">  "data": [</w:t>
      </w:r>
    </w:p>
    <w:p w:rsidR="009C6EB7" w:rsidRPr="009C6EB7" w:rsidRDefault="009C6EB7" w:rsidP="009C6EB7">
      <w:pPr>
        <w:spacing w:after="0"/>
        <w:rPr>
          <w:rStyle w:val="Textoennegrita"/>
          <w:rFonts w:asciiTheme="majorHAnsi" w:eastAsia="Times New Roman" w:hAnsiTheme="majorHAnsi" w:cstheme="majorHAnsi"/>
          <w:b w:val="0"/>
          <w:szCs w:val="21"/>
          <w:lang w:val="es-CO" w:eastAsia="es-CO"/>
        </w:rPr>
      </w:pPr>
      <w:r w:rsidRPr="009C6EB7">
        <w:rPr>
          <w:rStyle w:val="Textoennegrita"/>
          <w:rFonts w:asciiTheme="majorHAnsi" w:eastAsia="Times New Roman" w:hAnsiTheme="majorHAnsi" w:cstheme="majorHAnsi"/>
          <w:b w:val="0"/>
          <w:szCs w:val="21"/>
          <w:lang w:val="es-CO" w:eastAsia="es-CO"/>
        </w:rPr>
        <w:t xml:space="preserve">    {</w:t>
      </w:r>
    </w:p>
    <w:p w:rsidR="009C6EB7" w:rsidRPr="009C6EB7" w:rsidRDefault="009C6EB7" w:rsidP="009C6EB7">
      <w:pPr>
        <w:spacing w:after="0"/>
        <w:rPr>
          <w:rStyle w:val="Textoennegrita"/>
          <w:rFonts w:asciiTheme="majorHAnsi" w:eastAsia="Times New Roman" w:hAnsiTheme="majorHAnsi" w:cstheme="majorHAnsi"/>
          <w:b w:val="0"/>
          <w:szCs w:val="21"/>
          <w:lang w:val="es-CO" w:eastAsia="es-CO"/>
        </w:rPr>
      </w:pPr>
      <w:r w:rsidRPr="009C6EB7">
        <w:rPr>
          <w:rStyle w:val="Textoennegrita"/>
          <w:rFonts w:asciiTheme="majorHAnsi" w:eastAsia="Times New Roman" w:hAnsiTheme="majorHAnsi" w:cstheme="majorHAnsi"/>
          <w:b w:val="0"/>
          <w:szCs w:val="21"/>
          <w:lang w:val="es-CO" w:eastAsia="es-CO"/>
        </w:rPr>
        <w:t xml:space="preserve">      "zone": "Zona A",</w:t>
      </w:r>
    </w:p>
    <w:p w:rsidR="009C6EB7" w:rsidRPr="009C6EB7" w:rsidRDefault="009C6EB7" w:rsidP="009C6EB7">
      <w:pPr>
        <w:spacing w:after="0"/>
        <w:rPr>
          <w:rStyle w:val="Textoennegrita"/>
          <w:rFonts w:asciiTheme="majorHAnsi" w:eastAsia="Times New Roman" w:hAnsiTheme="majorHAnsi" w:cstheme="majorHAnsi"/>
          <w:b w:val="0"/>
          <w:szCs w:val="21"/>
          <w:lang w:val="es-CO" w:eastAsia="es-CO"/>
        </w:rPr>
      </w:pPr>
      <w:r w:rsidRPr="009C6EB7">
        <w:rPr>
          <w:rStyle w:val="Textoennegrita"/>
          <w:rFonts w:asciiTheme="majorHAnsi" w:eastAsia="Times New Roman" w:hAnsiTheme="majorHAnsi" w:cstheme="majorHAnsi"/>
          <w:b w:val="0"/>
          <w:szCs w:val="21"/>
          <w:lang w:val="es-CO" w:eastAsia="es-CO"/>
        </w:rPr>
        <w:t xml:space="preserve">      "score": 0.87,</w:t>
      </w:r>
    </w:p>
    <w:p w:rsidR="009C6EB7" w:rsidRPr="009C6EB7" w:rsidRDefault="009C6EB7" w:rsidP="009C6EB7">
      <w:pPr>
        <w:spacing w:after="0"/>
        <w:rPr>
          <w:rStyle w:val="Textoennegrita"/>
          <w:rFonts w:asciiTheme="majorHAnsi" w:eastAsia="Times New Roman" w:hAnsiTheme="majorHAnsi" w:cstheme="majorHAnsi"/>
          <w:b w:val="0"/>
          <w:szCs w:val="21"/>
          <w:lang w:val="es-CO" w:eastAsia="es-CO"/>
        </w:rPr>
      </w:pPr>
      <w:r w:rsidRPr="009C6EB7">
        <w:rPr>
          <w:rStyle w:val="Textoennegrita"/>
          <w:rFonts w:asciiTheme="majorHAnsi" w:eastAsia="Times New Roman" w:hAnsiTheme="majorHAnsi" w:cstheme="majorHAnsi"/>
          <w:b w:val="0"/>
          <w:szCs w:val="21"/>
          <w:lang w:val="es-CO" w:eastAsia="es-CO"/>
        </w:rPr>
        <w:lastRenderedPageBreak/>
        <w:t xml:space="preserve">      "explanation": "Alta densidad poblacional y nivel de ingresos favorable"</w:t>
      </w:r>
    </w:p>
    <w:p w:rsidR="009C6EB7" w:rsidRPr="009C6EB7" w:rsidRDefault="009C6EB7" w:rsidP="009C6EB7">
      <w:pPr>
        <w:spacing w:after="0"/>
        <w:rPr>
          <w:rStyle w:val="Textoennegrita"/>
          <w:rFonts w:asciiTheme="majorHAnsi" w:eastAsia="Times New Roman" w:hAnsiTheme="majorHAnsi" w:cstheme="majorHAnsi"/>
          <w:b w:val="0"/>
          <w:szCs w:val="21"/>
          <w:lang w:val="es-CO" w:eastAsia="es-CO"/>
        </w:rPr>
      </w:pPr>
      <w:r w:rsidRPr="009C6EB7">
        <w:rPr>
          <w:rStyle w:val="Textoennegrita"/>
          <w:rFonts w:asciiTheme="majorHAnsi" w:eastAsia="Times New Roman" w:hAnsiTheme="majorHAnsi" w:cstheme="majorHAnsi"/>
          <w:b w:val="0"/>
          <w:szCs w:val="21"/>
          <w:lang w:val="es-CO" w:eastAsia="es-CO"/>
        </w:rPr>
        <w:t xml:space="preserve">    }</w:t>
      </w:r>
    </w:p>
    <w:p w:rsidR="009C6EB7" w:rsidRPr="009C6EB7" w:rsidRDefault="009C6EB7" w:rsidP="009C6EB7">
      <w:pPr>
        <w:spacing w:after="0"/>
        <w:rPr>
          <w:rStyle w:val="Textoennegrita"/>
          <w:rFonts w:asciiTheme="majorHAnsi" w:eastAsia="Times New Roman" w:hAnsiTheme="majorHAnsi" w:cstheme="majorHAnsi"/>
          <w:b w:val="0"/>
          <w:szCs w:val="21"/>
          <w:lang w:val="es-CO" w:eastAsia="es-CO"/>
        </w:rPr>
      </w:pPr>
      <w:r w:rsidRPr="009C6EB7">
        <w:rPr>
          <w:rStyle w:val="Textoennegrita"/>
          <w:rFonts w:asciiTheme="majorHAnsi" w:eastAsia="Times New Roman" w:hAnsiTheme="majorHAnsi" w:cstheme="majorHAnsi"/>
          <w:b w:val="0"/>
          <w:szCs w:val="21"/>
          <w:lang w:val="es-CO" w:eastAsia="es-CO"/>
        </w:rPr>
        <w:t xml:space="preserve">  ],</w:t>
      </w:r>
    </w:p>
    <w:p w:rsidR="009C6EB7" w:rsidRPr="009C6EB7" w:rsidRDefault="009C6EB7" w:rsidP="009C6EB7">
      <w:pPr>
        <w:spacing w:after="0"/>
        <w:rPr>
          <w:rStyle w:val="Textoennegrita"/>
          <w:rFonts w:asciiTheme="majorHAnsi" w:eastAsia="Times New Roman" w:hAnsiTheme="majorHAnsi" w:cstheme="majorHAnsi"/>
          <w:b w:val="0"/>
          <w:szCs w:val="21"/>
          <w:lang w:val="es-CO" w:eastAsia="es-CO"/>
        </w:rPr>
      </w:pPr>
      <w:r w:rsidRPr="009C6EB7">
        <w:rPr>
          <w:rStyle w:val="Textoennegrita"/>
          <w:rFonts w:asciiTheme="majorHAnsi" w:eastAsia="Times New Roman" w:hAnsiTheme="majorHAnsi" w:cstheme="majorHAnsi"/>
          <w:b w:val="0"/>
          <w:szCs w:val="21"/>
          <w:lang w:val="es-CO" w:eastAsia="es-CO"/>
        </w:rPr>
        <w:t xml:space="preserve">  "error": null</w:t>
      </w:r>
    </w:p>
    <w:p w:rsidR="00EC358D" w:rsidRPr="009C6EB7" w:rsidRDefault="009C6EB7" w:rsidP="009C6EB7">
      <w:pPr>
        <w:spacing w:after="0"/>
        <w:rPr>
          <w:rStyle w:val="Textoennegrita"/>
          <w:rFonts w:asciiTheme="majorHAnsi" w:eastAsia="Times New Roman" w:hAnsiTheme="majorHAnsi" w:cstheme="majorHAnsi"/>
          <w:b w:val="0"/>
          <w:szCs w:val="21"/>
          <w:lang w:val="es-CO" w:eastAsia="es-CO"/>
        </w:rPr>
      </w:pPr>
      <w:r w:rsidRPr="009C6EB7">
        <w:rPr>
          <w:rStyle w:val="Textoennegrita"/>
          <w:rFonts w:asciiTheme="majorHAnsi" w:eastAsia="Times New Roman" w:hAnsiTheme="majorHAnsi" w:cstheme="majorHAnsi"/>
          <w:b w:val="0"/>
          <w:szCs w:val="21"/>
          <w:lang w:val="es-CO" w:eastAsia="es-CO"/>
        </w:rPr>
        <w:t>}</w:t>
      </w:r>
    </w:p>
    <w:p w:rsidR="009C6EB7" w:rsidRDefault="009C6EB7" w:rsidP="00F22745">
      <w:pPr>
        <w:pStyle w:val="Ttulo1"/>
        <w:spacing w:before="0"/>
      </w:pPr>
    </w:p>
    <w:p w:rsidR="00F46522" w:rsidRPr="00EC358D" w:rsidRDefault="007979A9" w:rsidP="00F22745">
      <w:pPr>
        <w:pStyle w:val="Ttulo1"/>
        <w:spacing w:before="0"/>
      </w:pPr>
      <w:r w:rsidRPr="00EC358D">
        <w:t>6</w:t>
      </w:r>
      <w:r w:rsidR="00F22745" w:rsidRPr="00EC358D">
        <w:t xml:space="preserve">. Implementación </w:t>
      </w:r>
    </w:p>
    <w:p w:rsidR="00F22745" w:rsidRPr="00F22745" w:rsidRDefault="007979A9" w:rsidP="00F22745">
      <w:pPr>
        <w:pStyle w:val="Ttulo2"/>
        <w:spacing w:before="0"/>
        <w:rPr>
          <w:szCs w:val="24"/>
        </w:rPr>
      </w:pPr>
      <w:r>
        <w:rPr>
          <w:szCs w:val="24"/>
        </w:rPr>
        <w:t>6</w:t>
      </w:r>
      <w:r w:rsidR="00F22745">
        <w:rPr>
          <w:szCs w:val="24"/>
        </w:rPr>
        <w:t>.1</w:t>
      </w:r>
      <w:r w:rsidR="00F22745" w:rsidRPr="00F22745">
        <w:rPr>
          <w:szCs w:val="24"/>
        </w:rPr>
        <w:t>. Estructura de repositorios</w:t>
      </w:r>
    </w:p>
    <w:p w:rsidR="00F22745" w:rsidRPr="00A03D94" w:rsidRDefault="00F22745" w:rsidP="00F22745">
      <w:pPr>
        <w:pStyle w:val="NormalWeb"/>
        <w:spacing w:before="0" w:beforeAutospacing="0"/>
        <w:rPr>
          <w:rFonts w:asciiTheme="majorHAnsi" w:hAnsiTheme="majorHAnsi" w:cstheme="majorHAnsi"/>
          <w:sz w:val="21"/>
          <w:szCs w:val="21"/>
        </w:rPr>
      </w:pPr>
      <w:r w:rsidRPr="00A03D94">
        <w:rPr>
          <w:rFonts w:asciiTheme="majorHAnsi" w:hAnsiTheme="majorHAnsi" w:cstheme="majorHAnsi"/>
          <w:sz w:val="21"/>
          <w:szCs w:val="21"/>
        </w:rPr>
        <w:t xml:space="preserve">La solución se desarrolla bajo un enfoque </w:t>
      </w:r>
      <w:r w:rsidRPr="00A03D94">
        <w:rPr>
          <w:rStyle w:val="Textoennegrita"/>
          <w:rFonts w:asciiTheme="majorHAnsi" w:hAnsiTheme="majorHAnsi" w:cstheme="majorHAnsi"/>
          <w:sz w:val="21"/>
          <w:szCs w:val="21"/>
        </w:rPr>
        <w:t>multirepo</w:t>
      </w:r>
      <w:r w:rsidRPr="00A03D94">
        <w:rPr>
          <w:rFonts w:asciiTheme="majorHAnsi" w:hAnsiTheme="majorHAnsi" w:cstheme="majorHAnsi"/>
          <w:sz w:val="21"/>
          <w:szCs w:val="21"/>
        </w:rPr>
        <w:t>, en el que cada componente principal del sistema se gestiona en un repositorio independiente. Esta organización favorece el desacoplamiento, la trazabilidad del desarrollo, la autonomía por componente y la evolución independiente de cada servicio.</w:t>
      </w:r>
    </w:p>
    <w:p w:rsidR="00F22745" w:rsidRPr="00A03D94" w:rsidRDefault="00F22745" w:rsidP="00F22745">
      <w:pPr>
        <w:pStyle w:val="NormalWeb"/>
        <w:spacing w:before="0" w:beforeAutospacing="0" w:after="0" w:afterAutospacing="0"/>
        <w:rPr>
          <w:rFonts w:asciiTheme="majorHAnsi" w:hAnsiTheme="majorHAnsi" w:cstheme="majorHAnsi"/>
          <w:sz w:val="21"/>
          <w:szCs w:val="21"/>
        </w:rPr>
      </w:pPr>
      <w:r w:rsidRPr="00A03D94">
        <w:rPr>
          <w:rFonts w:asciiTheme="majorHAnsi" w:hAnsiTheme="majorHAnsi" w:cstheme="majorHAnsi"/>
          <w:sz w:val="21"/>
          <w:szCs w:val="21"/>
        </w:rPr>
        <w:t>La estructura mínima esperada contempla los siguientes repositorios:</w:t>
      </w:r>
    </w:p>
    <w:p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r w:rsidRPr="00A03D94">
        <w:rPr>
          <w:rStyle w:val="CdigoHTML"/>
          <w:rFonts w:asciiTheme="majorHAnsi" w:hAnsiTheme="majorHAnsi" w:cstheme="majorHAnsi"/>
          <w:sz w:val="21"/>
          <w:szCs w:val="21"/>
        </w:rPr>
        <w:t>frontend-web/</w:t>
      </w:r>
    </w:p>
    <w:p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r w:rsidRPr="00A03D94">
        <w:rPr>
          <w:rStyle w:val="CdigoHTML"/>
          <w:rFonts w:asciiTheme="majorHAnsi" w:hAnsiTheme="majorHAnsi" w:cstheme="majorHAnsi"/>
          <w:sz w:val="21"/>
          <w:szCs w:val="21"/>
        </w:rPr>
        <w:t>bff-gateway/</w:t>
      </w:r>
    </w:p>
    <w:p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r w:rsidRPr="00A03D94">
        <w:rPr>
          <w:rStyle w:val="CdigoHTML"/>
          <w:rFonts w:asciiTheme="majorHAnsi" w:hAnsiTheme="majorHAnsi" w:cstheme="majorHAnsi"/>
          <w:sz w:val="21"/>
          <w:szCs w:val="21"/>
        </w:rPr>
        <w:t>ms-ingestion/</w:t>
      </w:r>
    </w:p>
    <w:p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r w:rsidRPr="00A03D94">
        <w:rPr>
          <w:rStyle w:val="CdigoHTML"/>
          <w:rFonts w:asciiTheme="majorHAnsi" w:hAnsiTheme="majorHAnsi" w:cstheme="majorHAnsi"/>
          <w:sz w:val="21"/>
          <w:szCs w:val="21"/>
        </w:rPr>
        <w:t>ms-transformation/</w:t>
      </w:r>
    </w:p>
    <w:p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r w:rsidRPr="00A03D94">
        <w:rPr>
          <w:rStyle w:val="CdigoHTML"/>
          <w:rFonts w:asciiTheme="majorHAnsi" w:hAnsiTheme="majorHAnsi" w:cstheme="majorHAnsi"/>
          <w:sz w:val="21"/>
          <w:szCs w:val="21"/>
        </w:rPr>
        <w:t>ms-analytics-scoring/</w:t>
      </w:r>
    </w:p>
    <w:p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r w:rsidRPr="00A03D94">
        <w:rPr>
          <w:rStyle w:val="CdigoHTML"/>
          <w:rFonts w:asciiTheme="majorHAnsi" w:hAnsiTheme="majorHAnsi" w:cstheme="majorHAnsi"/>
          <w:sz w:val="21"/>
          <w:szCs w:val="21"/>
        </w:rPr>
        <w:t>ms-ml/</w:t>
      </w:r>
    </w:p>
    <w:p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r w:rsidRPr="00A03D94">
        <w:rPr>
          <w:rStyle w:val="CdigoHTML"/>
          <w:rFonts w:asciiTheme="majorHAnsi" w:hAnsiTheme="majorHAnsi" w:cstheme="majorHAnsi"/>
          <w:sz w:val="21"/>
          <w:szCs w:val="21"/>
        </w:rPr>
        <w:t>ms-recommendations/</w:t>
      </w:r>
    </w:p>
    <w:p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r w:rsidRPr="00A03D94">
        <w:rPr>
          <w:rStyle w:val="CdigoHTML"/>
          <w:rFonts w:asciiTheme="majorHAnsi" w:hAnsiTheme="majorHAnsi" w:cstheme="majorHAnsi"/>
          <w:sz w:val="21"/>
          <w:szCs w:val="21"/>
        </w:rPr>
        <w:t>ms-configuration/</w:t>
      </w:r>
    </w:p>
    <w:p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r w:rsidRPr="00A03D94">
        <w:rPr>
          <w:rStyle w:val="CdigoHTML"/>
          <w:rFonts w:asciiTheme="majorHAnsi" w:hAnsiTheme="majorHAnsi" w:cstheme="majorHAnsi"/>
          <w:sz w:val="21"/>
          <w:szCs w:val="21"/>
        </w:rPr>
        <w:t>ms-audit-trace/</w:t>
      </w:r>
    </w:p>
    <w:p w:rsidR="00F22745" w:rsidRPr="00A03D94" w:rsidRDefault="00F22745" w:rsidP="00F22745">
      <w:pPr>
        <w:pStyle w:val="NormalWeb"/>
        <w:numPr>
          <w:ilvl w:val="0"/>
          <w:numId w:val="89"/>
        </w:numPr>
        <w:spacing w:before="0" w:beforeAutospacing="0"/>
        <w:rPr>
          <w:rFonts w:asciiTheme="majorHAnsi" w:hAnsiTheme="majorHAnsi" w:cstheme="majorHAnsi"/>
          <w:sz w:val="21"/>
          <w:szCs w:val="21"/>
        </w:rPr>
      </w:pPr>
      <w:r w:rsidRPr="00A03D94">
        <w:rPr>
          <w:rStyle w:val="CdigoHTML"/>
          <w:rFonts w:asciiTheme="majorHAnsi" w:hAnsiTheme="majorHAnsi" w:cstheme="majorHAnsi"/>
          <w:sz w:val="21"/>
          <w:szCs w:val="21"/>
        </w:rPr>
        <w:t>infrastructure-local/</w:t>
      </w:r>
      <w:r w:rsidRPr="00A03D94">
        <w:rPr>
          <w:rFonts w:asciiTheme="majorHAnsi" w:hAnsiTheme="majorHAnsi" w:cstheme="majorHAnsi"/>
          <w:sz w:val="21"/>
          <w:szCs w:val="21"/>
        </w:rPr>
        <w:t xml:space="preserve"> </w:t>
      </w:r>
      <w:r w:rsidRPr="00A03D94">
        <w:rPr>
          <w:rStyle w:val="nfasis"/>
          <w:rFonts w:asciiTheme="majorHAnsi" w:hAnsiTheme="majorHAnsi" w:cstheme="majorHAnsi"/>
          <w:sz w:val="21"/>
          <w:szCs w:val="21"/>
        </w:rPr>
        <w:t>(docker-compose, variables de entorno, scripts de arranque y guía de ejecución integrada)</w:t>
      </w:r>
    </w:p>
    <w:p w:rsidR="00F22745" w:rsidRPr="00A03D94" w:rsidRDefault="007979A9" w:rsidP="00F22745">
      <w:pPr>
        <w:pStyle w:val="Ttulo2"/>
        <w:spacing w:before="0"/>
        <w:rPr>
          <w:rFonts w:cstheme="majorHAnsi"/>
          <w:sz w:val="21"/>
          <w:szCs w:val="21"/>
        </w:rPr>
      </w:pPr>
      <w:r>
        <w:rPr>
          <w:rFonts w:cstheme="majorHAnsi"/>
          <w:sz w:val="21"/>
          <w:szCs w:val="21"/>
        </w:rPr>
        <w:t>6</w:t>
      </w:r>
      <w:r w:rsidR="00F22745">
        <w:rPr>
          <w:rFonts w:cstheme="majorHAnsi"/>
          <w:sz w:val="21"/>
          <w:szCs w:val="21"/>
        </w:rPr>
        <w:t>.2.</w:t>
      </w:r>
      <w:r w:rsidR="00F22745" w:rsidRPr="00A03D94">
        <w:rPr>
          <w:rFonts w:cstheme="majorHAnsi"/>
          <w:sz w:val="21"/>
          <w:szCs w:val="21"/>
        </w:rPr>
        <w:t xml:space="preserve"> Estructura base sugerida para microservicios backend</w:t>
      </w:r>
    </w:p>
    <w:p w:rsidR="00F22745" w:rsidRPr="00A03D94" w:rsidRDefault="00F22745" w:rsidP="00F22745">
      <w:pPr>
        <w:pStyle w:val="NormalWeb"/>
        <w:spacing w:before="0" w:beforeAutospacing="0"/>
        <w:rPr>
          <w:rFonts w:asciiTheme="majorHAnsi" w:hAnsiTheme="majorHAnsi" w:cstheme="majorHAnsi"/>
          <w:sz w:val="21"/>
          <w:szCs w:val="21"/>
        </w:rPr>
      </w:pPr>
      <w:r w:rsidRPr="00A03D94">
        <w:rPr>
          <w:rFonts w:asciiTheme="majorHAnsi" w:hAnsiTheme="majorHAnsi" w:cstheme="majorHAnsi"/>
          <w:sz w:val="21"/>
          <w:szCs w:val="21"/>
        </w:rPr>
        <w:t>Cada microservicio backend puede seguir una estructura base como la siguiente:</w:t>
      </w:r>
    </w:p>
    <w:p w:rsidR="00F22745" w:rsidRDefault="00F22745" w:rsidP="00F22745">
      <w:pPr>
        <w:pStyle w:val="HTMLconformatoprevio"/>
        <w:rPr>
          <w:rFonts w:asciiTheme="majorHAnsi" w:hAnsiTheme="majorHAnsi" w:cstheme="majorHAnsi"/>
          <w:sz w:val="21"/>
          <w:szCs w:val="21"/>
        </w:rPr>
      </w:pPr>
      <w:r w:rsidRPr="00A03D94">
        <w:rPr>
          <w:rFonts w:asciiTheme="majorHAnsi" w:hAnsiTheme="majorHAnsi" w:cstheme="majorHAnsi"/>
          <w:sz w:val="21"/>
          <w:szCs w:val="21"/>
        </w:rPr>
        <w:t>ms-nombre-servicio/</w:t>
      </w:r>
      <w:r w:rsidRPr="00A03D94">
        <w:rPr>
          <w:rFonts w:asciiTheme="majorHAnsi" w:hAnsiTheme="majorHAnsi" w:cstheme="majorHAnsi"/>
          <w:sz w:val="21"/>
          <w:szCs w:val="21"/>
        </w:rPr>
        <w:br/>
      </w:r>
      <w:r w:rsidRPr="00A03D94">
        <w:rPr>
          <w:rFonts w:ascii="Arial" w:hAnsi="Arial" w:cs="Arial"/>
          <w:sz w:val="21"/>
          <w:szCs w:val="21"/>
        </w:rPr>
        <w:t>├</w:t>
      </w:r>
      <w:r w:rsidRPr="00A03D94">
        <w:rPr>
          <w:rFonts w:asciiTheme="majorHAnsi" w:hAnsiTheme="majorHAnsi" w:cstheme="majorHAnsi"/>
          <w:sz w:val="21"/>
          <w:szCs w:val="21"/>
        </w:rPr>
        <w:t>── app/</w:t>
      </w:r>
      <w:r w:rsidRPr="00A03D94">
        <w:rPr>
          <w:rFonts w:asciiTheme="majorHAnsi" w:hAnsiTheme="majorHAnsi" w:cstheme="majorHAnsi"/>
          <w:sz w:val="21"/>
          <w:szCs w:val="21"/>
        </w:rPr>
        <w:br/>
        <w:t xml:space="preserve">│   </w:t>
      </w:r>
      <w:r w:rsidRPr="00A03D94">
        <w:rPr>
          <w:rFonts w:ascii="Arial" w:hAnsi="Arial" w:cs="Arial"/>
          <w:sz w:val="21"/>
          <w:szCs w:val="21"/>
        </w:rPr>
        <w:t>├</w:t>
      </w:r>
      <w:r w:rsidRPr="00A03D94">
        <w:rPr>
          <w:rFonts w:ascii="Calibri" w:hAnsi="Calibri" w:cs="Calibri"/>
          <w:sz w:val="21"/>
          <w:szCs w:val="21"/>
        </w:rPr>
        <w:t>──</w:t>
      </w:r>
      <w:r w:rsidRPr="00A03D94">
        <w:rPr>
          <w:rFonts w:asciiTheme="majorHAnsi" w:hAnsiTheme="majorHAnsi" w:cstheme="majorHAnsi"/>
          <w:sz w:val="21"/>
          <w:szCs w:val="21"/>
        </w:rPr>
        <w:t xml:space="preserve"> main.py</w:t>
      </w:r>
      <w:r w:rsidRPr="00A03D94">
        <w:rPr>
          <w:rFonts w:asciiTheme="majorHAnsi" w:hAnsiTheme="majorHAnsi" w:cstheme="majorHAnsi"/>
          <w:sz w:val="21"/>
          <w:szCs w:val="21"/>
        </w:rPr>
        <w:br/>
      </w:r>
      <w:r w:rsidRPr="00A03D94">
        <w:rPr>
          <w:rFonts w:ascii="Calibri" w:hAnsi="Calibri" w:cs="Calibri"/>
          <w:sz w:val="21"/>
          <w:szCs w:val="21"/>
        </w:rPr>
        <w:t>│</w:t>
      </w:r>
      <w:r w:rsidRPr="00A03D94">
        <w:rPr>
          <w:rFonts w:asciiTheme="majorHAnsi" w:hAnsiTheme="majorHAnsi" w:cstheme="majorHAnsi"/>
          <w:sz w:val="21"/>
          <w:szCs w:val="21"/>
        </w:rPr>
        <w:t xml:space="preserve">   </w:t>
      </w:r>
      <w:r w:rsidRPr="00A03D94">
        <w:rPr>
          <w:rFonts w:ascii="Arial" w:hAnsi="Arial" w:cs="Arial"/>
          <w:sz w:val="21"/>
          <w:szCs w:val="21"/>
        </w:rPr>
        <w:t>├</w:t>
      </w:r>
      <w:r w:rsidRPr="00A03D94">
        <w:rPr>
          <w:rFonts w:ascii="Calibri" w:hAnsi="Calibri" w:cs="Calibri"/>
          <w:sz w:val="21"/>
          <w:szCs w:val="21"/>
        </w:rPr>
        <w:t>──</w:t>
      </w:r>
      <w:r w:rsidRPr="00A03D94">
        <w:rPr>
          <w:rFonts w:asciiTheme="majorHAnsi" w:hAnsiTheme="majorHAnsi" w:cstheme="majorHAnsi"/>
          <w:sz w:val="21"/>
          <w:szCs w:val="21"/>
        </w:rPr>
        <w:t xml:space="preserve"> routers/</w:t>
      </w:r>
      <w:r w:rsidRPr="00A03D94">
        <w:rPr>
          <w:rFonts w:asciiTheme="majorHAnsi" w:hAnsiTheme="majorHAnsi" w:cstheme="majorHAnsi"/>
          <w:sz w:val="21"/>
          <w:szCs w:val="21"/>
        </w:rPr>
        <w:br/>
      </w:r>
      <w:r w:rsidRPr="00A03D94">
        <w:rPr>
          <w:rFonts w:ascii="Calibri" w:hAnsi="Calibri" w:cs="Calibri"/>
          <w:sz w:val="21"/>
          <w:szCs w:val="21"/>
        </w:rPr>
        <w:t>│</w:t>
      </w:r>
      <w:r w:rsidRPr="00A03D94">
        <w:rPr>
          <w:rFonts w:asciiTheme="majorHAnsi" w:hAnsiTheme="majorHAnsi" w:cstheme="majorHAnsi"/>
          <w:sz w:val="21"/>
          <w:szCs w:val="21"/>
        </w:rPr>
        <w:t xml:space="preserve">   </w:t>
      </w:r>
      <w:r w:rsidRPr="00A03D94">
        <w:rPr>
          <w:rFonts w:ascii="Arial" w:hAnsi="Arial" w:cs="Arial"/>
          <w:sz w:val="21"/>
          <w:szCs w:val="21"/>
        </w:rPr>
        <w:t>├</w:t>
      </w:r>
      <w:r w:rsidRPr="00A03D94">
        <w:rPr>
          <w:rFonts w:ascii="Calibri" w:hAnsi="Calibri" w:cs="Calibri"/>
          <w:sz w:val="21"/>
          <w:szCs w:val="21"/>
        </w:rPr>
        <w:t>──</w:t>
      </w:r>
      <w:r w:rsidRPr="00A03D94">
        <w:rPr>
          <w:rFonts w:asciiTheme="majorHAnsi" w:hAnsiTheme="majorHAnsi" w:cstheme="majorHAnsi"/>
          <w:sz w:val="21"/>
          <w:szCs w:val="21"/>
        </w:rPr>
        <w:t xml:space="preserve"> application/</w:t>
      </w:r>
      <w:r w:rsidRPr="00A03D94">
        <w:rPr>
          <w:rFonts w:asciiTheme="majorHAnsi" w:hAnsiTheme="majorHAnsi" w:cstheme="majorHAnsi"/>
          <w:sz w:val="21"/>
          <w:szCs w:val="21"/>
        </w:rPr>
        <w:br/>
      </w:r>
      <w:r w:rsidRPr="00A03D94">
        <w:rPr>
          <w:rFonts w:ascii="Calibri" w:hAnsi="Calibri" w:cs="Calibri"/>
          <w:sz w:val="21"/>
          <w:szCs w:val="21"/>
        </w:rPr>
        <w:t>│</w:t>
      </w:r>
      <w:r w:rsidRPr="00A03D94">
        <w:rPr>
          <w:rFonts w:asciiTheme="majorHAnsi" w:hAnsiTheme="majorHAnsi" w:cstheme="majorHAnsi"/>
          <w:sz w:val="21"/>
          <w:szCs w:val="21"/>
        </w:rPr>
        <w:t xml:space="preserve">   </w:t>
      </w:r>
      <w:r w:rsidRPr="00A03D94">
        <w:rPr>
          <w:rFonts w:ascii="Arial" w:hAnsi="Arial" w:cs="Arial"/>
          <w:sz w:val="21"/>
          <w:szCs w:val="21"/>
        </w:rPr>
        <w:t>├</w:t>
      </w:r>
      <w:r w:rsidRPr="00A03D94">
        <w:rPr>
          <w:rFonts w:ascii="Calibri" w:hAnsi="Calibri" w:cs="Calibri"/>
          <w:sz w:val="21"/>
          <w:szCs w:val="21"/>
        </w:rPr>
        <w:t>──</w:t>
      </w:r>
      <w:r w:rsidRPr="00A03D94">
        <w:rPr>
          <w:rFonts w:asciiTheme="majorHAnsi" w:hAnsiTheme="majorHAnsi" w:cstheme="majorHAnsi"/>
          <w:sz w:val="21"/>
          <w:szCs w:val="21"/>
        </w:rPr>
        <w:t xml:space="preserve"> domain/          (opcional seg</w:t>
      </w:r>
      <w:r w:rsidRPr="00A03D94">
        <w:rPr>
          <w:rFonts w:ascii="Calibri" w:hAnsi="Calibri" w:cs="Calibri"/>
          <w:sz w:val="21"/>
          <w:szCs w:val="21"/>
        </w:rPr>
        <w:t>ú</w:t>
      </w:r>
      <w:r w:rsidRPr="00A03D94">
        <w:rPr>
          <w:rFonts w:asciiTheme="majorHAnsi" w:hAnsiTheme="majorHAnsi" w:cstheme="majorHAnsi"/>
          <w:sz w:val="21"/>
          <w:szCs w:val="21"/>
        </w:rPr>
        <w:t>n complejidad)</w:t>
      </w:r>
      <w:r w:rsidRPr="00A03D94">
        <w:rPr>
          <w:rFonts w:asciiTheme="majorHAnsi" w:hAnsiTheme="majorHAnsi" w:cstheme="majorHAnsi"/>
          <w:sz w:val="21"/>
          <w:szCs w:val="21"/>
        </w:rPr>
        <w:br/>
      </w:r>
      <w:r w:rsidRPr="00A03D94">
        <w:rPr>
          <w:rFonts w:ascii="Calibri" w:hAnsi="Calibri" w:cs="Calibri"/>
          <w:sz w:val="21"/>
          <w:szCs w:val="21"/>
        </w:rPr>
        <w:t>│</w:t>
      </w:r>
      <w:r w:rsidRPr="00A03D94">
        <w:rPr>
          <w:rFonts w:asciiTheme="majorHAnsi" w:hAnsiTheme="majorHAnsi" w:cstheme="majorHAnsi"/>
          <w:sz w:val="21"/>
          <w:szCs w:val="21"/>
        </w:rPr>
        <w:t xml:space="preserve">   </w:t>
      </w:r>
      <w:r w:rsidRPr="00A03D94">
        <w:rPr>
          <w:rFonts w:ascii="Arial" w:hAnsi="Arial" w:cs="Arial"/>
          <w:sz w:val="21"/>
          <w:szCs w:val="21"/>
        </w:rPr>
        <w:t>├</w:t>
      </w:r>
      <w:r w:rsidRPr="00A03D94">
        <w:rPr>
          <w:rFonts w:ascii="Calibri" w:hAnsi="Calibri" w:cs="Calibri"/>
          <w:sz w:val="21"/>
          <w:szCs w:val="21"/>
        </w:rPr>
        <w:t>──</w:t>
      </w:r>
      <w:r w:rsidRPr="00A03D94">
        <w:rPr>
          <w:rFonts w:asciiTheme="majorHAnsi" w:hAnsiTheme="majorHAnsi" w:cstheme="majorHAnsi"/>
          <w:sz w:val="21"/>
          <w:szCs w:val="21"/>
        </w:rPr>
        <w:t xml:space="preserve"> infrastructure/</w:t>
      </w:r>
      <w:r w:rsidRPr="00A03D94">
        <w:rPr>
          <w:rFonts w:asciiTheme="majorHAnsi" w:hAnsiTheme="majorHAnsi" w:cstheme="majorHAnsi"/>
          <w:sz w:val="21"/>
          <w:szCs w:val="21"/>
        </w:rPr>
        <w:br/>
      </w:r>
      <w:r w:rsidRPr="00A03D94">
        <w:rPr>
          <w:rFonts w:ascii="Calibri" w:hAnsi="Calibri" w:cs="Calibri"/>
          <w:sz w:val="21"/>
          <w:szCs w:val="21"/>
        </w:rPr>
        <w:t>│</w:t>
      </w:r>
      <w:r w:rsidRPr="00A03D94">
        <w:rPr>
          <w:rFonts w:asciiTheme="majorHAnsi" w:hAnsiTheme="majorHAnsi" w:cstheme="majorHAnsi"/>
          <w:sz w:val="21"/>
          <w:szCs w:val="21"/>
        </w:rPr>
        <w:t xml:space="preserve">   </w:t>
      </w:r>
      <w:r w:rsidRPr="00A03D94">
        <w:rPr>
          <w:rFonts w:ascii="Arial" w:hAnsi="Arial" w:cs="Arial"/>
          <w:sz w:val="21"/>
          <w:szCs w:val="21"/>
        </w:rPr>
        <w:t>├</w:t>
      </w:r>
      <w:r w:rsidRPr="00A03D94">
        <w:rPr>
          <w:rFonts w:ascii="Calibri" w:hAnsi="Calibri" w:cs="Calibri"/>
          <w:sz w:val="21"/>
          <w:szCs w:val="21"/>
        </w:rPr>
        <w:t>──</w:t>
      </w:r>
      <w:r w:rsidRPr="00A03D94">
        <w:rPr>
          <w:rFonts w:asciiTheme="majorHAnsi" w:hAnsiTheme="majorHAnsi" w:cstheme="majorHAnsi"/>
          <w:sz w:val="21"/>
          <w:szCs w:val="21"/>
        </w:rPr>
        <w:t xml:space="preserve"> schemas/</w:t>
      </w:r>
      <w:r w:rsidRPr="00A03D94">
        <w:rPr>
          <w:rFonts w:asciiTheme="majorHAnsi" w:hAnsiTheme="majorHAnsi" w:cstheme="majorHAnsi"/>
          <w:sz w:val="21"/>
          <w:szCs w:val="21"/>
        </w:rPr>
        <w:br/>
      </w:r>
      <w:r w:rsidRPr="00A03D94">
        <w:rPr>
          <w:rFonts w:ascii="Calibri" w:hAnsi="Calibri" w:cs="Calibri"/>
          <w:sz w:val="21"/>
          <w:szCs w:val="21"/>
        </w:rPr>
        <w:t>│</w:t>
      </w:r>
      <w:r w:rsidRPr="00A03D94">
        <w:rPr>
          <w:rFonts w:asciiTheme="majorHAnsi" w:hAnsiTheme="majorHAnsi" w:cstheme="majorHAnsi"/>
          <w:sz w:val="21"/>
          <w:szCs w:val="21"/>
        </w:rPr>
        <w:t xml:space="preserve">   </w:t>
      </w:r>
      <w:r w:rsidRPr="00A03D94">
        <w:rPr>
          <w:rFonts w:ascii="Calibri" w:hAnsi="Calibri" w:cs="Calibri"/>
          <w:sz w:val="21"/>
          <w:szCs w:val="21"/>
        </w:rPr>
        <w:t>└──</w:t>
      </w:r>
      <w:r w:rsidRPr="00A03D94">
        <w:rPr>
          <w:rFonts w:asciiTheme="majorHAnsi" w:hAnsiTheme="majorHAnsi" w:cstheme="majorHAnsi"/>
          <w:sz w:val="21"/>
          <w:szCs w:val="21"/>
        </w:rPr>
        <w:t xml:space="preserve"> tests/</w:t>
      </w:r>
      <w:r w:rsidRPr="00A03D94">
        <w:rPr>
          <w:rFonts w:asciiTheme="majorHAnsi" w:hAnsiTheme="majorHAnsi" w:cstheme="majorHAnsi"/>
          <w:sz w:val="21"/>
          <w:szCs w:val="21"/>
        </w:rPr>
        <w:br/>
      </w:r>
      <w:r w:rsidRPr="00A03D94">
        <w:rPr>
          <w:rFonts w:ascii="Arial" w:hAnsi="Arial" w:cs="Arial"/>
          <w:sz w:val="21"/>
          <w:szCs w:val="21"/>
        </w:rPr>
        <w:t>├</w:t>
      </w:r>
      <w:r w:rsidRPr="00A03D94">
        <w:rPr>
          <w:rFonts w:ascii="Calibri" w:hAnsi="Calibri" w:cs="Calibri"/>
          <w:sz w:val="21"/>
          <w:szCs w:val="21"/>
        </w:rPr>
        <w:t>──</w:t>
      </w:r>
      <w:r w:rsidRPr="00A03D94">
        <w:rPr>
          <w:rFonts w:asciiTheme="majorHAnsi" w:hAnsiTheme="majorHAnsi" w:cstheme="majorHAnsi"/>
          <w:sz w:val="21"/>
          <w:szCs w:val="21"/>
        </w:rPr>
        <w:t xml:space="preserve"> requirements.txt</w:t>
      </w:r>
      <w:r w:rsidRPr="00A03D94">
        <w:rPr>
          <w:rFonts w:asciiTheme="majorHAnsi" w:hAnsiTheme="majorHAnsi" w:cstheme="majorHAnsi"/>
          <w:sz w:val="21"/>
          <w:szCs w:val="21"/>
        </w:rPr>
        <w:br/>
      </w:r>
      <w:r w:rsidRPr="00A03D94">
        <w:rPr>
          <w:rFonts w:ascii="Arial" w:hAnsi="Arial" w:cs="Arial"/>
          <w:sz w:val="21"/>
          <w:szCs w:val="21"/>
        </w:rPr>
        <w:t>├</w:t>
      </w:r>
      <w:r w:rsidRPr="00A03D94">
        <w:rPr>
          <w:rFonts w:ascii="Calibri" w:hAnsi="Calibri" w:cs="Calibri"/>
          <w:sz w:val="21"/>
          <w:szCs w:val="21"/>
        </w:rPr>
        <w:t>──</w:t>
      </w:r>
      <w:r w:rsidRPr="00A03D94">
        <w:rPr>
          <w:rFonts w:asciiTheme="majorHAnsi" w:hAnsiTheme="majorHAnsi" w:cstheme="majorHAnsi"/>
          <w:sz w:val="21"/>
          <w:szCs w:val="21"/>
        </w:rPr>
        <w:t xml:space="preserve"> Dockerfile</w:t>
      </w:r>
      <w:r w:rsidRPr="00A03D94">
        <w:rPr>
          <w:rFonts w:asciiTheme="majorHAnsi" w:hAnsiTheme="majorHAnsi" w:cstheme="majorHAnsi"/>
          <w:sz w:val="21"/>
          <w:szCs w:val="21"/>
        </w:rPr>
        <w:br/>
      </w:r>
      <w:r w:rsidRPr="00A03D94">
        <w:rPr>
          <w:rFonts w:ascii="Calibri" w:hAnsi="Calibri" w:cs="Calibri"/>
          <w:sz w:val="21"/>
          <w:szCs w:val="21"/>
        </w:rPr>
        <w:t>└──</w:t>
      </w:r>
      <w:r w:rsidRPr="00A03D94">
        <w:rPr>
          <w:rFonts w:asciiTheme="majorHAnsi" w:hAnsiTheme="majorHAnsi" w:cstheme="majorHAnsi"/>
          <w:sz w:val="21"/>
          <w:szCs w:val="21"/>
        </w:rPr>
        <w:t xml:space="preserve"> README.md</w:t>
      </w:r>
    </w:p>
    <w:p w:rsidR="006063DA" w:rsidRPr="00A03D94" w:rsidRDefault="006063DA" w:rsidP="00F22745">
      <w:pPr>
        <w:pStyle w:val="HTMLconformatoprevio"/>
        <w:rPr>
          <w:rFonts w:asciiTheme="majorHAnsi" w:hAnsiTheme="majorHAnsi" w:cstheme="majorHAnsi"/>
          <w:sz w:val="21"/>
          <w:szCs w:val="21"/>
        </w:rPr>
      </w:pPr>
    </w:p>
    <w:p w:rsidR="00F22745" w:rsidRPr="00A03D94" w:rsidRDefault="00F22745" w:rsidP="00F22745">
      <w:pPr>
        <w:pStyle w:val="Ttulo3"/>
        <w:spacing w:before="0"/>
        <w:rPr>
          <w:rFonts w:cstheme="majorHAnsi"/>
          <w:szCs w:val="21"/>
        </w:rPr>
      </w:pPr>
      <w:r w:rsidRPr="00A03D94">
        <w:rPr>
          <w:rFonts w:cstheme="majorHAnsi"/>
          <w:szCs w:val="21"/>
        </w:rPr>
        <w:t>Descripción de carpetas</w:t>
      </w:r>
    </w:p>
    <w:p w:rsidR="00F22745" w:rsidRPr="00A03D94" w:rsidRDefault="00F22745" w:rsidP="00F22745">
      <w:pPr>
        <w:pStyle w:val="NormalWeb"/>
        <w:numPr>
          <w:ilvl w:val="0"/>
          <w:numId w:val="90"/>
        </w:numPr>
        <w:spacing w:before="0" w:beforeAutospacing="0"/>
        <w:rPr>
          <w:rFonts w:asciiTheme="majorHAnsi" w:hAnsiTheme="majorHAnsi" w:cstheme="majorHAnsi"/>
          <w:sz w:val="21"/>
          <w:szCs w:val="21"/>
        </w:rPr>
      </w:pPr>
      <w:r w:rsidRPr="00A03D94">
        <w:rPr>
          <w:rStyle w:val="Textoennegrita"/>
          <w:rFonts w:asciiTheme="majorHAnsi" w:hAnsiTheme="majorHAnsi" w:cstheme="majorHAnsi"/>
          <w:sz w:val="21"/>
          <w:szCs w:val="21"/>
        </w:rPr>
        <w:t>main.py</w:t>
      </w:r>
      <w:r w:rsidRPr="00A03D94">
        <w:rPr>
          <w:rFonts w:asciiTheme="majorHAnsi" w:hAnsiTheme="majorHAnsi" w:cstheme="majorHAnsi"/>
          <w:sz w:val="21"/>
          <w:szCs w:val="21"/>
        </w:rPr>
        <w:t>: punto de entrada del microservicio</w:t>
      </w:r>
    </w:p>
    <w:p w:rsidR="00F22745" w:rsidRPr="00A03D94" w:rsidRDefault="00F22745" w:rsidP="00F22745">
      <w:pPr>
        <w:pStyle w:val="NormalWeb"/>
        <w:numPr>
          <w:ilvl w:val="0"/>
          <w:numId w:val="90"/>
        </w:numPr>
        <w:spacing w:before="0" w:beforeAutospacing="0"/>
        <w:rPr>
          <w:rFonts w:asciiTheme="majorHAnsi" w:hAnsiTheme="majorHAnsi" w:cstheme="majorHAnsi"/>
          <w:sz w:val="21"/>
          <w:szCs w:val="21"/>
        </w:rPr>
      </w:pPr>
      <w:r w:rsidRPr="00A03D94">
        <w:rPr>
          <w:rStyle w:val="Textoennegrita"/>
          <w:rFonts w:asciiTheme="majorHAnsi" w:hAnsiTheme="majorHAnsi" w:cstheme="majorHAnsi"/>
          <w:sz w:val="21"/>
          <w:szCs w:val="21"/>
        </w:rPr>
        <w:t>routers/</w:t>
      </w:r>
      <w:r w:rsidRPr="00A03D94">
        <w:rPr>
          <w:rFonts w:asciiTheme="majorHAnsi" w:hAnsiTheme="majorHAnsi" w:cstheme="majorHAnsi"/>
          <w:sz w:val="21"/>
          <w:szCs w:val="21"/>
        </w:rPr>
        <w:t>: definición de endpoints</w:t>
      </w:r>
    </w:p>
    <w:p w:rsidR="00F22745" w:rsidRPr="00A03D94" w:rsidRDefault="00F22745" w:rsidP="00F22745">
      <w:pPr>
        <w:pStyle w:val="NormalWeb"/>
        <w:numPr>
          <w:ilvl w:val="0"/>
          <w:numId w:val="90"/>
        </w:numPr>
        <w:spacing w:before="0" w:beforeAutospacing="0"/>
        <w:rPr>
          <w:rFonts w:asciiTheme="majorHAnsi" w:hAnsiTheme="majorHAnsi" w:cstheme="majorHAnsi"/>
          <w:sz w:val="21"/>
          <w:szCs w:val="21"/>
        </w:rPr>
      </w:pPr>
      <w:r w:rsidRPr="00A03D94">
        <w:rPr>
          <w:rStyle w:val="Textoennegrita"/>
          <w:rFonts w:asciiTheme="majorHAnsi" w:hAnsiTheme="majorHAnsi" w:cstheme="majorHAnsi"/>
          <w:sz w:val="21"/>
          <w:szCs w:val="21"/>
        </w:rPr>
        <w:t>application/</w:t>
      </w:r>
      <w:r w:rsidRPr="00A03D94">
        <w:rPr>
          <w:rFonts w:asciiTheme="majorHAnsi" w:hAnsiTheme="majorHAnsi" w:cstheme="majorHAnsi"/>
          <w:sz w:val="21"/>
          <w:szCs w:val="21"/>
        </w:rPr>
        <w:t>: casos de uso y orquestación interna</w:t>
      </w:r>
    </w:p>
    <w:p w:rsidR="00F22745" w:rsidRPr="00A03D94" w:rsidRDefault="00F22745" w:rsidP="00F22745">
      <w:pPr>
        <w:pStyle w:val="NormalWeb"/>
        <w:numPr>
          <w:ilvl w:val="0"/>
          <w:numId w:val="90"/>
        </w:numPr>
        <w:spacing w:before="0" w:beforeAutospacing="0"/>
        <w:rPr>
          <w:rFonts w:asciiTheme="majorHAnsi" w:hAnsiTheme="majorHAnsi" w:cstheme="majorHAnsi"/>
          <w:sz w:val="21"/>
          <w:szCs w:val="21"/>
        </w:rPr>
      </w:pPr>
      <w:r w:rsidRPr="00A03D94">
        <w:rPr>
          <w:rStyle w:val="Textoennegrita"/>
          <w:rFonts w:asciiTheme="majorHAnsi" w:hAnsiTheme="majorHAnsi" w:cstheme="majorHAnsi"/>
          <w:sz w:val="21"/>
          <w:szCs w:val="21"/>
        </w:rPr>
        <w:t>domain/</w:t>
      </w:r>
      <w:r w:rsidRPr="00A03D94">
        <w:rPr>
          <w:rFonts w:asciiTheme="majorHAnsi" w:hAnsiTheme="majorHAnsi" w:cstheme="majorHAnsi"/>
          <w:sz w:val="21"/>
          <w:szCs w:val="21"/>
        </w:rPr>
        <w:t>: reglas del dominio, cuando aplique</w:t>
      </w:r>
    </w:p>
    <w:p w:rsidR="00F22745" w:rsidRPr="00A03D94" w:rsidRDefault="00F22745" w:rsidP="00F22745">
      <w:pPr>
        <w:pStyle w:val="NormalWeb"/>
        <w:numPr>
          <w:ilvl w:val="0"/>
          <w:numId w:val="90"/>
        </w:numPr>
        <w:spacing w:before="0" w:beforeAutospacing="0"/>
        <w:rPr>
          <w:rFonts w:asciiTheme="majorHAnsi" w:hAnsiTheme="majorHAnsi" w:cstheme="majorHAnsi"/>
          <w:sz w:val="21"/>
          <w:szCs w:val="21"/>
        </w:rPr>
      </w:pPr>
      <w:r w:rsidRPr="00A03D94">
        <w:rPr>
          <w:rStyle w:val="Textoennegrita"/>
          <w:rFonts w:asciiTheme="majorHAnsi" w:hAnsiTheme="majorHAnsi" w:cstheme="majorHAnsi"/>
          <w:sz w:val="21"/>
          <w:szCs w:val="21"/>
        </w:rPr>
        <w:t>infrastructure/</w:t>
      </w:r>
      <w:r w:rsidRPr="00A03D94">
        <w:rPr>
          <w:rFonts w:asciiTheme="majorHAnsi" w:hAnsiTheme="majorHAnsi" w:cstheme="majorHAnsi"/>
          <w:sz w:val="21"/>
          <w:szCs w:val="21"/>
        </w:rPr>
        <w:t>: acceso a persistencia, archivos, clientes HTTP u otros recursos externos</w:t>
      </w:r>
    </w:p>
    <w:p w:rsidR="00F22745" w:rsidRPr="00A03D94" w:rsidRDefault="00F22745" w:rsidP="00F22745">
      <w:pPr>
        <w:pStyle w:val="NormalWeb"/>
        <w:numPr>
          <w:ilvl w:val="0"/>
          <w:numId w:val="90"/>
        </w:numPr>
        <w:spacing w:before="0" w:beforeAutospacing="0"/>
        <w:rPr>
          <w:rFonts w:asciiTheme="majorHAnsi" w:hAnsiTheme="majorHAnsi" w:cstheme="majorHAnsi"/>
          <w:sz w:val="21"/>
          <w:szCs w:val="21"/>
        </w:rPr>
      </w:pPr>
      <w:r w:rsidRPr="00A03D94">
        <w:rPr>
          <w:rStyle w:val="Textoennegrita"/>
          <w:rFonts w:asciiTheme="majorHAnsi" w:hAnsiTheme="majorHAnsi" w:cstheme="majorHAnsi"/>
          <w:sz w:val="21"/>
          <w:szCs w:val="21"/>
        </w:rPr>
        <w:t>schemas/</w:t>
      </w:r>
      <w:r w:rsidRPr="00A03D94">
        <w:rPr>
          <w:rFonts w:asciiTheme="majorHAnsi" w:hAnsiTheme="majorHAnsi" w:cstheme="majorHAnsi"/>
          <w:sz w:val="21"/>
          <w:szCs w:val="21"/>
        </w:rPr>
        <w:t>: validación y serialización de datos</w:t>
      </w:r>
    </w:p>
    <w:p w:rsidR="00F22745" w:rsidRPr="00A03D94" w:rsidRDefault="00F22745" w:rsidP="00F22745">
      <w:pPr>
        <w:pStyle w:val="NormalWeb"/>
        <w:numPr>
          <w:ilvl w:val="0"/>
          <w:numId w:val="90"/>
        </w:numPr>
        <w:spacing w:before="0" w:beforeAutospacing="0"/>
        <w:rPr>
          <w:rFonts w:asciiTheme="majorHAnsi" w:hAnsiTheme="majorHAnsi" w:cstheme="majorHAnsi"/>
          <w:sz w:val="21"/>
          <w:szCs w:val="21"/>
        </w:rPr>
      </w:pPr>
      <w:r w:rsidRPr="00A03D94">
        <w:rPr>
          <w:rStyle w:val="Textoennegrita"/>
          <w:rFonts w:asciiTheme="majorHAnsi" w:hAnsiTheme="majorHAnsi" w:cstheme="majorHAnsi"/>
          <w:sz w:val="21"/>
          <w:szCs w:val="21"/>
        </w:rPr>
        <w:t>tests/</w:t>
      </w:r>
      <w:r w:rsidRPr="00A03D94">
        <w:rPr>
          <w:rFonts w:asciiTheme="majorHAnsi" w:hAnsiTheme="majorHAnsi" w:cstheme="majorHAnsi"/>
          <w:sz w:val="21"/>
          <w:szCs w:val="21"/>
        </w:rPr>
        <w:t>: pruebas unitarias e integración básica</w:t>
      </w:r>
    </w:p>
    <w:p w:rsidR="00F22745" w:rsidRPr="00A03D94" w:rsidRDefault="007979A9" w:rsidP="00F22745">
      <w:pPr>
        <w:pStyle w:val="Ttulo2"/>
        <w:spacing w:before="0"/>
        <w:rPr>
          <w:rFonts w:cstheme="majorHAnsi"/>
          <w:sz w:val="21"/>
          <w:szCs w:val="21"/>
        </w:rPr>
      </w:pPr>
      <w:r>
        <w:rPr>
          <w:rFonts w:cstheme="majorHAnsi"/>
          <w:sz w:val="21"/>
          <w:szCs w:val="21"/>
        </w:rPr>
        <w:lastRenderedPageBreak/>
        <w:t>6</w:t>
      </w:r>
      <w:r w:rsidR="00F22745">
        <w:rPr>
          <w:rFonts w:cstheme="majorHAnsi"/>
          <w:sz w:val="21"/>
          <w:szCs w:val="21"/>
        </w:rPr>
        <w:t>.3.</w:t>
      </w:r>
      <w:r w:rsidR="00F22745" w:rsidRPr="00A03D94">
        <w:rPr>
          <w:rFonts w:cstheme="majorHAnsi"/>
          <w:sz w:val="21"/>
          <w:szCs w:val="21"/>
        </w:rPr>
        <w:t xml:space="preserve"> Estructura base sugerida para frontend</w:t>
      </w:r>
    </w:p>
    <w:p w:rsidR="00F22745" w:rsidRPr="00A03D94" w:rsidRDefault="00F22745" w:rsidP="00F22745">
      <w:pPr>
        <w:pStyle w:val="NormalWeb"/>
        <w:spacing w:before="0" w:beforeAutospacing="0"/>
        <w:rPr>
          <w:rFonts w:asciiTheme="majorHAnsi" w:hAnsiTheme="majorHAnsi" w:cstheme="majorHAnsi"/>
          <w:sz w:val="21"/>
          <w:szCs w:val="21"/>
        </w:rPr>
      </w:pPr>
      <w:r w:rsidRPr="00A03D94">
        <w:rPr>
          <w:rFonts w:asciiTheme="majorHAnsi" w:hAnsiTheme="majorHAnsi" w:cstheme="majorHAnsi"/>
          <w:sz w:val="21"/>
          <w:szCs w:val="21"/>
        </w:rPr>
        <w:t>El frontend puede organizarse de la siguiente forma:</w:t>
      </w:r>
    </w:p>
    <w:p w:rsidR="00F22745" w:rsidRPr="00A03D94" w:rsidRDefault="00F22745" w:rsidP="00F22745">
      <w:pPr>
        <w:pStyle w:val="HTMLconformatoprevio"/>
        <w:rPr>
          <w:rFonts w:asciiTheme="majorHAnsi" w:hAnsiTheme="majorHAnsi" w:cstheme="majorHAnsi"/>
          <w:sz w:val="21"/>
          <w:szCs w:val="21"/>
        </w:rPr>
      </w:pPr>
      <w:r w:rsidRPr="00A03D94">
        <w:rPr>
          <w:rFonts w:asciiTheme="majorHAnsi" w:hAnsiTheme="majorHAnsi" w:cstheme="majorHAnsi"/>
          <w:sz w:val="21"/>
          <w:szCs w:val="21"/>
        </w:rPr>
        <w:t>frontend-web/</w:t>
      </w:r>
      <w:r w:rsidRPr="00A03D94">
        <w:rPr>
          <w:rFonts w:asciiTheme="majorHAnsi" w:hAnsiTheme="majorHAnsi" w:cstheme="majorHAnsi"/>
          <w:sz w:val="21"/>
          <w:szCs w:val="21"/>
        </w:rPr>
        <w:br/>
      </w:r>
      <w:r w:rsidRPr="00A03D94">
        <w:rPr>
          <w:rFonts w:ascii="Arial" w:hAnsi="Arial" w:cs="Arial"/>
          <w:sz w:val="21"/>
          <w:szCs w:val="21"/>
        </w:rPr>
        <w:t>├</w:t>
      </w:r>
      <w:r w:rsidRPr="00A03D94">
        <w:rPr>
          <w:rFonts w:ascii="Calibri" w:hAnsi="Calibri" w:cs="Calibri"/>
          <w:sz w:val="21"/>
          <w:szCs w:val="21"/>
        </w:rPr>
        <w:t>──</w:t>
      </w:r>
      <w:r w:rsidRPr="00A03D94">
        <w:rPr>
          <w:rFonts w:asciiTheme="majorHAnsi" w:hAnsiTheme="majorHAnsi" w:cstheme="majorHAnsi"/>
          <w:sz w:val="21"/>
          <w:szCs w:val="21"/>
        </w:rPr>
        <w:t xml:space="preserve"> src/</w:t>
      </w:r>
      <w:r w:rsidRPr="00A03D94">
        <w:rPr>
          <w:rFonts w:asciiTheme="majorHAnsi" w:hAnsiTheme="majorHAnsi" w:cstheme="majorHAnsi"/>
          <w:sz w:val="21"/>
          <w:szCs w:val="21"/>
        </w:rPr>
        <w:br/>
      </w:r>
      <w:r w:rsidRPr="00A03D94">
        <w:rPr>
          <w:rFonts w:ascii="Calibri" w:hAnsi="Calibri" w:cs="Calibri"/>
          <w:sz w:val="21"/>
          <w:szCs w:val="21"/>
        </w:rPr>
        <w:t>│</w:t>
      </w:r>
      <w:r w:rsidRPr="00A03D94">
        <w:rPr>
          <w:rFonts w:asciiTheme="majorHAnsi" w:hAnsiTheme="majorHAnsi" w:cstheme="majorHAnsi"/>
          <w:sz w:val="21"/>
          <w:szCs w:val="21"/>
        </w:rPr>
        <w:t xml:space="preserve">   </w:t>
      </w:r>
      <w:r w:rsidRPr="00A03D94">
        <w:rPr>
          <w:rFonts w:ascii="Arial" w:hAnsi="Arial" w:cs="Arial"/>
          <w:sz w:val="21"/>
          <w:szCs w:val="21"/>
        </w:rPr>
        <w:t>├</w:t>
      </w:r>
      <w:r w:rsidRPr="00A03D94">
        <w:rPr>
          <w:rFonts w:ascii="Calibri" w:hAnsi="Calibri" w:cs="Calibri"/>
          <w:sz w:val="21"/>
          <w:szCs w:val="21"/>
        </w:rPr>
        <w:t>──</w:t>
      </w:r>
      <w:r w:rsidRPr="00A03D94">
        <w:rPr>
          <w:rFonts w:asciiTheme="majorHAnsi" w:hAnsiTheme="majorHAnsi" w:cstheme="majorHAnsi"/>
          <w:sz w:val="21"/>
          <w:szCs w:val="21"/>
        </w:rPr>
        <w:t xml:space="preserve"> pages/</w:t>
      </w:r>
      <w:r w:rsidRPr="00A03D94">
        <w:rPr>
          <w:rFonts w:asciiTheme="majorHAnsi" w:hAnsiTheme="majorHAnsi" w:cstheme="majorHAnsi"/>
          <w:sz w:val="21"/>
          <w:szCs w:val="21"/>
        </w:rPr>
        <w:br/>
      </w:r>
      <w:r w:rsidRPr="00A03D94">
        <w:rPr>
          <w:rFonts w:ascii="Calibri" w:hAnsi="Calibri" w:cs="Calibri"/>
          <w:sz w:val="21"/>
          <w:szCs w:val="21"/>
        </w:rPr>
        <w:t>│</w:t>
      </w:r>
      <w:r w:rsidRPr="00A03D94">
        <w:rPr>
          <w:rFonts w:asciiTheme="majorHAnsi" w:hAnsiTheme="majorHAnsi" w:cstheme="majorHAnsi"/>
          <w:sz w:val="21"/>
          <w:szCs w:val="21"/>
        </w:rPr>
        <w:t xml:space="preserve">   </w:t>
      </w:r>
      <w:r w:rsidRPr="00A03D94">
        <w:rPr>
          <w:rFonts w:ascii="Arial" w:hAnsi="Arial" w:cs="Arial"/>
          <w:sz w:val="21"/>
          <w:szCs w:val="21"/>
        </w:rPr>
        <w:t>├</w:t>
      </w:r>
      <w:r w:rsidRPr="00A03D94">
        <w:rPr>
          <w:rFonts w:ascii="Calibri" w:hAnsi="Calibri" w:cs="Calibri"/>
          <w:sz w:val="21"/>
          <w:szCs w:val="21"/>
        </w:rPr>
        <w:t>──</w:t>
      </w:r>
      <w:r w:rsidRPr="00A03D94">
        <w:rPr>
          <w:rFonts w:asciiTheme="majorHAnsi" w:hAnsiTheme="majorHAnsi" w:cstheme="majorHAnsi"/>
          <w:sz w:val="21"/>
          <w:szCs w:val="21"/>
        </w:rPr>
        <w:t xml:space="preserve"> components/</w:t>
      </w:r>
      <w:r w:rsidRPr="00A03D94">
        <w:rPr>
          <w:rFonts w:asciiTheme="majorHAnsi" w:hAnsiTheme="majorHAnsi" w:cstheme="majorHAnsi"/>
          <w:sz w:val="21"/>
          <w:szCs w:val="21"/>
        </w:rPr>
        <w:br/>
      </w:r>
      <w:r w:rsidRPr="00A03D94">
        <w:rPr>
          <w:rFonts w:ascii="Calibri" w:hAnsi="Calibri" w:cs="Calibri"/>
          <w:sz w:val="21"/>
          <w:szCs w:val="21"/>
        </w:rPr>
        <w:t>│</w:t>
      </w:r>
      <w:r w:rsidRPr="00A03D94">
        <w:rPr>
          <w:rFonts w:asciiTheme="majorHAnsi" w:hAnsiTheme="majorHAnsi" w:cstheme="majorHAnsi"/>
          <w:sz w:val="21"/>
          <w:szCs w:val="21"/>
        </w:rPr>
        <w:t xml:space="preserve">   </w:t>
      </w:r>
      <w:r w:rsidRPr="00A03D94">
        <w:rPr>
          <w:rFonts w:ascii="Arial" w:hAnsi="Arial" w:cs="Arial"/>
          <w:sz w:val="21"/>
          <w:szCs w:val="21"/>
        </w:rPr>
        <w:t>├</w:t>
      </w:r>
      <w:r w:rsidRPr="00A03D94">
        <w:rPr>
          <w:rFonts w:ascii="Calibri" w:hAnsi="Calibri" w:cs="Calibri"/>
          <w:sz w:val="21"/>
          <w:szCs w:val="21"/>
        </w:rPr>
        <w:t>──</w:t>
      </w:r>
      <w:r w:rsidRPr="00A03D94">
        <w:rPr>
          <w:rFonts w:asciiTheme="majorHAnsi" w:hAnsiTheme="majorHAnsi" w:cstheme="majorHAnsi"/>
          <w:sz w:val="21"/>
          <w:szCs w:val="21"/>
        </w:rPr>
        <w:t xml:space="preserve"> services/</w:t>
      </w:r>
      <w:r w:rsidRPr="00A03D94">
        <w:rPr>
          <w:rFonts w:asciiTheme="majorHAnsi" w:hAnsiTheme="majorHAnsi" w:cstheme="majorHAnsi"/>
          <w:sz w:val="21"/>
          <w:szCs w:val="21"/>
        </w:rPr>
        <w:br/>
      </w:r>
      <w:r w:rsidRPr="00A03D94">
        <w:rPr>
          <w:rFonts w:ascii="Calibri" w:hAnsi="Calibri" w:cs="Calibri"/>
          <w:sz w:val="21"/>
          <w:szCs w:val="21"/>
        </w:rPr>
        <w:t>│</w:t>
      </w:r>
      <w:r w:rsidRPr="00A03D94">
        <w:rPr>
          <w:rFonts w:asciiTheme="majorHAnsi" w:hAnsiTheme="majorHAnsi" w:cstheme="majorHAnsi"/>
          <w:sz w:val="21"/>
          <w:szCs w:val="21"/>
        </w:rPr>
        <w:t xml:space="preserve">   </w:t>
      </w:r>
      <w:r w:rsidRPr="00A03D94">
        <w:rPr>
          <w:rFonts w:ascii="Arial" w:hAnsi="Arial" w:cs="Arial"/>
          <w:sz w:val="21"/>
          <w:szCs w:val="21"/>
        </w:rPr>
        <w:t>├</w:t>
      </w:r>
      <w:r w:rsidRPr="00A03D94">
        <w:rPr>
          <w:rFonts w:ascii="Calibri" w:hAnsi="Calibri" w:cs="Calibri"/>
          <w:sz w:val="21"/>
          <w:szCs w:val="21"/>
        </w:rPr>
        <w:t>──</w:t>
      </w:r>
      <w:r w:rsidRPr="00A03D94">
        <w:rPr>
          <w:rFonts w:asciiTheme="majorHAnsi" w:hAnsiTheme="majorHAnsi" w:cstheme="majorHAnsi"/>
          <w:sz w:val="21"/>
          <w:szCs w:val="21"/>
        </w:rPr>
        <w:t xml:space="preserve"> routes/</w:t>
      </w:r>
      <w:r w:rsidRPr="00A03D94">
        <w:rPr>
          <w:rFonts w:asciiTheme="majorHAnsi" w:hAnsiTheme="majorHAnsi" w:cstheme="majorHAnsi"/>
          <w:sz w:val="21"/>
          <w:szCs w:val="21"/>
        </w:rPr>
        <w:br/>
      </w:r>
      <w:r w:rsidRPr="00A03D94">
        <w:rPr>
          <w:rFonts w:ascii="Calibri" w:hAnsi="Calibri" w:cs="Calibri"/>
          <w:sz w:val="21"/>
          <w:szCs w:val="21"/>
        </w:rPr>
        <w:t>│</w:t>
      </w:r>
      <w:r w:rsidRPr="00A03D94">
        <w:rPr>
          <w:rFonts w:asciiTheme="majorHAnsi" w:hAnsiTheme="majorHAnsi" w:cstheme="majorHAnsi"/>
          <w:sz w:val="21"/>
          <w:szCs w:val="21"/>
        </w:rPr>
        <w:t xml:space="preserve">   </w:t>
      </w:r>
      <w:r w:rsidRPr="00A03D94">
        <w:rPr>
          <w:rFonts w:ascii="Arial" w:hAnsi="Arial" w:cs="Arial"/>
          <w:sz w:val="21"/>
          <w:szCs w:val="21"/>
        </w:rPr>
        <w:t>├</w:t>
      </w:r>
      <w:r w:rsidRPr="00A03D94">
        <w:rPr>
          <w:rFonts w:ascii="Calibri" w:hAnsi="Calibri" w:cs="Calibri"/>
          <w:sz w:val="21"/>
          <w:szCs w:val="21"/>
        </w:rPr>
        <w:t>──</w:t>
      </w:r>
      <w:r w:rsidRPr="00A03D94">
        <w:rPr>
          <w:rFonts w:asciiTheme="majorHAnsi" w:hAnsiTheme="majorHAnsi" w:cstheme="majorHAnsi"/>
          <w:sz w:val="21"/>
          <w:szCs w:val="21"/>
        </w:rPr>
        <w:t xml:space="preserve"> hooks/          (opcional)</w:t>
      </w:r>
      <w:r w:rsidRPr="00A03D94">
        <w:rPr>
          <w:rFonts w:asciiTheme="majorHAnsi" w:hAnsiTheme="majorHAnsi" w:cstheme="majorHAnsi"/>
          <w:sz w:val="21"/>
          <w:szCs w:val="21"/>
        </w:rPr>
        <w:br/>
        <w:t>│   └── App.jsx</w:t>
      </w:r>
      <w:r w:rsidRPr="00A03D94">
        <w:rPr>
          <w:rFonts w:asciiTheme="majorHAnsi" w:hAnsiTheme="majorHAnsi" w:cstheme="majorHAnsi"/>
          <w:sz w:val="21"/>
          <w:szCs w:val="21"/>
        </w:rPr>
        <w:br/>
      </w:r>
      <w:r w:rsidRPr="00A03D94">
        <w:rPr>
          <w:rFonts w:ascii="Arial" w:hAnsi="Arial" w:cs="Arial"/>
          <w:sz w:val="21"/>
          <w:szCs w:val="21"/>
        </w:rPr>
        <w:t>├</w:t>
      </w:r>
      <w:r w:rsidRPr="00A03D94">
        <w:rPr>
          <w:rFonts w:ascii="Calibri" w:hAnsi="Calibri" w:cs="Calibri"/>
          <w:sz w:val="21"/>
          <w:szCs w:val="21"/>
        </w:rPr>
        <w:t>──</w:t>
      </w:r>
      <w:r w:rsidRPr="00A03D94">
        <w:rPr>
          <w:rFonts w:asciiTheme="majorHAnsi" w:hAnsiTheme="majorHAnsi" w:cstheme="majorHAnsi"/>
          <w:sz w:val="21"/>
          <w:szCs w:val="21"/>
        </w:rPr>
        <w:t xml:space="preserve"> package.json</w:t>
      </w:r>
      <w:r w:rsidRPr="00A03D94">
        <w:rPr>
          <w:rFonts w:asciiTheme="majorHAnsi" w:hAnsiTheme="majorHAnsi" w:cstheme="majorHAnsi"/>
          <w:sz w:val="21"/>
          <w:szCs w:val="21"/>
        </w:rPr>
        <w:br/>
      </w:r>
      <w:r w:rsidRPr="00A03D94">
        <w:rPr>
          <w:rFonts w:ascii="Arial" w:hAnsi="Arial" w:cs="Arial"/>
          <w:sz w:val="21"/>
          <w:szCs w:val="21"/>
        </w:rPr>
        <w:t>├</w:t>
      </w:r>
      <w:r w:rsidRPr="00A03D94">
        <w:rPr>
          <w:rFonts w:ascii="Calibri" w:hAnsi="Calibri" w:cs="Calibri"/>
          <w:sz w:val="21"/>
          <w:szCs w:val="21"/>
        </w:rPr>
        <w:t>──</w:t>
      </w:r>
      <w:r w:rsidRPr="00A03D94">
        <w:rPr>
          <w:rFonts w:asciiTheme="majorHAnsi" w:hAnsiTheme="majorHAnsi" w:cstheme="majorHAnsi"/>
          <w:sz w:val="21"/>
          <w:szCs w:val="21"/>
        </w:rPr>
        <w:t xml:space="preserve"> Dockerfile</w:t>
      </w:r>
      <w:r w:rsidRPr="00A03D94">
        <w:rPr>
          <w:rFonts w:asciiTheme="majorHAnsi" w:hAnsiTheme="majorHAnsi" w:cstheme="majorHAnsi"/>
          <w:sz w:val="21"/>
          <w:szCs w:val="21"/>
        </w:rPr>
        <w:br/>
      </w:r>
      <w:r w:rsidRPr="00A03D94">
        <w:rPr>
          <w:rFonts w:ascii="Calibri" w:hAnsi="Calibri" w:cs="Calibri"/>
          <w:sz w:val="21"/>
          <w:szCs w:val="21"/>
        </w:rPr>
        <w:t>└──</w:t>
      </w:r>
      <w:r w:rsidRPr="00A03D94">
        <w:rPr>
          <w:rFonts w:asciiTheme="majorHAnsi" w:hAnsiTheme="majorHAnsi" w:cstheme="majorHAnsi"/>
          <w:sz w:val="21"/>
          <w:szCs w:val="21"/>
        </w:rPr>
        <w:t xml:space="preserve"> README.md</w:t>
      </w:r>
    </w:p>
    <w:p w:rsidR="00F22745" w:rsidRPr="00A03D94" w:rsidRDefault="00F22745" w:rsidP="00F22745">
      <w:pPr>
        <w:pStyle w:val="Ttulo3"/>
        <w:spacing w:before="0"/>
        <w:rPr>
          <w:rFonts w:cstheme="majorHAnsi"/>
          <w:szCs w:val="21"/>
        </w:rPr>
      </w:pPr>
      <w:r w:rsidRPr="00A03D94">
        <w:rPr>
          <w:rFonts w:cstheme="majorHAnsi"/>
          <w:szCs w:val="21"/>
        </w:rPr>
        <w:t>Descripción de carpetas</w:t>
      </w:r>
    </w:p>
    <w:p w:rsidR="00F22745" w:rsidRPr="00A03D94" w:rsidRDefault="00F22745" w:rsidP="00F22745">
      <w:pPr>
        <w:pStyle w:val="NormalWeb"/>
        <w:numPr>
          <w:ilvl w:val="0"/>
          <w:numId w:val="91"/>
        </w:numPr>
        <w:spacing w:before="0" w:beforeAutospacing="0"/>
        <w:rPr>
          <w:rFonts w:asciiTheme="majorHAnsi" w:hAnsiTheme="majorHAnsi" w:cstheme="majorHAnsi"/>
          <w:sz w:val="21"/>
          <w:szCs w:val="21"/>
        </w:rPr>
      </w:pPr>
      <w:r w:rsidRPr="00A03D94">
        <w:rPr>
          <w:rStyle w:val="Textoennegrita"/>
          <w:rFonts w:asciiTheme="majorHAnsi" w:hAnsiTheme="majorHAnsi" w:cstheme="majorHAnsi"/>
          <w:sz w:val="21"/>
          <w:szCs w:val="21"/>
        </w:rPr>
        <w:t>pages/</w:t>
      </w:r>
      <w:r w:rsidRPr="00A03D94">
        <w:rPr>
          <w:rFonts w:asciiTheme="majorHAnsi" w:hAnsiTheme="majorHAnsi" w:cstheme="majorHAnsi"/>
          <w:sz w:val="21"/>
          <w:szCs w:val="21"/>
        </w:rPr>
        <w:t>: vistas principales del sistema</w:t>
      </w:r>
    </w:p>
    <w:p w:rsidR="00F22745" w:rsidRPr="00A03D94" w:rsidRDefault="00F22745" w:rsidP="00F22745">
      <w:pPr>
        <w:pStyle w:val="NormalWeb"/>
        <w:numPr>
          <w:ilvl w:val="0"/>
          <w:numId w:val="91"/>
        </w:numPr>
        <w:spacing w:before="0" w:beforeAutospacing="0"/>
        <w:rPr>
          <w:rFonts w:asciiTheme="majorHAnsi" w:hAnsiTheme="majorHAnsi" w:cstheme="majorHAnsi"/>
          <w:sz w:val="21"/>
          <w:szCs w:val="21"/>
        </w:rPr>
      </w:pPr>
      <w:r w:rsidRPr="00A03D94">
        <w:rPr>
          <w:rStyle w:val="Textoennegrita"/>
          <w:rFonts w:asciiTheme="majorHAnsi" w:hAnsiTheme="majorHAnsi" w:cstheme="majorHAnsi"/>
          <w:sz w:val="21"/>
          <w:szCs w:val="21"/>
        </w:rPr>
        <w:t>components/</w:t>
      </w:r>
      <w:r w:rsidRPr="00A03D94">
        <w:rPr>
          <w:rFonts w:asciiTheme="majorHAnsi" w:hAnsiTheme="majorHAnsi" w:cstheme="majorHAnsi"/>
          <w:sz w:val="21"/>
          <w:szCs w:val="21"/>
        </w:rPr>
        <w:t>: componentes reutilizables</w:t>
      </w:r>
    </w:p>
    <w:p w:rsidR="00F22745" w:rsidRPr="00A03D94" w:rsidRDefault="00F22745" w:rsidP="00F22745">
      <w:pPr>
        <w:pStyle w:val="NormalWeb"/>
        <w:numPr>
          <w:ilvl w:val="0"/>
          <w:numId w:val="91"/>
        </w:numPr>
        <w:spacing w:before="0" w:beforeAutospacing="0"/>
        <w:rPr>
          <w:rFonts w:asciiTheme="majorHAnsi" w:hAnsiTheme="majorHAnsi" w:cstheme="majorHAnsi"/>
          <w:sz w:val="21"/>
          <w:szCs w:val="21"/>
        </w:rPr>
      </w:pPr>
      <w:r w:rsidRPr="00A03D94">
        <w:rPr>
          <w:rStyle w:val="Textoennegrita"/>
          <w:rFonts w:asciiTheme="majorHAnsi" w:hAnsiTheme="majorHAnsi" w:cstheme="majorHAnsi"/>
          <w:sz w:val="21"/>
          <w:szCs w:val="21"/>
        </w:rPr>
        <w:t>services/</w:t>
      </w:r>
      <w:r w:rsidRPr="00A03D94">
        <w:rPr>
          <w:rFonts w:asciiTheme="majorHAnsi" w:hAnsiTheme="majorHAnsi" w:cstheme="majorHAnsi"/>
          <w:sz w:val="21"/>
          <w:szCs w:val="21"/>
        </w:rPr>
        <w:t>: consumo del BFF</w:t>
      </w:r>
    </w:p>
    <w:p w:rsidR="00F22745" w:rsidRPr="00A03D94" w:rsidRDefault="00F22745" w:rsidP="00F22745">
      <w:pPr>
        <w:pStyle w:val="NormalWeb"/>
        <w:numPr>
          <w:ilvl w:val="0"/>
          <w:numId w:val="91"/>
        </w:numPr>
        <w:spacing w:before="0" w:beforeAutospacing="0"/>
        <w:rPr>
          <w:rFonts w:asciiTheme="majorHAnsi" w:hAnsiTheme="majorHAnsi" w:cstheme="majorHAnsi"/>
          <w:sz w:val="21"/>
          <w:szCs w:val="21"/>
        </w:rPr>
      </w:pPr>
      <w:r w:rsidRPr="00A03D94">
        <w:rPr>
          <w:rStyle w:val="Textoennegrita"/>
          <w:rFonts w:asciiTheme="majorHAnsi" w:hAnsiTheme="majorHAnsi" w:cstheme="majorHAnsi"/>
          <w:sz w:val="21"/>
          <w:szCs w:val="21"/>
        </w:rPr>
        <w:t>routes/</w:t>
      </w:r>
      <w:r w:rsidRPr="00A03D94">
        <w:rPr>
          <w:rFonts w:asciiTheme="majorHAnsi" w:hAnsiTheme="majorHAnsi" w:cstheme="majorHAnsi"/>
          <w:sz w:val="21"/>
          <w:szCs w:val="21"/>
        </w:rPr>
        <w:t>: definición de rutas de navegación</w:t>
      </w:r>
    </w:p>
    <w:p w:rsidR="00F22745" w:rsidRPr="00A03D94" w:rsidRDefault="00F22745" w:rsidP="00F22745">
      <w:pPr>
        <w:pStyle w:val="NormalWeb"/>
        <w:numPr>
          <w:ilvl w:val="0"/>
          <w:numId w:val="91"/>
        </w:numPr>
        <w:spacing w:before="0" w:beforeAutospacing="0"/>
        <w:rPr>
          <w:rFonts w:asciiTheme="majorHAnsi" w:hAnsiTheme="majorHAnsi" w:cstheme="majorHAnsi"/>
          <w:sz w:val="21"/>
          <w:szCs w:val="21"/>
        </w:rPr>
      </w:pPr>
      <w:r w:rsidRPr="00A03D94">
        <w:rPr>
          <w:rStyle w:val="Textoennegrita"/>
          <w:rFonts w:asciiTheme="majorHAnsi" w:hAnsiTheme="majorHAnsi" w:cstheme="majorHAnsi"/>
          <w:sz w:val="21"/>
          <w:szCs w:val="21"/>
        </w:rPr>
        <w:t>hooks/</w:t>
      </w:r>
      <w:r w:rsidRPr="00A03D94">
        <w:rPr>
          <w:rFonts w:asciiTheme="majorHAnsi" w:hAnsiTheme="majorHAnsi" w:cstheme="majorHAnsi"/>
          <w:sz w:val="21"/>
          <w:szCs w:val="21"/>
        </w:rPr>
        <w:t>: lógica reutilizable del frontend, si aplica</w:t>
      </w:r>
    </w:p>
    <w:p w:rsidR="00F22745" w:rsidRPr="00A03D94" w:rsidRDefault="007979A9" w:rsidP="00F22745">
      <w:pPr>
        <w:pStyle w:val="Ttulo2"/>
        <w:spacing w:before="0"/>
        <w:rPr>
          <w:rFonts w:cstheme="majorHAnsi"/>
          <w:sz w:val="21"/>
          <w:szCs w:val="21"/>
        </w:rPr>
      </w:pPr>
      <w:r>
        <w:rPr>
          <w:rFonts w:cstheme="majorHAnsi"/>
          <w:sz w:val="21"/>
          <w:szCs w:val="21"/>
        </w:rPr>
        <w:t>6</w:t>
      </w:r>
      <w:r w:rsidR="00F22745">
        <w:rPr>
          <w:rFonts w:cstheme="majorHAnsi"/>
          <w:sz w:val="21"/>
          <w:szCs w:val="21"/>
        </w:rPr>
        <w:t>.4.</w:t>
      </w:r>
      <w:r w:rsidR="00F22745" w:rsidRPr="00A03D94">
        <w:rPr>
          <w:rFonts w:cstheme="majorHAnsi"/>
          <w:sz w:val="21"/>
          <w:szCs w:val="21"/>
        </w:rPr>
        <w:t xml:space="preserve"> Repositorio de integración local</w:t>
      </w:r>
    </w:p>
    <w:p w:rsidR="00F22745" w:rsidRPr="00A03D94" w:rsidRDefault="00F22745" w:rsidP="00F22745">
      <w:pPr>
        <w:pStyle w:val="NormalWeb"/>
        <w:spacing w:before="0" w:beforeAutospacing="0"/>
        <w:rPr>
          <w:rFonts w:asciiTheme="majorHAnsi" w:hAnsiTheme="majorHAnsi" w:cstheme="majorHAnsi"/>
          <w:sz w:val="21"/>
          <w:szCs w:val="21"/>
        </w:rPr>
      </w:pPr>
      <w:r w:rsidRPr="00A03D94">
        <w:rPr>
          <w:rFonts w:asciiTheme="majorHAnsi" w:hAnsiTheme="majorHAnsi" w:cstheme="majorHAnsi"/>
          <w:sz w:val="21"/>
          <w:szCs w:val="21"/>
        </w:rPr>
        <w:t xml:space="preserve">El repositorio </w:t>
      </w:r>
      <w:r w:rsidRPr="00A03D94">
        <w:rPr>
          <w:rStyle w:val="CdigoHTML"/>
          <w:rFonts w:asciiTheme="majorHAnsi" w:hAnsiTheme="majorHAnsi" w:cstheme="majorHAnsi"/>
          <w:sz w:val="21"/>
          <w:szCs w:val="21"/>
        </w:rPr>
        <w:t>infrastructure-local/</w:t>
      </w:r>
      <w:r w:rsidRPr="00A03D94">
        <w:rPr>
          <w:rFonts w:asciiTheme="majorHAnsi" w:hAnsiTheme="majorHAnsi" w:cstheme="majorHAnsi"/>
          <w:sz w:val="21"/>
          <w:szCs w:val="21"/>
        </w:rPr>
        <w:t xml:space="preserve"> tiene como propósito centralizar la configuración de ejecución integrada del sistema.</w:t>
      </w:r>
    </w:p>
    <w:p w:rsidR="00F22745" w:rsidRPr="00A03D94" w:rsidRDefault="00F22745" w:rsidP="00F22745">
      <w:pPr>
        <w:pStyle w:val="NormalWeb"/>
        <w:spacing w:before="0" w:beforeAutospacing="0" w:after="0" w:afterAutospacing="0"/>
        <w:rPr>
          <w:rFonts w:asciiTheme="majorHAnsi" w:hAnsiTheme="majorHAnsi" w:cstheme="majorHAnsi"/>
          <w:sz w:val="21"/>
          <w:szCs w:val="21"/>
        </w:rPr>
      </w:pPr>
      <w:r w:rsidRPr="00A03D94">
        <w:rPr>
          <w:rFonts w:asciiTheme="majorHAnsi" w:hAnsiTheme="majorHAnsi" w:cstheme="majorHAnsi"/>
          <w:sz w:val="21"/>
          <w:szCs w:val="21"/>
        </w:rPr>
        <w:t>Puede incluir:</w:t>
      </w:r>
    </w:p>
    <w:p w:rsidR="00F22745" w:rsidRPr="00A03D94" w:rsidRDefault="00F22745" w:rsidP="00F22745">
      <w:pPr>
        <w:pStyle w:val="NormalWeb"/>
        <w:numPr>
          <w:ilvl w:val="0"/>
          <w:numId w:val="92"/>
        </w:numPr>
        <w:spacing w:before="0" w:beforeAutospacing="0"/>
        <w:rPr>
          <w:rFonts w:asciiTheme="majorHAnsi" w:hAnsiTheme="majorHAnsi" w:cstheme="majorHAnsi"/>
          <w:sz w:val="21"/>
          <w:szCs w:val="21"/>
        </w:rPr>
      </w:pPr>
      <w:r w:rsidRPr="00A03D94">
        <w:rPr>
          <w:rStyle w:val="CdigoHTML"/>
          <w:rFonts w:asciiTheme="majorHAnsi" w:hAnsiTheme="majorHAnsi" w:cstheme="majorHAnsi"/>
          <w:sz w:val="21"/>
          <w:szCs w:val="21"/>
        </w:rPr>
        <w:t>docker-compose.yml</w:t>
      </w:r>
    </w:p>
    <w:p w:rsidR="00F22745" w:rsidRPr="00A03D94" w:rsidRDefault="00F22745" w:rsidP="00F22745">
      <w:pPr>
        <w:pStyle w:val="NormalWeb"/>
        <w:numPr>
          <w:ilvl w:val="0"/>
          <w:numId w:val="92"/>
        </w:numPr>
        <w:spacing w:before="0" w:beforeAutospacing="0"/>
        <w:rPr>
          <w:rFonts w:asciiTheme="majorHAnsi" w:hAnsiTheme="majorHAnsi" w:cstheme="majorHAnsi"/>
          <w:sz w:val="21"/>
          <w:szCs w:val="21"/>
        </w:rPr>
      </w:pPr>
      <w:r w:rsidRPr="00A03D94">
        <w:rPr>
          <w:rFonts w:asciiTheme="majorHAnsi" w:hAnsiTheme="majorHAnsi" w:cstheme="majorHAnsi"/>
          <w:sz w:val="21"/>
          <w:szCs w:val="21"/>
        </w:rPr>
        <w:t xml:space="preserve">archivos </w:t>
      </w:r>
      <w:r w:rsidRPr="00A03D94">
        <w:rPr>
          <w:rStyle w:val="CdigoHTML"/>
          <w:rFonts w:asciiTheme="majorHAnsi" w:hAnsiTheme="majorHAnsi" w:cstheme="majorHAnsi"/>
          <w:sz w:val="21"/>
          <w:szCs w:val="21"/>
        </w:rPr>
        <w:t>.env.example</w:t>
      </w:r>
    </w:p>
    <w:p w:rsidR="00F22745" w:rsidRPr="00A03D94" w:rsidRDefault="00F22745" w:rsidP="00F22745">
      <w:pPr>
        <w:pStyle w:val="NormalWeb"/>
        <w:numPr>
          <w:ilvl w:val="0"/>
          <w:numId w:val="92"/>
        </w:numPr>
        <w:spacing w:before="0" w:beforeAutospacing="0"/>
        <w:rPr>
          <w:rFonts w:asciiTheme="majorHAnsi" w:hAnsiTheme="majorHAnsi" w:cstheme="majorHAnsi"/>
          <w:sz w:val="21"/>
          <w:szCs w:val="21"/>
        </w:rPr>
      </w:pPr>
      <w:r w:rsidRPr="00A03D94">
        <w:rPr>
          <w:rFonts w:asciiTheme="majorHAnsi" w:hAnsiTheme="majorHAnsi" w:cstheme="majorHAnsi"/>
          <w:sz w:val="21"/>
          <w:szCs w:val="21"/>
        </w:rPr>
        <w:t>scripts de arranque</w:t>
      </w:r>
    </w:p>
    <w:p w:rsidR="00F22745" w:rsidRPr="00A03D94" w:rsidRDefault="00F22745" w:rsidP="00F22745">
      <w:pPr>
        <w:pStyle w:val="NormalWeb"/>
        <w:numPr>
          <w:ilvl w:val="0"/>
          <w:numId w:val="92"/>
        </w:numPr>
        <w:spacing w:before="0" w:beforeAutospacing="0"/>
        <w:rPr>
          <w:rFonts w:asciiTheme="majorHAnsi" w:hAnsiTheme="majorHAnsi" w:cstheme="majorHAnsi"/>
          <w:sz w:val="21"/>
          <w:szCs w:val="21"/>
        </w:rPr>
      </w:pPr>
      <w:r w:rsidRPr="00A03D94">
        <w:rPr>
          <w:rFonts w:asciiTheme="majorHAnsi" w:hAnsiTheme="majorHAnsi" w:cstheme="majorHAnsi"/>
          <w:sz w:val="21"/>
          <w:szCs w:val="21"/>
        </w:rPr>
        <w:t>documentación de ejecución local</w:t>
      </w:r>
    </w:p>
    <w:p w:rsidR="00F22745" w:rsidRPr="00A03D94" w:rsidRDefault="00F22745" w:rsidP="00F22745">
      <w:pPr>
        <w:pStyle w:val="NormalWeb"/>
        <w:numPr>
          <w:ilvl w:val="0"/>
          <w:numId w:val="92"/>
        </w:numPr>
        <w:spacing w:before="0" w:beforeAutospacing="0"/>
        <w:rPr>
          <w:rFonts w:asciiTheme="majorHAnsi" w:hAnsiTheme="majorHAnsi" w:cstheme="majorHAnsi"/>
          <w:sz w:val="21"/>
          <w:szCs w:val="21"/>
        </w:rPr>
      </w:pPr>
      <w:r w:rsidRPr="00A03D94">
        <w:rPr>
          <w:rFonts w:asciiTheme="majorHAnsi" w:hAnsiTheme="majorHAnsi" w:cstheme="majorHAnsi"/>
          <w:sz w:val="21"/>
          <w:szCs w:val="21"/>
        </w:rPr>
        <w:t>guía de integración entre servicios</w:t>
      </w:r>
    </w:p>
    <w:p w:rsidR="00F22745" w:rsidRPr="00A03D94" w:rsidRDefault="00F22745" w:rsidP="00F22745">
      <w:pPr>
        <w:pStyle w:val="NormalWeb"/>
        <w:spacing w:before="0" w:beforeAutospacing="0"/>
        <w:rPr>
          <w:rFonts w:asciiTheme="majorHAnsi" w:hAnsiTheme="majorHAnsi" w:cstheme="majorHAnsi"/>
          <w:sz w:val="21"/>
          <w:szCs w:val="21"/>
        </w:rPr>
      </w:pPr>
      <w:r w:rsidRPr="00A03D94">
        <w:rPr>
          <w:rFonts w:asciiTheme="majorHAnsi" w:hAnsiTheme="majorHAnsi" w:cstheme="majorHAnsi"/>
          <w:sz w:val="21"/>
          <w:szCs w:val="21"/>
        </w:rPr>
        <w:t>Este repositorio no contiene lógica de negocio, sino configuración para facilitar la ejecución coordinada de todos los componentes.</w:t>
      </w:r>
    </w:p>
    <w:p w:rsidR="00F22745" w:rsidRPr="00A03D94" w:rsidRDefault="007979A9" w:rsidP="00F22745">
      <w:pPr>
        <w:pStyle w:val="Ttulo2"/>
        <w:spacing w:before="0"/>
        <w:rPr>
          <w:rFonts w:cstheme="majorHAnsi"/>
          <w:sz w:val="21"/>
          <w:szCs w:val="21"/>
        </w:rPr>
      </w:pPr>
      <w:r>
        <w:rPr>
          <w:rFonts w:cstheme="majorHAnsi"/>
          <w:sz w:val="21"/>
          <w:szCs w:val="21"/>
        </w:rPr>
        <w:t>6</w:t>
      </w:r>
      <w:r w:rsidR="00F22745">
        <w:rPr>
          <w:rFonts w:cstheme="majorHAnsi"/>
          <w:sz w:val="21"/>
          <w:szCs w:val="21"/>
        </w:rPr>
        <w:t>.5.</w:t>
      </w:r>
      <w:r w:rsidR="00F22745" w:rsidRPr="00A03D94">
        <w:rPr>
          <w:rFonts w:cstheme="majorHAnsi"/>
          <w:sz w:val="21"/>
          <w:szCs w:val="21"/>
        </w:rPr>
        <w:t xml:space="preserve"> Consideraciones de organización</w:t>
      </w:r>
    </w:p>
    <w:p w:rsidR="00F22745" w:rsidRPr="00A03D94" w:rsidRDefault="00F22745" w:rsidP="00F22745">
      <w:pPr>
        <w:pStyle w:val="NormalWeb"/>
        <w:numPr>
          <w:ilvl w:val="0"/>
          <w:numId w:val="93"/>
        </w:numPr>
        <w:spacing w:before="0" w:beforeAutospacing="0"/>
        <w:rPr>
          <w:rFonts w:asciiTheme="majorHAnsi" w:hAnsiTheme="majorHAnsi" w:cstheme="majorHAnsi"/>
          <w:sz w:val="21"/>
          <w:szCs w:val="21"/>
        </w:rPr>
      </w:pPr>
      <w:r w:rsidRPr="00A03D94">
        <w:rPr>
          <w:rFonts w:asciiTheme="majorHAnsi" w:hAnsiTheme="majorHAnsi" w:cstheme="majorHAnsi"/>
          <w:sz w:val="21"/>
          <w:szCs w:val="21"/>
        </w:rPr>
        <w:t xml:space="preserve">Cada repositorio debe tener su propio </w:t>
      </w:r>
      <w:r w:rsidRPr="00A03D94">
        <w:rPr>
          <w:rStyle w:val="CdigoHTML"/>
          <w:rFonts w:asciiTheme="majorHAnsi" w:hAnsiTheme="majorHAnsi" w:cstheme="majorHAnsi"/>
          <w:sz w:val="21"/>
          <w:szCs w:val="21"/>
        </w:rPr>
        <w:t>README.md</w:t>
      </w:r>
      <w:r w:rsidRPr="00A03D94">
        <w:rPr>
          <w:rFonts w:asciiTheme="majorHAnsi" w:hAnsiTheme="majorHAnsi" w:cstheme="majorHAnsi"/>
          <w:sz w:val="21"/>
          <w:szCs w:val="21"/>
        </w:rPr>
        <w:t>.</w:t>
      </w:r>
    </w:p>
    <w:p w:rsidR="00F22745" w:rsidRPr="00A03D94" w:rsidRDefault="00F22745" w:rsidP="00F22745">
      <w:pPr>
        <w:pStyle w:val="NormalWeb"/>
        <w:numPr>
          <w:ilvl w:val="0"/>
          <w:numId w:val="93"/>
        </w:numPr>
        <w:spacing w:before="0" w:beforeAutospacing="0"/>
        <w:rPr>
          <w:rFonts w:asciiTheme="majorHAnsi" w:hAnsiTheme="majorHAnsi" w:cstheme="majorHAnsi"/>
          <w:sz w:val="21"/>
          <w:szCs w:val="21"/>
        </w:rPr>
      </w:pPr>
      <w:r w:rsidRPr="00A03D94">
        <w:rPr>
          <w:rFonts w:asciiTheme="majorHAnsi" w:hAnsiTheme="majorHAnsi" w:cstheme="majorHAnsi"/>
          <w:sz w:val="21"/>
          <w:szCs w:val="21"/>
        </w:rPr>
        <w:t xml:space="preserve">Cada microservicio debe contar con su propio </w:t>
      </w:r>
      <w:r w:rsidRPr="00A03D94">
        <w:rPr>
          <w:rStyle w:val="CdigoHTML"/>
          <w:rFonts w:asciiTheme="majorHAnsi" w:hAnsiTheme="majorHAnsi" w:cstheme="majorHAnsi"/>
          <w:sz w:val="21"/>
          <w:szCs w:val="21"/>
        </w:rPr>
        <w:t>Dockerfile</w:t>
      </w:r>
      <w:r w:rsidRPr="00A03D94">
        <w:rPr>
          <w:rFonts w:asciiTheme="majorHAnsi" w:hAnsiTheme="majorHAnsi" w:cstheme="majorHAnsi"/>
          <w:sz w:val="21"/>
          <w:szCs w:val="21"/>
        </w:rPr>
        <w:t>.</w:t>
      </w:r>
    </w:p>
    <w:p w:rsidR="00F22745" w:rsidRPr="00A03D94" w:rsidRDefault="00F22745" w:rsidP="00F22745">
      <w:pPr>
        <w:pStyle w:val="NormalWeb"/>
        <w:numPr>
          <w:ilvl w:val="0"/>
          <w:numId w:val="93"/>
        </w:numPr>
        <w:spacing w:before="0" w:beforeAutospacing="0"/>
        <w:rPr>
          <w:rFonts w:asciiTheme="majorHAnsi" w:hAnsiTheme="majorHAnsi" w:cstheme="majorHAnsi"/>
          <w:sz w:val="21"/>
          <w:szCs w:val="21"/>
        </w:rPr>
      </w:pPr>
      <w:r w:rsidRPr="00A03D94">
        <w:rPr>
          <w:rFonts w:asciiTheme="majorHAnsi" w:hAnsiTheme="majorHAnsi" w:cstheme="majorHAnsi"/>
          <w:sz w:val="21"/>
          <w:szCs w:val="21"/>
        </w:rPr>
        <w:t>Los contratos entre servicios deben mantenerse documentados.</w:t>
      </w:r>
    </w:p>
    <w:p w:rsidR="00F22745" w:rsidRPr="00A03D94" w:rsidRDefault="00F22745" w:rsidP="00F22745">
      <w:pPr>
        <w:pStyle w:val="NormalWeb"/>
        <w:numPr>
          <w:ilvl w:val="0"/>
          <w:numId w:val="93"/>
        </w:numPr>
        <w:spacing w:before="0" w:beforeAutospacing="0"/>
        <w:rPr>
          <w:rFonts w:asciiTheme="majorHAnsi" w:hAnsiTheme="majorHAnsi" w:cstheme="majorHAnsi"/>
          <w:sz w:val="21"/>
          <w:szCs w:val="21"/>
        </w:rPr>
      </w:pPr>
      <w:r w:rsidRPr="00A03D94">
        <w:rPr>
          <w:rFonts w:asciiTheme="majorHAnsi" w:hAnsiTheme="majorHAnsi" w:cstheme="majorHAnsi"/>
          <w:sz w:val="21"/>
          <w:szCs w:val="21"/>
        </w:rPr>
        <w:t>Los componentes deben poder evolucionar sin depender del código interno de otros repositorios.</w:t>
      </w:r>
    </w:p>
    <w:p w:rsidR="00F22745" w:rsidRDefault="00F22745" w:rsidP="00F22745">
      <w:pPr>
        <w:pStyle w:val="NormalWeb"/>
        <w:numPr>
          <w:ilvl w:val="0"/>
          <w:numId w:val="93"/>
        </w:numPr>
        <w:spacing w:before="0" w:beforeAutospacing="0"/>
      </w:pPr>
      <w:r w:rsidRPr="00A03D94">
        <w:rPr>
          <w:rFonts w:asciiTheme="majorHAnsi" w:hAnsiTheme="majorHAnsi" w:cstheme="majorHAnsi"/>
          <w:sz w:val="21"/>
          <w:szCs w:val="21"/>
        </w:rPr>
        <w:t>La integración entre servicios debe realizarse a través de APIs y no mediante dependencias directas entre bases de datos o código compartido no controlado.</w:t>
      </w:r>
    </w:p>
    <w:p w:rsidR="00F22745" w:rsidRPr="00F22745" w:rsidRDefault="007979A9" w:rsidP="00F22745">
      <w:pPr>
        <w:pStyle w:val="Ttulo2"/>
        <w:spacing w:before="0"/>
        <w:rPr>
          <w:rFonts w:cstheme="majorHAnsi"/>
          <w:sz w:val="21"/>
          <w:szCs w:val="21"/>
        </w:rPr>
      </w:pPr>
      <w:r>
        <w:rPr>
          <w:rFonts w:cstheme="majorHAnsi"/>
          <w:sz w:val="21"/>
          <w:szCs w:val="21"/>
        </w:rPr>
        <w:t>6</w:t>
      </w:r>
      <w:r w:rsidR="00F22745" w:rsidRPr="00F22745">
        <w:rPr>
          <w:rFonts w:cstheme="majorHAnsi"/>
          <w:sz w:val="21"/>
          <w:szCs w:val="21"/>
        </w:rPr>
        <w:t>.6. Docker Compose y reglas de integración</w:t>
      </w:r>
    </w:p>
    <w:p w:rsidR="00F22745" w:rsidRPr="009647B5" w:rsidRDefault="00F22745" w:rsidP="00F22745">
      <w:pPr>
        <w:pStyle w:val="NormalWeb"/>
        <w:spacing w:before="0" w:beforeAutospacing="0"/>
        <w:rPr>
          <w:rFonts w:asciiTheme="majorHAnsi" w:hAnsiTheme="majorHAnsi" w:cstheme="majorHAnsi"/>
          <w:sz w:val="21"/>
          <w:szCs w:val="21"/>
        </w:rPr>
      </w:pPr>
      <w:r w:rsidRPr="009647B5">
        <w:rPr>
          <w:rFonts w:asciiTheme="majorHAnsi" w:hAnsiTheme="majorHAnsi" w:cstheme="majorHAnsi"/>
          <w:sz w:val="21"/>
          <w:szCs w:val="21"/>
        </w:rPr>
        <w:t>La solución debe poder ejecutarse de forma integrada mediante Docker Compose, permitiendo levantar todos los componentes necesarios en un entorno local controlado.</w:t>
      </w:r>
    </w:p>
    <w:p w:rsidR="00F22745" w:rsidRPr="009647B5" w:rsidRDefault="00F22745" w:rsidP="00F22745">
      <w:pPr>
        <w:pStyle w:val="Ttulo3"/>
        <w:spacing w:before="0"/>
        <w:rPr>
          <w:rFonts w:cstheme="majorHAnsi"/>
          <w:szCs w:val="21"/>
        </w:rPr>
      </w:pPr>
      <w:r w:rsidRPr="009647B5">
        <w:rPr>
          <w:rFonts w:cstheme="majorHAnsi"/>
          <w:szCs w:val="21"/>
        </w:rPr>
        <w:t>Reglas de integración</w:t>
      </w:r>
    </w:p>
    <w:p w:rsidR="00F22745" w:rsidRPr="009647B5" w:rsidRDefault="00F22745" w:rsidP="00F22745">
      <w:pPr>
        <w:pStyle w:val="NormalWeb"/>
        <w:numPr>
          <w:ilvl w:val="0"/>
          <w:numId w:val="94"/>
        </w:numPr>
        <w:spacing w:before="0" w:beforeAutospacing="0"/>
        <w:rPr>
          <w:rFonts w:asciiTheme="majorHAnsi" w:hAnsiTheme="majorHAnsi" w:cstheme="majorHAnsi"/>
          <w:sz w:val="21"/>
          <w:szCs w:val="21"/>
        </w:rPr>
      </w:pPr>
      <w:r w:rsidRPr="009647B5">
        <w:rPr>
          <w:rFonts w:asciiTheme="majorHAnsi" w:hAnsiTheme="majorHAnsi" w:cstheme="majorHAnsi"/>
          <w:sz w:val="21"/>
          <w:szCs w:val="21"/>
        </w:rPr>
        <w:t>Los servicios deben integrarse en una misma composición.</w:t>
      </w:r>
    </w:p>
    <w:p w:rsidR="00F22745" w:rsidRPr="009647B5" w:rsidRDefault="00F22745" w:rsidP="00F22745">
      <w:pPr>
        <w:pStyle w:val="NormalWeb"/>
        <w:numPr>
          <w:ilvl w:val="0"/>
          <w:numId w:val="94"/>
        </w:numPr>
        <w:spacing w:before="0" w:beforeAutospacing="0"/>
        <w:rPr>
          <w:rFonts w:asciiTheme="majorHAnsi" w:hAnsiTheme="majorHAnsi" w:cstheme="majorHAnsi"/>
          <w:sz w:val="21"/>
          <w:szCs w:val="21"/>
        </w:rPr>
      </w:pPr>
      <w:r w:rsidRPr="009647B5">
        <w:rPr>
          <w:rFonts w:asciiTheme="majorHAnsi" w:hAnsiTheme="majorHAnsi" w:cstheme="majorHAnsi"/>
          <w:sz w:val="21"/>
          <w:szCs w:val="21"/>
        </w:rPr>
        <w:t>Los nombres de servicio definidos en Docker Compose funcionan como contratos internos de red.</w:t>
      </w:r>
    </w:p>
    <w:p w:rsidR="00F22745" w:rsidRPr="009647B5" w:rsidRDefault="00F22745" w:rsidP="00F22745">
      <w:pPr>
        <w:pStyle w:val="NormalWeb"/>
        <w:numPr>
          <w:ilvl w:val="0"/>
          <w:numId w:val="94"/>
        </w:numPr>
        <w:spacing w:before="0" w:beforeAutospacing="0"/>
        <w:rPr>
          <w:rFonts w:asciiTheme="majorHAnsi" w:hAnsiTheme="majorHAnsi" w:cstheme="majorHAnsi"/>
          <w:sz w:val="21"/>
          <w:szCs w:val="21"/>
        </w:rPr>
      </w:pPr>
      <w:r w:rsidRPr="009647B5">
        <w:rPr>
          <w:rFonts w:asciiTheme="majorHAnsi" w:hAnsiTheme="majorHAnsi" w:cstheme="majorHAnsi"/>
          <w:sz w:val="21"/>
          <w:szCs w:val="21"/>
        </w:rPr>
        <w:lastRenderedPageBreak/>
        <w:t xml:space="preserve">Dentro de Docker no se debe usar </w:t>
      </w:r>
      <w:r w:rsidRPr="009647B5">
        <w:rPr>
          <w:rStyle w:val="CdigoHTML"/>
          <w:rFonts w:asciiTheme="majorHAnsi" w:hAnsiTheme="majorHAnsi" w:cstheme="majorHAnsi"/>
          <w:sz w:val="21"/>
          <w:szCs w:val="21"/>
        </w:rPr>
        <w:t>localhost</w:t>
      </w:r>
      <w:r w:rsidRPr="009647B5">
        <w:rPr>
          <w:rFonts w:asciiTheme="majorHAnsi" w:hAnsiTheme="majorHAnsi" w:cstheme="majorHAnsi"/>
          <w:sz w:val="21"/>
          <w:szCs w:val="21"/>
        </w:rPr>
        <w:t xml:space="preserve"> para la comunicación entre contenedores; se debe usar el nombre del servicio correspondiente.</w:t>
      </w:r>
    </w:p>
    <w:p w:rsidR="00F22745" w:rsidRPr="009647B5" w:rsidRDefault="00F22745" w:rsidP="00F22745">
      <w:pPr>
        <w:pStyle w:val="NormalWeb"/>
        <w:numPr>
          <w:ilvl w:val="0"/>
          <w:numId w:val="94"/>
        </w:numPr>
        <w:spacing w:before="0" w:beforeAutospacing="0"/>
        <w:rPr>
          <w:rFonts w:asciiTheme="majorHAnsi" w:hAnsiTheme="majorHAnsi" w:cstheme="majorHAnsi"/>
          <w:sz w:val="21"/>
          <w:szCs w:val="21"/>
        </w:rPr>
      </w:pPr>
      <w:r w:rsidRPr="009647B5">
        <w:rPr>
          <w:rFonts w:asciiTheme="majorHAnsi" w:hAnsiTheme="majorHAnsi" w:cstheme="majorHAnsi"/>
          <w:sz w:val="21"/>
          <w:szCs w:val="21"/>
        </w:rPr>
        <w:t xml:space="preserve">Todos los microservicios backend deben exponer un endpoint </w:t>
      </w:r>
      <w:r w:rsidRPr="009647B5">
        <w:rPr>
          <w:rStyle w:val="CdigoHTML"/>
          <w:rFonts w:asciiTheme="majorHAnsi" w:hAnsiTheme="majorHAnsi" w:cstheme="majorHAnsi"/>
          <w:sz w:val="21"/>
          <w:szCs w:val="21"/>
        </w:rPr>
        <w:t>/health</w:t>
      </w:r>
      <w:r w:rsidRPr="009647B5">
        <w:rPr>
          <w:rFonts w:asciiTheme="majorHAnsi" w:hAnsiTheme="majorHAnsi" w:cstheme="majorHAnsi"/>
          <w:sz w:val="21"/>
          <w:szCs w:val="21"/>
        </w:rPr>
        <w:t>.</w:t>
      </w:r>
    </w:p>
    <w:p w:rsidR="00F22745" w:rsidRPr="009647B5" w:rsidRDefault="00F22745" w:rsidP="00F22745">
      <w:pPr>
        <w:pStyle w:val="NormalWeb"/>
        <w:numPr>
          <w:ilvl w:val="0"/>
          <w:numId w:val="94"/>
        </w:numPr>
        <w:spacing w:before="0" w:beforeAutospacing="0"/>
        <w:rPr>
          <w:rFonts w:asciiTheme="majorHAnsi" w:hAnsiTheme="majorHAnsi" w:cstheme="majorHAnsi"/>
          <w:sz w:val="21"/>
          <w:szCs w:val="21"/>
        </w:rPr>
      </w:pPr>
      <w:r w:rsidRPr="009647B5">
        <w:rPr>
          <w:rFonts w:asciiTheme="majorHAnsi" w:hAnsiTheme="majorHAnsi" w:cstheme="majorHAnsi"/>
          <w:sz w:val="21"/>
          <w:szCs w:val="21"/>
        </w:rPr>
        <w:t>El frontend consume únicamente al BFF o API Gateway.</w:t>
      </w:r>
    </w:p>
    <w:p w:rsidR="00F22745" w:rsidRPr="009647B5" w:rsidRDefault="00F22745" w:rsidP="00F22745">
      <w:pPr>
        <w:pStyle w:val="NormalWeb"/>
        <w:numPr>
          <w:ilvl w:val="0"/>
          <w:numId w:val="94"/>
        </w:numPr>
        <w:spacing w:before="0" w:beforeAutospacing="0"/>
        <w:rPr>
          <w:rFonts w:asciiTheme="majorHAnsi" w:hAnsiTheme="majorHAnsi" w:cstheme="majorHAnsi"/>
          <w:sz w:val="21"/>
          <w:szCs w:val="21"/>
        </w:rPr>
      </w:pPr>
      <w:r w:rsidRPr="009647B5">
        <w:rPr>
          <w:rFonts w:asciiTheme="majorHAnsi" w:hAnsiTheme="majorHAnsi" w:cstheme="majorHAnsi"/>
          <w:sz w:val="21"/>
          <w:szCs w:val="21"/>
        </w:rPr>
        <w:t>La comunicación entre microservicios se realiza mediante APIs REST.</w:t>
      </w:r>
    </w:p>
    <w:p w:rsidR="00F22745" w:rsidRPr="009647B5" w:rsidRDefault="00F22745" w:rsidP="00F22745">
      <w:pPr>
        <w:pStyle w:val="NormalWeb"/>
        <w:numPr>
          <w:ilvl w:val="0"/>
          <w:numId w:val="94"/>
        </w:numPr>
        <w:spacing w:before="0" w:beforeAutospacing="0"/>
        <w:rPr>
          <w:rFonts w:asciiTheme="majorHAnsi" w:hAnsiTheme="majorHAnsi" w:cstheme="majorHAnsi"/>
          <w:sz w:val="21"/>
          <w:szCs w:val="21"/>
        </w:rPr>
      </w:pPr>
      <w:r w:rsidRPr="009647B5">
        <w:rPr>
          <w:rFonts w:asciiTheme="majorHAnsi" w:hAnsiTheme="majorHAnsi" w:cstheme="majorHAnsi"/>
          <w:sz w:val="21"/>
          <w:szCs w:val="21"/>
        </w:rPr>
        <w:t>Las integraciones deben validarse con datos reales o, cuando no sea posible, con mocks explícitamente documentados.</w:t>
      </w:r>
    </w:p>
    <w:p w:rsidR="00F22745" w:rsidRPr="009647B5" w:rsidRDefault="00F22745" w:rsidP="00F22745">
      <w:pPr>
        <w:pStyle w:val="Ttulo3"/>
        <w:spacing w:before="0"/>
        <w:rPr>
          <w:rFonts w:cstheme="majorHAnsi"/>
          <w:szCs w:val="21"/>
        </w:rPr>
      </w:pPr>
      <w:r w:rsidRPr="009647B5">
        <w:rPr>
          <w:rFonts w:cstheme="majorHAnsi"/>
          <w:szCs w:val="21"/>
        </w:rPr>
        <w:t>Servicios esperados en la composición</w:t>
      </w:r>
    </w:p>
    <w:p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sidRPr="009647B5">
        <w:rPr>
          <w:rStyle w:val="CdigoHTML"/>
          <w:rFonts w:asciiTheme="majorHAnsi" w:hAnsiTheme="majorHAnsi" w:cstheme="majorHAnsi"/>
          <w:sz w:val="21"/>
          <w:szCs w:val="21"/>
        </w:rPr>
        <w:t>frontend-web</w:t>
      </w:r>
    </w:p>
    <w:p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sidRPr="009647B5">
        <w:rPr>
          <w:rStyle w:val="CdigoHTML"/>
          <w:rFonts w:asciiTheme="majorHAnsi" w:hAnsiTheme="majorHAnsi" w:cstheme="majorHAnsi"/>
          <w:sz w:val="21"/>
          <w:szCs w:val="21"/>
        </w:rPr>
        <w:t>bff-gateway</w:t>
      </w:r>
    </w:p>
    <w:p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sidRPr="009647B5">
        <w:rPr>
          <w:rStyle w:val="CdigoHTML"/>
          <w:rFonts w:asciiTheme="majorHAnsi" w:hAnsiTheme="majorHAnsi" w:cstheme="majorHAnsi"/>
          <w:sz w:val="21"/>
          <w:szCs w:val="21"/>
        </w:rPr>
        <w:t>ms-ingestion</w:t>
      </w:r>
    </w:p>
    <w:p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sidRPr="009647B5">
        <w:rPr>
          <w:rStyle w:val="CdigoHTML"/>
          <w:rFonts w:asciiTheme="majorHAnsi" w:hAnsiTheme="majorHAnsi" w:cstheme="majorHAnsi"/>
          <w:sz w:val="21"/>
          <w:szCs w:val="21"/>
        </w:rPr>
        <w:t>ms-transformation</w:t>
      </w:r>
    </w:p>
    <w:p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sidRPr="009647B5">
        <w:rPr>
          <w:rStyle w:val="CdigoHTML"/>
          <w:rFonts w:asciiTheme="majorHAnsi" w:hAnsiTheme="majorHAnsi" w:cstheme="majorHAnsi"/>
          <w:sz w:val="21"/>
          <w:szCs w:val="21"/>
        </w:rPr>
        <w:t>ms-analytics-scoring</w:t>
      </w:r>
    </w:p>
    <w:p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sidRPr="009647B5">
        <w:rPr>
          <w:rStyle w:val="CdigoHTML"/>
          <w:rFonts w:asciiTheme="majorHAnsi" w:hAnsiTheme="majorHAnsi" w:cstheme="majorHAnsi"/>
          <w:sz w:val="21"/>
          <w:szCs w:val="21"/>
        </w:rPr>
        <w:t>ms-ml</w:t>
      </w:r>
    </w:p>
    <w:p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sidRPr="009647B5">
        <w:rPr>
          <w:rStyle w:val="CdigoHTML"/>
          <w:rFonts w:asciiTheme="majorHAnsi" w:hAnsiTheme="majorHAnsi" w:cstheme="majorHAnsi"/>
          <w:sz w:val="21"/>
          <w:szCs w:val="21"/>
        </w:rPr>
        <w:t>ms-recommendations</w:t>
      </w:r>
    </w:p>
    <w:p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sidRPr="009647B5">
        <w:rPr>
          <w:rStyle w:val="CdigoHTML"/>
          <w:rFonts w:asciiTheme="majorHAnsi" w:hAnsiTheme="majorHAnsi" w:cstheme="majorHAnsi"/>
          <w:sz w:val="21"/>
          <w:szCs w:val="21"/>
        </w:rPr>
        <w:t>ms-configuration</w:t>
      </w:r>
    </w:p>
    <w:p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sidRPr="009647B5">
        <w:rPr>
          <w:rStyle w:val="CdigoHTML"/>
          <w:rFonts w:asciiTheme="majorHAnsi" w:hAnsiTheme="majorHAnsi" w:cstheme="majorHAnsi"/>
          <w:sz w:val="21"/>
          <w:szCs w:val="21"/>
        </w:rPr>
        <w:t>ms-audit-trace</w:t>
      </w:r>
    </w:p>
    <w:p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sidRPr="009647B5">
        <w:rPr>
          <w:rFonts w:asciiTheme="majorHAnsi" w:hAnsiTheme="majorHAnsi" w:cstheme="majorHAnsi"/>
          <w:sz w:val="21"/>
          <w:szCs w:val="21"/>
        </w:rPr>
        <w:t>persistencias asociadas por microservicio</w:t>
      </w:r>
    </w:p>
    <w:p w:rsidR="00F22745" w:rsidRPr="009647B5" w:rsidRDefault="00F22745" w:rsidP="00F22745">
      <w:pPr>
        <w:pStyle w:val="NormalWeb"/>
        <w:numPr>
          <w:ilvl w:val="0"/>
          <w:numId w:val="95"/>
        </w:numPr>
        <w:spacing w:before="0" w:beforeAutospacing="0"/>
        <w:rPr>
          <w:rFonts w:asciiTheme="majorHAnsi" w:hAnsiTheme="majorHAnsi" w:cstheme="majorHAnsi"/>
          <w:sz w:val="21"/>
          <w:szCs w:val="21"/>
        </w:rPr>
      </w:pPr>
      <w:r w:rsidRPr="009647B5">
        <w:rPr>
          <w:rFonts w:asciiTheme="majorHAnsi" w:hAnsiTheme="majorHAnsi" w:cstheme="majorHAnsi"/>
          <w:sz w:val="21"/>
          <w:szCs w:val="21"/>
        </w:rPr>
        <w:t>servicios auxiliares de integración local, si aplica</w:t>
      </w:r>
    </w:p>
    <w:p w:rsidR="00B5665F" w:rsidRPr="00B5665F" w:rsidRDefault="007979A9" w:rsidP="00B5665F">
      <w:pPr>
        <w:pStyle w:val="Ttulo2"/>
        <w:spacing w:before="0"/>
        <w:rPr>
          <w:rFonts w:cstheme="majorHAnsi"/>
          <w:sz w:val="21"/>
          <w:szCs w:val="21"/>
        </w:rPr>
      </w:pPr>
      <w:r>
        <w:rPr>
          <w:rFonts w:cstheme="majorHAnsi"/>
          <w:sz w:val="21"/>
          <w:szCs w:val="21"/>
        </w:rPr>
        <w:t>6</w:t>
      </w:r>
      <w:r w:rsidR="00B5665F">
        <w:rPr>
          <w:rFonts w:cstheme="majorHAnsi"/>
          <w:sz w:val="21"/>
          <w:szCs w:val="21"/>
        </w:rPr>
        <w:t xml:space="preserve">.7. </w:t>
      </w:r>
      <w:r w:rsidR="00B5665F" w:rsidRPr="00B5665F">
        <w:rPr>
          <w:rFonts w:cstheme="majorHAnsi"/>
          <w:sz w:val="21"/>
          <w:szCs w:val="21"/>
        </w:rPr>
        <w:t xml:space="preserve"> Guía técnica de ejecución</w:t>
      </w:r>
    </w:p>
    <w:p w:rsidR="00B5665F" w:rsidRPr="009647B5" w:rsidRDefault="00B5665F" w:rsidP="00B5665F">
      <w:pPr>
        <w:numPr>
          <w:ilvl w:val="0"/>
          <w:numId w:val="96"/>
        </w:numPr>
        <w:spacing w:after="100" w:afterAutospacing="1" w:line="240" w:lineRule="auto"/>
        <w:rPr>
          <w:rFonts w:asciiTheme="majorHAnsi" w:eastAsia="Times New Roman" w:hAnsiTheme="majorHAnsi" w:cstheme="majorHAnsi"/>
          <w:szCs w:val="21"/>
          <w:lang w:val="es-CO" w:eastAsia="es-CO"/>
        </w:rPr>
      </w:pPr>
      <w:r w:rsidRPr="009647B5">
        <w:rPr>
          <w:rFonts w:asciiTheme="majorHAnsi" w:eastAsia="Times New Roman" w:hAnsiTheme="majorHAnsi" w:cstheme="majorHAnsi"/>
          <w:szCs w:val="21"/>
          <w:lang w:val="es-CO" w:eastAsia="es-CO"/>
        </w:rPr>
        <w:t>Clonar los repositorios del proyecto en una carpeta raíz de trabajo.</w:t>
      </w:r>
    </w:p>
    <w:p w:rsidR="00B5665F" w:rsidRPr="009647B5" w:rsidRDefault="00B5665F" w:rsidP="00B5665F">
      <w:pPr>
        <w:numPr>
          <w:ilvl w:val="0"/>
          <w:numId w:val="96"/>
        </w:numPr>
        <w:spacing w:after="100" w:afterAutospacing="1" w:line="240" w:lineRule="auto"/>
        <w:rPr>
          <w:rFonts w:asciiTheme="majorHAnsi" w:eastAsia="Times New Roman" w:hAnsiTheme="majorHAnsi" w:cstheme="majorHAnsi"/>
          <w:szCs w:val="21"/>
          <w:lang w:val="es-CO" w:eastAsia="es-CO"/>
        </w:rPr>
      </w:pPr>
      <w:r w:rsidRPr="009647B5">
        <w:rPr>
          <w:rFonts w:asciiTheme="majorHAnsi" w:eastAsia="Times New Roman" w:hAnsiTheme="majorHAnsi" w:cstheme="majorHAnsi"/>
          <w:szCs w:val="21"/>
          <w:lang w:val="es-CO" w:eastAsia="es-CO"/>
        </w:rPr>
        <w:t>Verificar nombres de servicios, puertos y variables de entorno mínimas.</w:t>
      </w:r>
    </w:p>
    <w:p w:rsidR="00B5665F" w:rsidRPr="009647B5" w:rsidRDefault="00B5665F" w:rsidP="00B5665F">
      <w:pPr>
        <w:numPr>
          <w:ilvl w:val="0"/>
          <w:numId w:val="96"/>
        </w:numPr>
        <w:spacing w:after="0" w:line="240" w:lineRule="auto"/>
        <w:rPr>
          <w:rFonts w:asciiTheme="majorHAnsi" w:eastAsia="Times New Roman" w:hAnsiTheme="majorHAnsi" w:cstheme="majorHAnsi"/>
          <w:szCs w:val="21"/>
          <w:lang w:val="es-CO" w:eastAsia="es-CO"/>
        </w:rPr>
      </w:pPr>
      <w:r w:rsidRPr="009647B5">
        <w:rPr>
          <w:rFonts w:asciiTheme="majorHAnsi" w:eastAsia="Times New Roman" w:hAnsiTheme="majorHAnsi" w:cstheme="majorHAnsi"/>
          <w:szCs w:val="21"/>
          <w:lang w:val="es-CO" w:eastAsia="es-CO"/>
        </w:rPr>
        <w:t xml:space="preserve">Levantar la solución con </w:t>
      </w:r>
      <w:r w:rsidRPr="009647B5">
        <w:rPr>
          <w:rFonts w:asciiTheme="majorHAnsi" w:eastAsia="Times New Roman" w:hAnsiTheme="majorHAnsi" w:cstheme="majorHAnsi"/>
          <w:szCs w:val="21"/>
          <w:lang w:val="es-CO" w:eastAsia="es-CO"/>
        </w:rPr>
        <w:tab/>
        <w:t>docker compose up --build</w:t>
      </w:r>
    </w:p>
    <w:p w:rsidR="00B5665F" w:rsidRPr="009647B5" w:rsidRDefault="00B5665F" w:rsidP="00B5665F">
      <w:pPr>
        <w:numPr>
          <w:ilvl w:val="0"/>
          <w:numId w:val="97"/>
        </w:numPr>
        <w:spacing w:after="100" w:afterAutospacing="1" w:line="240" w:lineRule="auto"/>
        <w:rPr>
          <w:rFonts w:asciiTheme="majorHAnsi" w:eastAsia="Times New Roman" w:hAnsiTheme="majorHAnsi" w:cstheme="majorHAnsi"/>
          <w:szCs w:val="21"/>
          <w:lang w:val="es-CO" w:eastAsia="es-CO"/>
        </w:rPr>
      </w:pPr>
      <w:r w:rsidRPr="009647B5">
        <w:rPr>
          <w:rFonts w:asciiTheme="majorHAnsi" w:eastAsia="Times New Roman" w:hAnsiTheme="majorHAnsi" w:cstheme="majorHAnsi"/>
          <w:szCs w:val="21"/>
          <w:lang w:val="es-CO" w:eastAsia="es-CO"/>
        </w:rPr>
        <w:t>Validar los endpoints /health de los componentes antes de iniciar pruebas funcionales.</w:t>
      </w:r>
    </w:p>
    <w:p w:rsidR="00B5665F" w:rsidRPr="009647B5" w:rsidRDefault="00B5665F" w:rsidP="00B5665F">
      <w:pPr>
        <w:numPr>
          <w:ilvl w:val="0"/>
          <w:numId w:val="97"/>
        </w:numPr>
        <w:spacing w:after="100" w:afterAutospacing="1" w:line="240" w:lineRule="auto"/>
        <w:rPr>
          <w:rFonts w:asciiTheme="majorHAnsi" w:eastAsia="Times New Roman" w:hAnsiTheme="majorHAnsi" w:cstheme="majorHAnsi"/>
          <w:szCs w:val="21"/>
          <w:lang w:val="es-CO" w:eastAsia="es-CO"/>
        </w:rPr>
      </w:pPr>
      <w:r w:rsidRPr="009647B5">
        <w:rPr>
          <w:rFonts w:asciiTheme="majorHAnsi" w:eastAsia="Times New Roman" w:hAnsiTheme="majorHAnsi" w:cstheme="majorHAnsi"/>
          <w:szCs w:val="21"/>
          <w:lang w:val="es-CO" w:eastAsia="es-CO"/>
        </w:rPr>
        <w:t>Ejecutar el flujo inicial de carga de datos y validar disponibilidad de zonas o datos base.</w:t>
      </w:r>
    </w:p>
    <w:p w:rsidR="00B5665F" w:rsidRPr="009647B5" w:rsidRDefault="00B5665F" w:rsidP="00B5665F">
      <w:pPr>
        <w:numPr>
          <w:ilvl w:val="0"/>
          <w:numId w:val="97"/>
        </w:numPr>
        <w:spacing w:after="100" w:afterAutospacing="1" w:line="240" w:lineRule="auto"/>
        <w:rPr>
          <w:rFonts w:asciiTheme="majorHAnsi" w:eastAsia="Times New Roman" w:hAnsiTheme="majorHAnsi" w:cstheme="majorHAnsi"/>
          <w:szCs w:val="21"/>
          <w:lang w:val="es-CO" w:eastAsia="es-CO"/>
        </w:rPr>
      </w:pPr>
      <w:r w:rsidRPr="009647B5">
        <w:rPr>
          <w:rFonts w:asciiTheme="majorHAnsi" w:eastAsia="Times New Roman" w:hAnsiTheme="majorHAnsi" w:cstheme="majorHAnsi"/>
          <w:szCs w:val="21"/>
          <w:lang w:val="es-CO" w:eastAsia="es-CO"/>
        </w:rPr>
        <w:t>Implementar historias de usuario respetando contratos API y reglas de integración.</w:t>
      </w:r>
    </w:p>
    <w:p w:rsidR="00B5665F" w:rsidRPr="009647B5" w:rsidRDefault="00B5665F" w:rsidP="00B5665F">
      <w:pPr>
        <w:numPr>
          <w:ilvl w:val="0"/>
          <w:numId w:val="97"/>
        </w:numPr>
        <w:spacing w:after="100" w:afterAutospacing="1" w:line="240" w:lineRule="auto"/>
        <w:rPr>
          <w:rFonts w:asciiTheme="majorHAnsi" w:eastAsia="Times New Roman" w:hAnsiTheme="majorHAnsi" w:cstheme="majorHAnsi"/>
          <w:szCs w:val="21"/>
          <w:lang w:val="es-CO" w:eastAsia="es-CO"/>
        </w:rPr>
      </w:pPr>
      <w:r w:rsidRPr="009647B5">
        <w:rPr>
          <w:rFonts w:asciiTheme="majorHAnsi" w:eastAsia="Times New Roman" w:hAnsiTheme="majorHAnsi" w:cstheme="majorHAnsi"/>
          <w:szCs w:val="21"/>
          <w:lang w:val="es-CO" w:eastAsia="es-CO"/>
        </w:rPr>
        <w:t>Realizar integración periódica entre componentes y al menos una validación end-to-end por sprint.</w:t>
      </w:r>
    </w:p>
    <w:p w:rsidR="00B5665F" w:rsidRPr="009647B5" w:rsidRDefault="00B5665F" w:rsidP="00B5665F">
      <w:pPr>
        <w:numPr>
          <w:ilvl w:val="0"/>
          <w:numId w:val="97"/>
        </w:numPr>
        <w:spacing w:after="100" w:afterAutospacing="1" w:line="240" w:lineRule="auto"/>
        <w:rPr>
          <w:rFonts w:asciiTheme="majorHAnsi" w:eastAsia="Times New Roman" w:hAnsiTheme="majorHAnsi" w:cstheme="majorHAnsi"/>
          <w:szCs w:val="21"/>
          <w:lang w:val="es-CO" w:eastAsia="es-CO"/>
        </w:rPr>
      </w:pPr>
      <w:r w:rsidRPr="009647B5">
        <w:rPr>
          <w:rFonts w:asciiTheme="majorHAnsi" w:eastAsia="Times New Roman" w:hAnsiTheme="majorHAnsi" w:cstheme="majorHAnsi"/>
          <w:szCs w:val="21"/>
          <w:lang w:val="es-CO" w:eastAsia="es-CO"/>
        </w:rPr>
        <w:t>Preparar la demostración individual con evidencia de código y funcionamiento.</w:t>
      </w:r>
    </w:p>
    <w:p w:rsidR="00B5665F" w:rsidRPr="00B5665F" w:rsidRDefault="00B5665F" w:rsidP="007979A9">
      <w:pPr>
        <w:pStyle w:val="Ttulo1"/>
        <w:numPr>
          <w:ilvl w:val="0"/>
          <w:numId w:val="108"/>
        </w:numPr>
      </w:pPr>
      <w:r w:rsidRPr="00B5665F">
        <w:t>Gestión del Proyecto</w:t>
      </w:r>
    </w:p>
    <w:p w:rsidR="00B5665F" w:rsidRPr="00B5665F" w:rsidRDefault="007979A9" w:rsidP="00B5665F">
      <w:pPr>
        <w:pStyle w:val="Ttulo2"/>
        <w:spacing w:before="0"/>
        <w:rPr>
          <w:rFonts w:cstheme="majorHAnsi"/>
          <w:sz w:val="21"/>
          <w:szCs w:val="21"/>
        </w:rPr>
      </w:pPr>
      <w:r>
        <w:rPr>
          <w:rFonts w:cstheme="majorHAnsi"/>
          <w:sz w:val="21"/>
          <w:szCs w:val="21"/>
        </w:rPr>
        <w:t>7</w:t>
      </w:r>
      <w:r w:rsidR="00B5665F">
        <w:rPr>
          <w:rFonts w:cstheme="majorHAnsi"/>
          <w:sz w:val="21"/>
          <w:szCs w:val="21"/>
        </w:rPr>
        <w:t xml:space="preserve">.1. </w:t>
      </w:r>
      <w:r w:rsidR="00B5665F" w:rsidRPr="00B5665F">
        <w:rPr>
          <w:rFonts w:cstheme="majorHAnsi"/>
          <w:sz w:val="21"/>
          <w:szCs w:val="21"/>
        </w:rPr>
        <w:t>Backlogs</w:t>
      </w:r>
    </w:p>
    <w:p w:rsidR="009647B5" w:rsidRPr="009647B5" w:rsidRDefault="009647B5" w:rsidP="00B5665F">
      <w:pPr>
        <w:pStyle w:val="NormalWeb"/>
        <w:tabs>
          <w:tab w:val="left" w:pos="7513"/>
        </w:tabs>
        <w:spacing w:before="0" w:beforeAutospacing="0" w:after="0" w:afterAutospacing="0"/>
        <w:ind w:left="720"/>
      </w:pPr>
      <w:r w:rsidRPr="009647B5">
        <w:rPr>
          <w:rFonts w:asciiTheme="majorHAnsi" w:hAnsiTheme="majorHAnsi" w:cstheme="majorHAnsi"/>
          <w:sz w:val="21"/>
          <w:szCs w:val="21"/>
        </w:rPr>
        <w:tab/>
      </w:r>
    </w:p>
    <w:p w:rsidR="00FC7065" w:rsidRDefault="00FC7065">
      <w:pPr>
        <w:sectPr w:rsidR="00FC7065">
          <w:pgSz w:w="12240" w:h="15840"/>
          <w:pgMar w:top="1134" w:right="1247" w:bottom="1020" w:left="1247" w:header="720" w:footer="720" w:gutter="0"/>
          <w:cols w:space="720"/>
          <w:docGrid w:linePitch="360"/>
        </w:sectPr>
      </w:pPr>
    </w:p>
    <w:p w:rsidR="00FC7065" w:rsidRDefault="007979A9">
      <w:pPr>
        <w:pStyle w:val="Ttulo1"/>
      </w:pPr>
      <w:r>
        <w:lastRenderedPageBreak/>
        <w:t>7</w:t>
      </w:r>
      <w:r w:rsidR="00B5665F" w:rsidRPr="00B5665F">
        <w:t>.1.1.</w:t>
      </w:r>
      <w:r w:rsidR="000404E7" w:rsidRPr="00B5665F">
        <w:t xml:space="preserve"> Backlog del Sprint 1</w:t>
      </w:r>
      <w:r w:rsidR="005F57DB" w:rsidRPr="00B5665F">
        <w:t xml:space="preserve"> - </w:t>
      </w:r>
      <w:r w:rsidR="000D237F" w:rsidRPr="00B5665F">
        <w:t xml:space="preserve"> Gestión de datos e integración base</w:t>
      </w:r>
    </w:p>
    <w:p w:rsidR="00FC7065" w:rsidRDefault="006063DA">
      <w:pPr>
        <w:spacing w:after="120"/>
      </w:pPr>
      <w:r w:rsidRPr="006063DA">
        <w:t>Los criterios de aceptación y actividades serán definidos por la célula durante el refinamiento del backlog.</w:t>
      </w:r>
    </w:p>
    <w:tbl>
      <w:tblPr>
        <w:tblW w:w="0" w:type="auto"/>
        <w:tblCellSpacing w:w="15"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top w:w="15" w:type="dxa"/>
          <w:left w:w="15" w:type="dxa"/>
          <w:bottom w:w="15" w:type="dxa"/>
          <w:right w:w="15" w:type="dxa"/>
        </w:tblCellMar>
        <w:tblLook w:val="04A0" w:firstRow="1" w:lastRow="0" w:firstColumn="1" w:lastColumn="0" w:noHBand="0" w:noVBand="1"/>
      </w:tblPr>
      <w:tblGrid>
        <w:gridCol w:w="535"/>
        <w:gridCol w:w="1558"/>
        <w:gridCol w:w="5808"/>
        <w:gridCol w:w="1092"/>
        <w:gridCol w:w="1031"/>
        <w:gridCol w:w="1992"/>
        <w:gridCol w:w="1663"/>
      </w:tblGrid>
      <w:tr w:rsidR="005F57DB" w:rsidRPr="005F57DB" w:rsidTr="005F57DB">
        <w:trPr>
          <w:divId w:val="2143300632"/>
          <w:tblHeader/>
          <w:tblCellSpacing w:w="15" w:type="dxa"/>
        </w:trPr>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ID</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Épica</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Historia de Usuario</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Dev (Full Stack)</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Actividades</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Entregable demostrable</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Criterios de aceptación</w:t>
            </w:r>
          </w:p>
        </w:tc>
      </w:tr>
      <w:tr w:rsidR="005F57DB" w:rsidRPr="005F57DB" w:rsidTr="00472E33">
        <w:trPr>
          <w:divId w:val="2143300632"/>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HU-01</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Gestión de datos</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usuario quiero cargar datasets estructurados para iniciar el análisis territorial</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1</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Carga de archivo desde UI</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2143300632"/>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HU-02</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Validación de datos</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sistema quiero validar la estructura del dataset para asegurar consistencia de la información</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2</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Validación integrada UI + API</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2143300632"/>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HU-03</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Persistencia</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sistema quiero almacenar datasets y su metadata para mantener trazabilidad</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3</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Datos persistidos</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2143300632"/>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HU-04</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Consulta de datos</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usuario quiero consultar zonas disponibles para poder analizarlas</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4</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Listado en UI</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2143300632"/>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HU-05</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Interfaz base</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usuario quiero una interfaz inicial para interactuar con el sistema</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5</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UI funcional</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2143300632"/>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HU-06</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Infraestructura</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equipo quiero ejecutar el sistema en Docker para garantizar portabilidad</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6</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Sistema en Docker</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2143300632"/>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HU-07</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Transformación</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sistema quiero transformar datos estructurados para prepararlos para análisis</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7</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Pipeline funcional</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2143300632"/>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HU-08</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Observabilidad</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equipo quiero verificar el estado de los servicios para facilitar pruebas</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8</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Health check funcional</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2143300632"/>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HU-09</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Auditoría básica</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sistema quiero registrar eventos de carga para trazabilidad</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9</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Registro de eventos</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bl>
    <w:p w:rsidR="000D237F" w:rsidRDefault="000D237F">
      <w:pPr>
        <w:spacing w:after="120"/>
      </w:pPr>
    </w:p>
    <w:p w:rsidR="000D237F" w:rsidRDefault="000D237F">
      <w:pPr>
        <w:spacing w:after="120"/>
      </w:pPr>
    </w:p>
    <w:p w:rsidR="000D237F" w:rsidRDefault="000D237F">
      <w:pPr>
        <w:spacing w:after="120"/>
      </w:pPr>
    </w:p>
    <w:p w:rsidR="000D237F" w:rsidRDefault="000D237F">
      <w:pPr>
        <w:spacing w:after="120"/>
      </w:pPr>
    </w:p>
    <w:p w:rsidR="00FC7065" w:rsidRDefault="00FC7065">
      <w:pPr>
        <w:sectPr w:rsidR="00FC7065" w:rsidSect="006251CC">
          <w:pgSz w:w="15840" w:h="12240" w:orient="landscape"/>
          <w:pgMar w:top="1247" w:right="1021" w:bottom="1247" w:left="1134" w:header="720" w:footer="720" w:gutter="0"/>
          <w:cols w:space="720"/>
          <w:docGrid w:linePitch="360"/>
        </w:sectPr>
      </w:pPr>
    </w:p>
    <w:p w:rsidR="00FC7065" w:rsidRDefault="007979A9">
      <w:pPr>
        <w:pStyle w:val="Ttulo1"/>
      </w:pPr>
      <w:r>
        <w:lastRenderedPageBreak/>
        <w:t>7</w:t>
      </w:r>
      <w:r w:rsidR="00B5665F" w:rsidRPr="00B5665F">
        <w:t xml:space="preserve">.1.2. </w:t>
      </w:r>
      <w:r w:rsidR="000404E7" w:rsidRPr="00B5665F">
        <w:t>Backlog del Sprint 2</w:t>
      </w:r>
      <w:r w:rsidR="005F57DB" w:rsidRPr="00B5665F">
        <w:t xml:space="preserve"> – Analítica, scoring y visualización</w:t>
      </w:r>
    </w:p>
    <w:p w:rsidR="006063DA" w:rsidRDefault="006063DA" w:rsidP="006063DA">
      <w:pPr>
        <w:spacing w:after="120"/>
      </w:pPr>
      <w:r w:rsidRPr="006063DA">
        <w:t>Los criterios de aceptación y actividades serán definidos por la célula durante el refinamiento del backlog.</w:t>
      </w:r>
    </w:p>
    <w:tbl>
      <w:tblPr>
        <w:tblW w:w="0" w:type="auto"/>
        <w:tblCellSpacing w:w="15"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top w:w="15" w:type="dxa"/>
          <w:left w:w="15" w:type="dxa"/>
          <w:bottom w:w="15" w:type="dxa"/>
          <w:right w:w="15" w:type="dxa"/>
        </w:tblCellMar>
        <w:tblLook w:val="04A0" w:firstRow="1" w:lastRow="0" w:firstColumn="1" w:lastColumn="0" w:noHBand="0" w:noVBand="1"/>
      </w:tblPr>
      <w:tblGrid>
        <w:gridCol w:w="565"/>
        <w:gridCol w:w="1238"/>
        <w:gridCol w:w="6719"/>
        <w:gridCol w:w="1205"/>
        <w:gridCol w:w="1031"/>
        <w:gridCol w:w="1907"/>
        <w:gridCol w:w="1809"/>
      </w:tblGrid>
      <w:tr w:rsidR="005F57DB" w:rsidRPr="005F57DB" w:rsidTr="005F57DB">
        <w:trPr>
          <w:divId w:val="935820190"/>
          <w:tblHeader/>
          <w:tblCellSpacing w:w="15" w:type="dxa"/>
        </w:trPr>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ID</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Épica</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Historia de Usuario</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Dev (Full Stack)</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Actividades</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Entregable demostrable</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Criterios de aceptación</w:t>
            </w:r>
          </w:p>
        </w:tc>
      </w:tr>
      <w:tr w:rsidR="005F57DB" w:rsidRPr="005F57DB" w:rsidTr="00472E33">
        <w:trPr>
          <w:divId w:val="935820190"/>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HU-10</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Analítica</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usuario quiero ver indicadores territoriales para entender el comportamiento de las zonas</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1</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Indicadores visibles</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935820190"/>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HU-11</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Configuración</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usuario quiero configurar parámetros del modelo para ajustar el análisis</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2</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Configuración funcional</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935820190"/>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HU-12</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Scoring</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sistema quiero calcular el score territorial para evaluar zonas</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3</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Score funcional</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935820190"/>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HU-13</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Ranking</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usuario quiero ver un ranking de zonas para priorizar decisiones</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4</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Ranking visible</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935820190"/>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HU-14</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Orquestación</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sistema quiero centralizar la comunicación mediante BFF para simplificar el frontend</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5</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BFF funcional</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935820190"/>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HU-15</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Visualización</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usuario quiero ver resultados en la interfaz para interpretarlos fácilmente</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6</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UI analítica</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935820190"/>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HU-16</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Trazabilidad</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sistema quiero registrar ejecuciones analíticas para auditoría</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7</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Registro analítico</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935820190"/>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HU-17</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Normalización</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sistema quiero estandarizar datos para compararlos correctamente</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8</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Pipeline mejorado</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935820190"/>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HU-18</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Comparación</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usuario quiero comparar zonas para tomar decisiones</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9</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Comparador funcional</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bl>
    <w:p w:rsidR="006251CC" w:rsidRDefault="006251CC" w:rsidP="006251CC"/>
    <w:p w:rsidR="006251CC" w:rsidRPr="006251CC" w:rsidRDefault="006251CC" w:rsidP="006251CC"/>
    <w:p w:rsidR="006251CC" w:rsidRPr="006251CC" w:rsidRDefault="006251CC" w:rsidP="006251CC"/>
    <w:p w:rsidR="006251CC" w:rsidRPr="006251CC" w:rsidRDefault="006251CC" w:rsidP="006251CC"/>
    <w:p w:rsidR="006251CC" w:rsidRDefault="006251CC" w:rsidP="006251CC"/>
    <w:p w:rsidR="006251CC" w:rsidRDefault="006251CC" w:rsidP="006251CC"/>
    <w:p w:rsidR="006251CC" w:rsidRDefault="006251CC" w:rsidP="006251CC">
      <w:pPr>
        <w:jc w:val="right"/>
      </w:pPr>
    </w:p>
    <w:p w:rsidR="00FC7065" w:rsidRDefault="007979A9">
      <w:pPr>
        <w:pStyle w:val="Ttulo1"/>
      </w:pPr>
      <w:r>
        <w:lastRenderedPageBreak/>
        <w:t>7</w:t>
      </w:r>
      <w:r w:rsidR="00B5665F" w:rsidRPr="00B5665F">
        <w:t xml:space="preserve">.1.3. </w:t>
      </w:r>
      <w:r w:rsidR="000404E7" w:rsidRPr="00B5665F">
        <w:t>Backlog del Sprint 3</w:t>
      </w:r>
      <w:r w:rsidR="000D237F" w:rsidRPr="00B5665F">
        <w:t xml:space="preserve"> Inteligencia, predicción y recomendaciones</w:t>
      </w:r>
    </w:p>
    <w:p w:rsidR="006063DA" w:rsidRDefault="006063DA" w:rsidP="006063DA">
      <w:pPr>
        <w:spacing w:after="120"/>
      </w:pPr>
      <w:r w:rsidRPr="006063DA">
        <w:t>Los criterios de aceptación y actividades serán definidos por la célula durante el refinamiento del backlog.</w:t>
      </w:r>
    </w:p>
    <w:tbl>
      <w:tblPr>
        <w:tblW w:w="0" w:type="auto"/>
        <w:tblCellSpacing w:w="15"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top w:w="15" w:type="dxa"/>
          <w:left w:w="15" w:type="dxa"/>
          <w:bottom w:w="15" w:type="dxa"/>
          <w:right w:w="15" w:type="dxa"/>
        </w:tblCellMar>
        <w:tblLook w:val="04A0" w:firstRow="1" w:lastRow="0" w:firstColumn="1" w:lastColumn="0" w:noHBand="0" w:noVBand="1"/>
      </w:tblPr>
      <w:tblGrid>
        <w:gridCol w:w="538"/>
        <w:gridCol w:w="1830"/>
        <w:gridCol w:w="6310"/>
        <w:gridCol w:w="1102"/>
        <w:gridCol w:w="1031"/>
        <w:gridCol w:w="1986"/>
        <w:gridCol w:w="1677"/>
      </w:tblGrid>
      <w:tr w:rsidR="005F57DB" w:rsidRPr="005F57DB" w:rsidTr="005F57DB">
        <w:trPr>
          <w:divId w:val="831717948"/>
          <w:tblHeader/>
          <w:tblCellSpacing w:w="15" w:type="dxa"/>
        </w:trPr>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ID</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Épica</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Historia de Usuario</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Dev (Full Stack)</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Actividades</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Entregable demostrable</w:t>
            </w:r>
          </w:p>
        </w:tc>
        <w:tc>
          <w:tcPr>
            <w:tcW w:w="0" w:type="auto"/>
            <w:vAlign w:val="center"/>
            <w:hideMark/>
          </w:tcPr>
          <w:p w:rsidR="005F57DB" w:rsidRPr="005F57DB" w:rsidRDefault="005F57DB" w:rsidP="005F57DB">
            <w:pPr>
              <w:spacing w:after="0" w:line="240" w:lineRule="auto"/>
              <w:jc w:val="center"/>
              <w:rPr>
                <w:rFonts w:asciiTheme="majorHAnsi" w:eastAsia="Times New Roman" w:hAnsiTheme="majorHAnsi" w:cstheme="majorHAnsi"/>
                <w:b/>
                <w:bCs/>
                <w:sz w:val="20"/>
                <w:szCs w:val="20"/>
                <w:lang w:val="es-CO" w:eastAsia="es-CO"/>
              </w:rPr>
            </w:pPr>
            <w:r w:rsidRPr="005F57DB">
              <w:rPr>
                <w:rFonts w:asciiTheme="majorHAnsi" w:eastAsia="Times New Roman" w:hAnsiTheme="majorHAnsi" w:cstheme="majorHAnsi"/>
                <w:b/>
                <w:bCs/>
                <w:sz w:val="20"/>
                <w:szCs w:val="20"/>
                <w:lang w:val="es-CO" w:eastAsia="es-CO"/>
              </w:rPr>
              <w:t>Criterios de aceptación</w:t>
            </w:r>
          </w:p>
        </w:tc>
      </w:tr>
      <w:tr w:rsidR="005F57DB" w:rsidRPr="005F57DB" w:rsidTr="00472E33">
        <w:trPr>
          <w:divId w:val="831717948"/>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HU-19</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Machine Learning</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sistema quiero entrenar un modelo para predecir el potencial territorial y mejorar el análisis</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1</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Modelo entrenado</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831717948"/>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HU-20</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Predicción</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usuario quiero obtener una predicción del potencial de una zona para complementar el análisis</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2</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Predicción funcional</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831717948"/>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HU-21</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Integración IA</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sistema quiero combinar el score y la predicción para mejorar la evaluación</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3</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Resultado combinado</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831717948"/>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HU-22</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Recomendaciones</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usuario quiero recibir recomendaciones explicadas para entender los resultados</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4</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Recomendaciones visibles</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831717948"/>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HU-23</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Dashboard</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usuario quiero visualizar todos los resultados en un dashboard para facilitar la toma de decisiones</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5</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Dashboard funcional</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831717948"/>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HU-24</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Comparación avanzada</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usuario quiero comparar múltiples zonas con predicción para un análisis más completo</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6</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Comparador avanzado</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831717948"/>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HU-25</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Exportación</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usuario quiero exportar resultados para analizarlos fuera del sistema</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7</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Exportación funcional</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831717948"/>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HU-26</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Auditoría completa</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sistema quiero registrar todo el flujo para garantizar trazabilidad total</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8</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Auditoría completa</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r w:rsidR="005F57DB" w:rsidRPr="005F57DB" w:rsidTr="00472E33">
        <w:trPr>
          <w:divId w:val="831717948"/>
          <w:tblCellSpacing w:w="15" w:type="dxa"/>
        </w:trPr>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HU-27</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Integración final</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Como equipo quiero ejecutar el sistema completo para validar el funcionamiento integral</w:t>
            </w: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Dev 9</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c>
          <w:tcPr>
            <w:tcW w:w="0" w:type="auto"/>
            <w:vAlign w:val="center"/>
            <w:hideMark/>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r w:rsidRPr="005F57DB">
              <w:rPr>
                <w:rFonts w:asciiTheme="majorHAnsi" w:eastAsia="Times New Roman" w:hAnsiTheme="majorHAnsi" w:cstheme="majorHAnsi"/>
                <w:sz w:val="20"/>
                <w:szCs w:val="20"/>
                <w:lang w:val="es-CO" w:eastAsia="es-CO"/>
              </w:rPr>
              <w:t>Demo funcional</w:t>
            </w:r>
          </w:p>
        </w:tc>
        <w:tc>
          <w:tcPr>
            <w:tcW w:w="0" w:type="auto"/>
            <w:vAlign w:val="center"/>
          </w:tcPr>
          <w:p w:rsidR="005F57DB" w:rsidRPr="005F57DB" w:rsidRDefault="005F57DB" w:rsidP="005F57DB">
            <w:pPr>
              <w:spacing w:after="0" w:line="240" w:lineRule="auto"/>
              <w:rPr>
                <w:rFonts w:asciiTheme="majorHAnsi" w:eastAsia="Times New Roman" w:hAnsiTheme="majorHAnsi" w:cstheme="majorHAnsi"/>
                <w:sz w:val="20"/>
                <w:szCs w:val="20"/>
                <w:lang w:val="es-CO" w:eastAsia="es-CO"/>
              </w:rPr>
            </w:pPr>
          </w:p>
        </w:tc>
      </w:tr>
    </w:tbl>
    <w:p w:rsidR="000D237F" w:rsidRDefault="000D237F"/>
    <w:p w:rsidR="005F57DB" w:rsidRDefault="005F57DB">
      <w:pPr>
        <w:sectPr w:rsidR="005F57DB">
          <w:pgSz w:w="15840" w:h="12240" w:orient="landscape"/>
          <w:pgMar w:top="850" w:right="680" w:bottom="737" w:left="680" w:header="720" w:footer="720" w:gutter="0"/>
          <w:cols w:space="720"/>
          <w:docGrid w:linePitch="360"/>
        </w:sectPr>
      </w:pPr>
    </w:p>
    <w:p w:rsidR="00283493" w:rsidRDefault="007979A9" w:rsidP="00283493">
      <w:pPr>
        <w:pStyle w:val="Ttulo1"/>
        <w:rPr>
          <w:rFonts w:ascii="Times New Roman" w:eastAsia="Times New Roman" w:hAnsi="Times New Roman"/>
          <w:sz w:val="48"/>
        </w:rPr>
      </w:pPr>
      <w:r>
        <w:lastRenderedPageBreak/>
        <w:t>7</w:t>
      </w:r>
      <w:r w:rsidR="00B5665F" w:rsidRPr="00B5665F">
        <w:t>.2.</w:t>
      </w:r>
      <w:r w:rsidR="00283493" w:rsidRPr="00B5665F">
        <w:t xml:space="preserve"> Matriz de dependencias entre historias</w:t>
      </w:r>
    </w:p>
    <w:p w:rsidR="00283493" w:rsidRDefault="00283493" w:rsidP="00283493">
      <w:pPr>
        <w:pStyle w:val="Ttulo2"/>
      </w:pPr>
      <w:r>
        <w:t xml:space="preserve"> Sprint 1 – Dependencias</w:t>
      </w:r>
    </w:p>
    <w:tbl>
      <w:tblPr>
        <w:tblW w:w="0" w:type="auto"/>
        <w:tblCellSpacing w:w="15"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top w:w="15" w:type="dxa"/>
          <w:left w:w="15" w:type="dxa"/>
          <w:bottom w:w="15" w:type="dxa"/>
          <w:right w:w="15" w:type="dxa"/>
        </w:tblCellMar>
        <w:tblLook w:val="04A0" w:firstRow="1" w:lastRow="0" w:firstColumn="1" w:lastColumn="0" w:noHBand="0" w:noVBand="1"/>
      </w:tblPr>
      <w:tblGrid>
        <w:gridCol w:w="2048"/>
        <w:gridCol w:w="1777"/>
        <w:gridCol w:w="1701"/>
        <w:gridCol w:w="2551"/>
      </w:tblGrid>
      <w:tr w:rsidR="00283493" w:rsidRPr="00283493" w:rsidTr="0075216B">
        <w:trPr>
          <w:divId w:val="1625116532"/>
          <w:tblHeader/>
          <w:tblCellSpacing w:w="15" w:type="dxa"/>
        </w:trPr>
        <w:tc>
          <w:tcPr>
            <w:tcW w:w="0" w:type="auto"/>
            <w:vAlign w:val="center"/>
            <w:hideMark/>
          </w:tcPr>
          <w:p w:rsidR="00283493" w:rsidRPr="00283493" w:rsidRDefault="00283493" w:rsidP="00283493">
            <w:pPr>
              <w:spacing w:after="0" w:line="240" w:lineRule="auto"/>
              <w:jc w:val="center"/>
              <w:rPr>
                <w:rFonts w:asciiTheme="majorHAnsi" w:eastAsia="Times New Roman" w:hAnsiTheme="majorHAnsi" w:cstheme="majorHAnsi"/>
                <w:b/>
                <w:bCs/>
                <w:sz w:val="20"/>
                <w:szCs w:val="20"/>
                <w:lang w:val="es-CO" w:eastAsia="es-CO"/>
              </w:rPr>
            </w:pPr>
            <w:r w:rsidRPr="00283493">
              <w:rPr>
                <w:rFonts w:asciiTheme="majorHAnsi" w:eastAsia="Times New Roman" w:hAnsiTheme="majorHAnsi" w:cstheme="majorHAnsi"/>
                <w:b/>
                <w:bCs/>
                <w:sz w:val="20"/>
                <w:szCs w:val="20"/>
                <w:lang w:val="es-CO" w:eastAsia="es-CO"/>
              </w:rPr>
              <w:t>ID</w:t>
            </w:r>
          </w:p>
        </w:tc>
        <w:tc>
          <w:tcPr>
            <w:tcW w:w="1747" w:type="dxa"/>
            <w:vAlign w:val="center"/>
            <w:hideMark/>
          </w:tcPr>
          <w:p w:rsidR="00283493" w:rsidRPr="00283493" w:rsidRDefault="00283493" w:rsidP="00283493">
            <w:pPr>
              <w:spacing w:after="0" w:line="240" w:lineRule="auto"/>
              <w:jc w:val="center"/>
              <w:rPr>
                <w:rFonts w:asciiTheme="majorHAnsi" w:eastAsia="Times New Roman" w:hAnsiTheme="majorHAnsi" w:cstheme="majorHAnsi"/>
                <w:b/>
                <w:bCs/>
                <w:sz w:val="20"/>
                <w:szCs w:val="20"/>
                <w:lang w:val="es-CO" w:eastAsia="es-CO"/>
              </w:rPr>
            </w:pPr>
            <w:r w:rsidRPr="00283493">
              <w:rPr>
                <w:rFonts w:asciiTheme="majorHAnsi" w:eastAsia="Times New Roman" w:hAnsiTheme="majorHAnsi" w:cstheme="majorHAnsi"/>
                <w:b/>
                <w:bCs/>
                <w:sz w:val="20"/>
                <w:szCs w:val="20"/>
                <w:lang w:val="es-CO" w:eastAsia="es-CO"/>
              </w:rPr>
              <w:t>Depende de</w:t>
            </w:r>
          </w:p>
        </w:tc>
        <w:tc>
          <w:tcPr>
            <w:tcW w:w="1671" w:type="dxa"/>
            <w:vAlign w:val="center"/>
            <w:hideMark/>
          </w:tcPr>
          <w:p w:rsidR="00283493" w:rsidRPr="00283493" w:rsidRDefault="00283493" w:rsidP="00283493">
            <w:pPr>
              <w:spacing w:after="0" w:line="240" w:lineRule="auto"/>
              <w:jc w:val="center"/>
              <w:rPr>
                <w:rFonts w:asciiTheme="majorHAnsi" w:eastAsia="Times New Roman" w:hAnsiTheme="majorHAnsi" w:cstheme="majorHAnsi"/>
                <w:b/>
                <w:bCs/>
                <w:sz w:val="20"/>
                <w:szCs w:val="20"/>
                <w:lang w:val="es-CO" w:eastAsia="es-CO"/>
              </w:rPr>
            </w:pPr>
            <w:r w:rsidRPr="00283493">
              <w:rPr>
                <w:rFonts w:asciiTheme="majorHAnsi" w:eastAsia="Times New Roman" w:hAnsiTheme="majorHAnsi" w:cstheme="majorHAnsi"/>
                <w:b/>
                <w:bCs/>
                <w:sz w:val="20"/>
                <w:szCs w:val="20"/>
                <w:lang w:val="es-CO" w:eastAsia="es-CO"/>
              </w:rPr>
              <w:t>Bloquea a</w:t>
            </w:r>
          </w:p>
        </w:tc>
        <w:tc>
          <w:tcPr>
            <w:tcW w:w="2506" w:type="dxa"/>
            <w:vAlign w:val="center"/>
            <w:hideMark/>
          </w:tcPr>
          <w:p w:rsidR="00283493" w:rsidRPr="00283493" w:rsidRDefault="00283493" w:rsidP="00283493">
            <w:pPr>
              <w:spacing w:after="0" w:line="240" w:lineRule="auto"/>
              <w:jc w:val="center"/>
              <w:rPr>
                <w:rFonts w:asciiTheme="majorHAnsi" w:eastAsia="Times New Roman" w:hAnsiTheme="majorHAnsi" w:cstheme="majorHAnsi"/>
                <w:b/>
                <w:bCs/>
                <w:sz w:val="20"/>
                <w:szCs w:val="20"/>
                <w:lang w:val="es-CO" w:eastAsia="es-CO"/>
              </w:rPr>
            </w:pPr>
            <w:r w:rsidRPr="00283493">
              <w:rPr>
                <w:rFonts w:asciiTheme="majorHAnsi" w:eastAsia="Times New Roman" w:hAnsiTheme="majorHAnsi" w:cstheme="majorHAnsi"/>
                <w:b/>
                <w:bCs/>
                <w:sz w:val="20"/>
                <w:szCs w:val="20"/>
                <w:lang w:val="es-CO" w:eastAsia="es-CO"/>
              </w:rPr>
              <w:t>Riesgo si falla</w:t>
            </w:r>
          </w:p>
        </w:tc>
      </w:tr>
      <w:tr w:rsidR="00283493" w:rsidRPr="00283493" w:rsidTr="0075216B">
        <w:trPr>
          <w:divId w:val="1625116532"/>
          <w:tblCellSpacing w:w="15" w:type="dxa"/>
        </w:trPr>
        <w:tc>
          <w:tcPr>
            <w:tcW w:w="0" w:type="auto"/>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HU-01 (Carga dataset)</w:t>
            </w:r>
          </w:p>
        </w:tc>
        <w:tc>
          <w:tcPr>
            <w:tcW w:w="1747"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w:t>
            </w:r>
          </w:p>
        </w:tc>
        <w:tc>
          <w:tcPr>
            <w:tcW w:w="1671"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HU-02, HU-07</w:t>
            </w:r>
          </w:p>
        </w:tc>
        <w:tc>
          <w:tcPr>
            <w:tcW w:w="2506"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No hay datos para trabajar</w:t>
            </w:r>
          </w:p>
        </w:tc>
      </w:tr>
      <w:tr w:rsidR="00283493" w:rsidRPr="00283493" w:rsidTr="0075216B">
        <w:trPr>
          <w:divId w:val="1625116532"/>
          <w:tblCellSpacing w:w="15" w:type="dxa"/>
        </w:trPr>
        <w:tc>
          <w:tcPr>
            <w:tcW w:w="0" w:type="auto"/>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HU-02 (Validación)</w:t>
            </w:r>
          </w:p>
        </w:tc>
        <w:tc>
          <w:tcPr>
            <w:tcW w:w="1747"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HU-01</w:t>
            </w:r>
          </w:p>
        </w:tc>
        <w:tc>
          <w:tcPr>
            <w:tcW w:w="1671"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HU-07</w:t>
            </w:r>
          </w:p>
        </w:tc>
        <w:tc>
          <w:tcPr>
            <w:tcW w:w="2506"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Datos inválidos pasan al sistema</w:t>
            </w:r>
          </w:p>
        </w:tc>
      </w:tr>
      <w:tr w:rsidR="00283493" w:rsidRPr="00283493" w:rsidTr="0075216B">
        <w:trPr>
          <w:divId w:val="1625116532"/>
          <w:tblCellSpacing w:w="15" w:type="dxa"/>
        </w:trPr>
        <w:tc>
          <w:tcPr>
            <w:tcW w:w="0" w:type="auto"/>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HU-03 (Persistencia)</w:t>
            </w:r>
          </w:p>
        </w:tc>
        <w:tc>
          <w:tcPr>
            <w:tcW w:w="1747"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HU-01</w:t>
            </w:r>
          </w:p>
        </w:tc>
        <w:tc>
          <w:tcPr>
            <w:tcW w:w="1671"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HU-04, HU-07</w:t>
            </w:r>
          </w:p>
        </w:tc>
        <w:tc>
          <w:tcPr>
            <w:tcW w:w="2506"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No hay almacenamiento</w:t>
            </w:r>
          </w:p>
        </w:tc>
      </w:tr>
      <w:tr w:rsidR="00283493" w:rsidRPr="00283493" w:rsidTr="0075216B">
        <w:trPr>
          <w:divId w:val="1625116532"/>
          <w:tblCellSpacing w:w="15" w:type="dxa"/>
        </w:trPr>
        <w:tc>
          <w:tcPr>
            <w:tcW w:w="0" w:type="auto"/>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HU-04 (Consulta zonas)</w:t>
            </w:r>
          </w:p>
        </w:tc>
        <w:tc>
          <w:tcPr>
            <w:tcW w:w="1747"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HU-03</w:t>
            </w:r>
          </w:p>
        </w:tc>
        <w:tc>
          <w:tcPr>
            <w:tcW w:w="1671"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HU-10, HU-18</w:t>
            </w:r>
          </w:p>
        </w:tc>
        <w:tc>
          <w:tcPr>
            <w:tcW w:w="2506"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No hay datos para análisis</w:t>
            </w:r>
          </w:p>
        </w:tc>
      </w:tr>
      <w:tr w:rsidR="00283493" w:rsidRPr="00283493" w:rsidTr="0075216B">
        <w:trPr>
          <w:divId w:val="1625116532"/>
          <w:tblCellSpacing w:w="15" w:type="dxa"/>
        </w:trPr>
        <w:tc>
          <w:tcPr>
            <w:tcW w:w="0" w:type="auto"/>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HU-05 (Frontend base)</w:t>
            </w:r>
          </w:p>
        </w:tc>
        <w:tc>
          <w:tcPr>
            <w:tcW w:w="1747"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HU-04</w:t>
            </w:r>
          </w:p>
        </w:tc>
        <w:tc>
          <w:tcPr>
            <w:tcW w:w="1671"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Todas las vistas UI</w:t>
            </w:r>
          </w:p>
        </w:tc>
        <w:tc>
          <w:tcPr>
            <w:tcW w:w="2506"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No hay visualización</w:t>
            </w:r>
          </w:p>
        </w:tc>
      </w:tr>
      <w:tr w:rsidR="00283493" w:rsidRPr="00283493" w:rsidTr="0075216B">
        <w:trPr>
          <w:divId w:val="1625116532"/>
          <w:tblCellSpacing w:w="15" w:type="dxa"/>
        </w:trPr>
        <w:tc>
          <w:tcPr>
            <w:tcW w:w="0" w:type="auto"/>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HU-06 (Docker)</w:t>
            </w:r>
          </w:p>
        </w:tc>
        <w:tc>
          <w:tcPr>
            <w:tcW w:w="1747"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w:t>
            </w:r>
          </w:p>
        </w:tc>
        <w:tc>
          <w:tcPr>
            <w:tcW w:w="1671"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Todos</w:t>
            </w:r>
          </w:p>
        </w:tc>
        <w:tc>
          <w:tcPr>
            <w:tcW w:w="2506"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Sistema no ejecutable</w:t>
            </w:r>
          </w:p>
        </w:tc>
      </w:tr>
      <w:tr w:rsidR="00283493" w:rsidRPr="00283493" w:rsidTr="0075216B">
        <w:trPr>
          <w:divId w:val="1625116532"/>
          <w:tblCellSpacing w:w="15" w:type="dxa"/>
        </w:trPr>
        <w:tc>
          <w:tcPr>
            <w:tcW w:w="0" w:type="auto"/>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HU-07 (Transformación)</w:t>
            </w:r>
          </w:p>
        </w:tc>
        <w:tc>
          <w:tcPr>
            <w:tcW w:w="1747"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HU-02, HU-03</w:t>
            </w:r>
          </w:p>
        </w:tc>
        <w:tc>
          <w:tcPr>
            <w:tcW w:w="1671"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HU-10, HU-12</w:t>
            </w:r>
          </w:p>
        </w:tc>
        <w:tc>
          <w:tcPr>
            <w:tcW w:w="2506"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No hay datos listos para análisis</w:t>
            </w:r>
          </w:p>
        </w:tc>
      </w:tr>
      <w:tr w:rsidR="00283493" w:rsidRPr="00283493" w:rsidTr="0075216B">
        <w:trPr>
          <w:divId w:val="1625116532"/>
          <w:tblCellSpacing w:w="15" w:type="dxa"/>
        </w:trPr>
        <w:tc>
          <w:tcPr>
            <w:tcW w:w="0" w:type="auto"/>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HU-08 (Health check)</w:t>
            </w:r>
          </w:p>
        </w:tc>
        <w:tc>
          <w:tcPr>
            <w:tcW w:w="1747"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HU-06</w:t>
            </w:r>
          </w:p>
        </w:tc>
        <w:tc>
          <w:tcPr>
            <w:tcW w:w="1671"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QA general</w:t>
            </w:r>
          </w:p>
        </w:tc>
        <w:tc>
          <w:tcPr>
            <w:tcW w:w="2506"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Difícil detectar errores</w:t>
            </w:r>
          </w:p>
        </w:tc>
      </w:tr>
      <w:tr w:rsidR="00283493" w:rsidRPr="00283493" w:rsidTr="0075216B">
        <w:trPr>
          <w:divId w:val="1625116532"/>
          <w:tblCellSpacing w:w="15" w:type="dxa"/>
        </w:trPr>
        <w:tc>
          <w:tcPr>
            <w:tcW w:w="0" w:type="auto"/>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HU-09 (Auditoría)</w:t>
            </w:r>
          </w:p>
        </w:tc>
        <w:tc>
          <w:tcPr>
            <w:tcW w:w="1747"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HU-01</w:t>
            </w:r>
          </w:p>
        </w:tc>
        <w:tc>
          <w:tcPr>
            <w:tcW w:w="1671"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HU-16, HU-26</w:t>
            </w:r>
          </w:p>
        </w:tc>
        <w:tc>
          <w:tcPr>
            <w:tcW w:w="2506" w:type="dxa"/>
            <w:vAlign w:val="center"/>
            <w:hideMark/>
          </w:tcPr>
          <w:p w:rsidR="00283493" w:rsidRPr="00283493" w:rsidRDefault="00283493" w:rsidP="00283493">
            <w:pPr>
              <w:spacing w:after="0" w:line="240" w:lineRule="auto"/>
              <w:rPr>
                <w:rFonts w:asciiTheme="majorHAnsi" w:eastAsia="Times New Roman" w:hAnsiTheme="majorHAnsi" w:cstheme="majorHAnsi"/>
                <w:sz w:val="20"/>
                <w:szCs w:val="20"/>
                <w:lang w:val="es-CO" w:eastAsia="es-CO"/>
              </w:rPr>
            </w:pPr>
            <w:r w:rsidRPr="00283493">
              <w:rPr>
                <w:rFonts w:asciiTheme="majorHAnsi" w:eastAsia="Times New Roman" w:hAnsiTheme="majorHAnsi" w:cstheme="majorHAnsi"/>
                <w:sz w:val="20"/>
                <w:szCs w:val="20"/>
                <w:lang w:val="es-CO" w:eastAsia="es-CO"/>
              </w:rPr>
              <w:t>No hay trazabilidad</w:t>
            </w:r>
          </w:p>
        </w:tc>
      </w:tr>
    </w:tbl>
    <w:p w:rsidR="00283493" w:rsidRDefault="0075216B" w:rsidP="0075216B">
      <w:pPr>
        <w:pStyle w:val="Ttulo2"/>
      </w:pPr>
      <w:r>
        <w:t>Sprint 2 – Dependencias</w:t>
      </w:r>
    </w:p>
    <w:tbl>
      <w:tblPr>
        <w:tblW w:w="0" w:type="auto"/>
        <w:tblCellSpacing w:w="15"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top w:w="15" w:type="dxa"/>
          <w:left w:w="15" w:type="dxa"/>
          <w:bottom w:w="15" w:type="dxa"/>
          <w:right w:w="15" w:type="dxa"/>
        </w:tblCellMar>
        <w:tblLook w:val="04A0" w:firstRow="1" w:lastRow="0" w:firstColumn="1" w:lastColumn="0" w:noHBand="0" w:noVBand="1"/>
      </w:tblPr>
      <w:tblGrid>
        <w:gridCol w:w="1936"/>
        <w:gridCol w:w="1811"/>
        <w:gridCol w:w="1811"/>
        <w:gridCol w:w="2534"/>
      </w:tblGrid>
      <w:tr w:rsidR="0075216B" w:rsidRPr="0075216B" w:rsidTr="0075216B">
        <w:trPr>
          <w:divId w:val="2082559689"/>
          <w:tblHeader/>
          <w:tblCellSpacing w:w="15" w:type="dxa"/>
        </w:trPr>
        <w:tc>
          <w:tcPr>
            <w:tcW w:w="0" w:type="auto"/>
            <w:vAlign w:val="center"/>
            <w:hideMark/>
          </w:tcPr>
          <w:p w:rsidR="0075216B" w:rsidRPr="0075216B" w:rsidRDefault="0075216B" w:rsidP="0075216B">
            <w:pPr>
              <w:spacing w:after="0" w:line="240" w:lineRule="auto"/>
              <w:jc w:val="center"/>
              <w:rPr>
                <w:rFonts w:asciiTheme="majorHAnsi" w:eastAsia="Times New Roman" w:hAnsiTheme="majorHAnsi" w:cstheme="majorHAnsi"/>
                <w:b/>
                <w:bCs/>
                <w:sz w:val="20"/>
                <w:szCs w:val="20"/>
                <w:lang w:val="es-CO" w:eastAsia="es-CO"/>
              </w:rPr>
            </w:pPr>
            <w:r w:rsidRPr="0075216B">
              <w:rPr>
                <w:rFonts w:asciiTheme="majorHAnsi" w:eastAsia="Times New Roman" w:hAnsiTheme="majorHAnsi" w:cstheme="majorHAnsi"/>
                <w:b/>
                <w:bCs/>
                <w:sz w:val="20"/>
                <w:szCs w:val="20"/>
                <w:lang w:val="es-CO" w:eastAsia="es-CO"/>
              </w:rPr>
              <w:t>ID</w:t>
            </w:r>
          </w:p>
        </w:tc>
        <w:tc>
          <w:tcPr>
            <w:tcW w:w="0" w:type="auto"/>
            <w:vAlign w:val="center"/>
            <w:hideMark/>
          </w:tcPr>
          <w:p w:rsidR="0075216B" w:rsidRPr="0075216B" w:rsidRDefault="0075216B" w:rsidP="0075216B">
            <w:pPr>
              <w:spacing w:after="0" w:line="240" w:lineRule="auto"/>
              <w:jc w:val="center"/>
              <w:rPr>
                <w:rFonts w:asciiTheme="majorHAnsi" w:eastAsia="Times New Roman" w:hAnsiTheme="majorHAnsi" w:cstheme="majorHAnsi"/>
                <w:b/>
                <w:bCs/>
                <w:sz w:val="20"/>
                <w:szCs w:val="20"/>
                <w:lang w:val="es-CO" w:eastAsia="es-CO"/>
              </w:rPr>
            </w:pPr>
            <w:r w:rsidRPr="0075216B">
              <w:rPr>
                <w:rFonts w:asciiTheme="majorHAnsi" w:eastAsia="Times New Roman" w:hAnsiTheme="majorHAnsi" w:cstheme="majorHAnsi"/>
                <w:b/>
                <w:bCs/>
                <w:sz w:val="20"/>
                <w:szCs w:val="20"/>
                <w:lang w:val="es-CO" w:eastAsia="es-CO"/>
              </w:rPr>
              <w:t>Depende de</w:t>
            </w:r>
          </w:p>
        </w:tc>
        <w:tc>
          <w:tcPr>
            <w:tcW w:w="0" w:type="auto"/>
            <w:vAlign w:val="center"/>
            <w:hideMark/>
          </w:tcPr>
          <w:p w:rsidR="0075216B" w:rsidRPr="0075216B" w:rsidRDefault="0075216B" w:rsidP="0075216B">
            <w:pPr>
              <w:spacing w:after="0" w:line="240" w:lineRule="auto"/>
              <w:jc w:val="center"/>
              <w:rPr>
                <w:rFonts w:asciiTheme="majorHAnsi" w:eastAsia="Times New Roman" w:hAnsiTheme="majorHAnsi" w:cstheme="majorHAnsi"/>
                <w:b/>
                <w:bCs/>
                <w:sz w:val="20"/>
                <w:szCs w:val="20"/>
                <w:lang w:val="es-CO" w:eastAsia="es-CO"/>
              </w:rPr>
            </w:pPr>
            <w:r w:rsidRPr="0075216B">
              <w:rPr>
                <w:rFonts w:asciiTheme="majorHAnsi" w:eastAsia="Times New Roman" w:hAnsiTheme="majorHAnsi" w:cstheme="majorHAnsi"/>
                <w:b/>
                <w:bCs/>
                <w:sz w:val="20"/>
                <w:szCs w:val="20"/>
                <w:lang w:val="es-CO" w:eastAsia="es-CO"/>
              </w:rPr>
              <w:t>Bloquea a</w:t>
            </w:r>
          </w:p>
        </w:tc>
        <w:tc>
          <w:tcPr>
            <w:tcW w:w="0" w:type="auto"/>
            <w:vAlign w:val="center"/>
            <w:hideMark/>
          </w:tcPr>
          <w:p w:rsidR="0075216B" w:rsidRPr="0075216B" w:rsidRDefault="0075216B" w:rsidP="0075216B">
            <w:pPr>
              <w:spacing w:after="0" w:line="240" w:lineRule="auto"/>
              <w:jc w:val="center"/>
              <w:rPr>
                <w:rFonts w:asciiTheme="majorHAnsi" w:eastAsia="Times New Roman" w:hAnsiTheme="majorHAnsi" w:cstheme="majorHAnsi"/>
                <w:b/>
                <w:bCs/>
                <w:sz w:val="20"/>
                <w:szCs w:val="20"/>
                <w:lang w:val="es-CO" w:eastAsia="es-CO"/>
              </w:rPr>
            </w:pPr>
            <w:r w:rsidRPr="0075216B">
              <w:rPr>
                <w:rFonts w:asciiTheme="majorHAnsi" w:eastAsia="Times New Roman" w:hAnsiTheme="majorHAnsi" w:cstheme="majorHAnsi"/>
                <w:b/>
                <w:bCs/>
                <w:sz w:val="20"/>
                <w:szCs w:val="20"/>
                <w:lang w:val="es-CO" w:eastAsia="es-CO"/>
              </w:rPr>
              <w:t>Riesgo si falla</w:t>
            </w:r>
          </w:p>
        </w:tc>
      </w:tr>
      <w:tr w:rsidR="0075216B" w:rsidRPr="0075216B" w:rsidTr="0075216B">
        <w:trPr>
          <w:divId w:val="2082559689"/>
          <w:tblCellSpacing w:w="15" w:type="dxa"/>
        </w:trPr>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HU-10 (Indicadores)</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HU-07</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HU-12, HU-22</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No hay base analítica</w:t>
            </w:r>
          </w:p>
        </w:tc>
      </w:tr>
      <w:tr w:rsidR="0075216B" w:rsidRPr="0075216B" w:rsidTr="0075216B">
        <w:trPr>
          <w:divId w:val="2082559689"/>
          <w:tblCellSpacing w:w="15" w:type="dxa"/>
        </w:trPr>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HU-11 (Configuración)</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HU-12, HU-21</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No hay parámetros de análisis</w:t>
            </w:r>
          </w:p>
        </w:tc>
      </w:tr>
      <w:tr w:rsidR="0075216B" w:rsidRPr="0075216B" w:rsidTr="0075216B">
        <w:trPr>
          <w:divId w:val="2082559689"/>
          <w:tblCellSpacing w:w="15" w:type="dxa"/>
        </w:trPr>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HU-12 (Scoring)</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HU-10, HU-11</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HU-13, HU-21, HU-22</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No hay evaluación de zonas</w:t>
            </w:r>
          </w:p>
        </w:tc>
      </w:tr>
      <w:tr w:rsidR="0075216B" w:rsidRPr="0075216B" w:rsidTr="0075216B">
        <w:trPr>
          <w:divId w:val="2082559689"/>
          <w:tblCellSpacing w:w="15" w:type="dxa"/>
        </w:trPr>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HU-13 (Ranking)</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HU-12</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HU-23</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No hay priorización</w:t>
            </w:r>
          </w:p>
        </w:tc>
      </w:tr>
      <w:tr w:rsidR="0075216B" w:rsidRPr="0075216B" w:rsidTr="0075216B">
        <w:trPr>
          <w:divId w:val="2082559689"/>
          <w:tblCellSpacing w:w="15" w:type="dxa"/>
        </w:trPr>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HU-14 (BFF)</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HU-04, HU-10, HU-12</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UI completa</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Frontend acoplado</w:t>
            </w:r>
          </w:p>
        </w:tc>
      </w:tr>
      <w:tr w:rsidR="0075216B" w:rsidRPr="0075216B" w:rsidTr="0075216B">
        <w:trPr>
          <w:divId w:val="2082559689"/>
          <w:tblCellSpacing w:w="15" w:type="dxa"/>
        </w:trPr>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HU-15 (Visualización)</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HU-14</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HU-23</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No hay resultados visibles</w:t>
            </w:r>
          </w:p>
        </w:tc>
      </w:tr>
      <w:tr w:rsidR="0075216B" w:rsidRPr="0075216B" w:rsidTr="0075216B">
        <w:trPr>
          <w:divId w:val="2082559689"/>
          <w:tblCellSpacing w:w="15" w:type="dxa"/>
        </w:trPr>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HU-16 (Trazabilidad)</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HU-09</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HU-26</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No se puede auditar</w:t>
            </w:r>
          </w:p>
        </w:tc>
      </w:tr>
      <w:tr w:rsidR="0075216B" w:rsidRPr="0075216B" w:rsidTr="0075216B">
        <w:trPr>
          <w:divId w:val="2082559689"/>
          <w:tblCellSpacing w:w="15" w:type="dxa"/>
        </w:trPr>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HU-17 (Normalización)</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HU-07</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HU-10</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Datos inconsistentes</w:t>
            </w:r>
          </w:p>
        </w:tc>
      </w:tr>
      <w:tr w:rsidR="0075216B" w:rsidRPr="0075216B" w:rsidTr="0075216B">
        <w:trPr>
          <w:divId w:val="2082559689"/>
          <w:tblCellSpacing w:w="15" w:type="dxa"/>
        </w:trPr>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HU-18 (Comparación)</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HU-13</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HU-24</w:t>
            </w:r>
          </w:p>
        </w:tc>
        <w:tc>
          <w:tcPr>
            <w:tcW w:w="0" w:type="auto"/>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No hay análisis comparativo</w:t>
            </w:r>
          </w:p>
        </w:tc>
      </w:tr>
    </w:tbl>
    <w:p w:rsidR="00283493" w:rsidRDefault="0075216B" w:rsidP="0075216B">
      <w:pPr>
        <w:pStyle w:val="Ttulo2"/>
      </w:pPr>
      <w:r>
        <w:t>Sprint 3 – Dependencias</w:t>
      </w:r>
    </w:p>
    <w:tbl>
      <w:tblPr>
        <w:tblW w:w="0" w:type="auto"/>
        <w:tblCellSpacing w:w="15"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top w:w="15" w:type="dxa"/>
          <w:left w:w="15" w:type="dxa"/>
          <w:bottom w:w="15" w:type="dxa"/>
          <w:right w:w="15" w:type="dxa"/>
        </w:tblCellMar>
        <w:tblLook w:val="04A0" w:firstRow="1" w:lastRow="0" w:firstColumn="1" w:lastColumn="0" w:noHBand="0" w:noVBand="1"/>
      </w:tblPr>
      <w:tblGrid>
        <w:gridCol w:w="1982"/>
        <w:gridCol w:w="1843"/>
        <w:gridCol w:w="1701"/>
        <w:gridCol w:w="2551"/>
      </w:tblGrid>
      <w:tr w:rsidR="0075216B" w:rsidRPr="0075216B" w:rsidTr="0075216B">
        <w:trPr>
          <w:divId w:val="251669507"/>
          <w:tblHeader/>
          <w:tblCellSpacing w:w="15" w:type="dxa"/>
        </w:trPr>
        <w:tc>
          <w:tcPr>
            <w:tcW w:w="1937" w:type="dxa"/>
            <w:vAlign w:val="center"/>
            <w:hideMark/>
          </w:tcPr>
          <w:p w:rsidR="0075216B" w:rsidRPr="0075216B" w:rsidRDefault="0075216B" w:rsidP="0075216B">
            <w:pPr>
              <w:spacing w:after="0" w:line="240" w:lineRule="auto"/>
              <w:jc w:val="center"/>
              <w:rPr>
                <w:rFonts w:asciiTheme="majorHAnsi" w:eastAsia="Times New Roman" w:hAnsiTheme="majorHAnsi" w:cstheme="majorHAnsi"/>
                <w:b/>
                <w:bCs/>
                <w:sz w:val="20"/>
                <w:szCs w:val="20"/>
                <w:lang w:val="es-CO" w:eastAsia="es-CO"/>
              </w:rPr>
            </w:pPr>
            <w:r w:rsidRPr="0075216B">
              <w:rPr>
                <w:rFonts w:asciiTheme="majorHAnsi" w:eastAsia="Times New Roman" w:hAnsiTheme="majorHAnsi" w:cstheme="majorHAnsi"/>
                <w:b/>
                <w:bCs/>
                <w:sz w:val="20"/>
                <w:szCs w:val="20"/>
                <w:lang w:val="es-CO" w:eastAsia="es-CO"/>
              </w:rPr>
              <w:t>ID</w:t>
            </w:r>
          </w:p>
        </w:tc>
        <w:tc>
          <w:tcPr>
            <w:tcW w:w="1813" w:type="dxa"/>
            <w:vAlign w:val="center"/>
            <w:hideMark/>
          </w:tcPr>
          <w:p w:rsidR="0075216B" w:rsidRPr="0075216B" w:rsidRDefault="0075216B" w:rsidP="0075216B">
            <w:pPr>
              <w:spacing w:after="0" w:line="240" w:lineRule="auto"/>
              <w:jc w:val="center"/>
              <w:rPr>
                <w:rFonts w:asciiTheme="majorHAnsi" w:eastAsia="Times New Roman" w:hAnsiTheme="majorHAnsi" w:cstheme="majorHAnsi"/>
                <w:b/>
                <w:bCs/>
                <w:sz w:val="20"/>
                <w:szCs w:val="20"/>
                <w:lang w:val="es-CO" w:eastAsia="es-CO"/>
              </w:rPr>
            </w:pPr>
            <w:r w:rsidRPr="0075216B">
              <w:rPr>
                <w:rFonts w:asciiTheme="majorHAnsi" w:eastAsia="Times New Roman" w:hAnsiTheme="majorHAnsi" w:cstheme="majorHAnsi"/>
                <w:b/>
                <w:bCs/>
                <w:sz w:val="20"/>
                <w:szCs w:val="20"/>
                <w:lang w:val="es-CO" w:eastAsia="es-CO"/>
              </w:rPr>
              <w:t>Depende de</w:t>
            </w:r>
          </w:p>
        </w:tc>
        <w:tc>
          <w:tcPr>
            <w:tcW w:w="1671" w:type="dxa"/>
            <w:vAlign w:val="center"/>
            <w:hideMark/>
          </w:tcPr>
          <w:p w:rsidR="0075216B" w:rsidRPr="0075216B" w:rsidRDefault="0075216B" w:rsidP="0075216B">
            <w:pPr>
              <w:spacing w:after="0" w:line="240" w:lineRule="auto"/>
              <w:jc w:val="center"/>
              <w:rPr>
                <w:rFonts w:asciiTheme="majorHAnsi" w:eastAsia="Times New Roman" w:hAnsiTheme="majorHAnsi" w:cstheme="majorHAnsi"/>
                <w:b/>
                <w:bCs/>
                <w:sz w:val="20"/>
                <w:szCs w:val="20"/>
                <w:lang w:val="es-CO" w:eastAsia="es-CO"/>
              </w:rPr>
            </w:pPr>
            <w:r w:rsidRPr="0075216B">
              <w:rPr>
                <w:rFonts w:asciiTheme="majorHAnsi" w:eastAsia="Times New Roman" w:hAnsiTheme="majorHAnsi" w:cstheme="majorHAnsi"/>
                <w:b/>
                <w:bCs/>
                <w:sz w:val="20"/>
                <w:szCs w:val="20"/>
                <w:lang w:val="es-CO" w:eastAsia="es-CO"/>
              </w:rPr>
              <w:t>Bloquea a</w:t>
            </w:r>
          </w:p>
        </w:tc>
        <w:tc>
          <w:tcPr>
            <w:tcW w:w="2506" w:type="dxa"/>
            <w:vAlign w:val="center"/>
            <w:hideMark/>
          </w:tcPr>
          <w:p w:rsidR="0075216B" w:rsidRPr="0075216B" w:rsidRDefault="0075216B" w:rsidP="0075216B">
            <w:pPr>
              <w:spacing w:after="0" w:line="240" w:lineRule="auto"/>
              <w:jc w:val="center"/>
              <w:rPr>
                <w:rFonts w:asciiTheme="majorHAnsi" w:eastAsia="Times New Roman" w:hAnsiTheme="majorHAnsi" w:cstheme="majorHAnsi"/>
                <w:b/>
                <w:bCs/>
                <w:sz w:val="20"/>
                <w:szCs w:val="20"/>
                <w:lang w:val="es-CO" w:eastAsia="es-CO"/>
              </w:rPr>
            </w:pPr>
            <w:r w:rsidRPr="0075216B">
              <w:rPr>
                <w:rFonts w:asciiTheme="majorHAnsi" w:eastAsia="Times New Roman" w:hAnsiTheme="majorHAnsi" w:cstheme="majorHAnsi"/>
                <w:b/>
                <w:bCs/>
                <w:sz w:val="20"/>
                <w:szCs w:val="20"/>
                <w:lang w:val="es-CO" w:eastAsia="es-CO"/>
              </w:rPr>
              <w:t>Riesgo si falla</w:t>
            </w:r>
          </w:p>
        </w:tc>
      </w:tr>
      <w:tr w:rsidR="0075216B" w:rsidRPr="0075216B" w:rsidTr="0075216B">
        <w:trPr>
          <w:divId w:val="251669507"/>
          <w:tblCellSpacing w:w="15" w:type="dxa"/>
        </w:trPr>
        <w:tc>
          <w:tcPr>
            <w:tcW w:w="1937"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HU-19 (Modelo ML)</w:t>
            </w:r>
          </w:p>
        </w:tc>
        <w:tc>
          <w:tcPr>
            <w:tcW w:w="1813"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HU-07, HU-10</w:t>
            </w:r>
          </w:p>
        </w:tc>
        <w:tc>
          <w:tcPr>
            <w:tcW w:w="1671"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HU-20</w:t>
            </w:r>
          </w:p>
        </w:tc>
        <w:tc>
          <w:tcPr>
            <w:tcW w:w="2506"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No hay modelo</w:t>
            </w:r>
          </w:p>
        </w:tc>
      </w:tr>
      <w:tr w:rsidR="0075216B" w:rsidRPr="0075216B" w:rsidTr="0075216B">
        <w:trPr>
          <w:divId w:val="251669507"/>
          <w:tblCellSpacing w:w="15" w:type="dxa"/>
        </w:trPr>
        <w:tc>
          <w:tcPr>
            <w:tcW w:w="1937"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HU-20 (Predicción)</w:t>
            </w:r>
          </w:p>
        </w:tc>
        <w:tc>
          <w:tcPr>
            <w:tcW w:w="1813"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HU-19</w:t>
            </w:r>
          </w:p>
        </w:tc>
        <w:tc>
          <w:tcPr>
            <w:tcW w:w="1671"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HU-21, HU-22</w:t>
            </w:r>
          </w:p>
        </w:tc>
        <w:tc>
          <w:tcPr>
            <w:tcW w:w="2506"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No hay IA funcional</w:t>
            </w:r>
          </w:p>
        </w:tc>
      </w:tr>
      <w:tr w:rsidR="0075216B" w:rsidRPr="0075216B" w:rsidTr="0075216B">
        <w:trPr>
          <w:divId w:val="251669507"/>
          <w:tblCellSpacing w:w="15" w:type="dxa"/>
        </w:trPr>
        <w:tc>
          <w:tcPr>
            <w:tcW w:w="1937"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HU-21 (Integración IA)</w:t>
            </w:r>
          </w:p>
        </w:tc>
        <w:tc>
          <w:tcPr>
            <w:tcW w:w="1813"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HU-12, HU-20</w:t>
            </w:r>
          </w:p>
        </w:tc>
        <w:tc>
          <w:tcPr>
            <w:tcW w:w="1671"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HU-22, HU-23</w:t>
            </w:r>
          </w:p>
        </w:tc>
        <w:tc>
          <w:tcPr>
            <w:tcW w:w="2506"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IA no integrada</w:t>
            </w:r>
          </w:p>
        </w:tc>
      </w:tr>
      <w:tr w:rsidR="0075216B" w:rsidRPr="0075216B" w:rsidTr="0075216B">
        <w:trPr>
          <w:divId w:val="251669507"/>
          <w:tblCellSpacing w:w="15" w:type="dxa"/>
        </w:trPr>
        <w:tc>
          <w:tcPr>
            <w:tcW w:w="1937"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HU-22 (Recomendaciones)</w:t>
            </w:r>
          </w:p>
        </w:tc>
        <w:tc>
          <w:tcPr>
            <w:tcW w:w="1813"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HU-12, HU-20</w:t>
            </w:r>
          </w:p>
        </w:tc>
        <w:tc>
          <w:tcPr>
            <w:tcW w:w="1671"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HU-23</w:t>
            </w:r>
          </w:p>
        </w:tc>
        <w:tc>
          <w:tcPr>
            <w:tcW w:w="2506"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No hay valor interpretativo</w:t>
            </w:r>
          </w:p>
        </w:tc>
      </w:tr>
      <w:tr w:rsidR="0075216B" w:rsidRPr="0075216B" w:rsidTr="0075216B">
        <w:trPr>
          <w:divId w:val="251669507"/>
          <w:tblCellSpacing w:w="15" w:type="dxa"/>
        </w:trPr>
        <w:tc>
          <w:tcPr>
            <w:tcW w:w="1937"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HU-23 (Dashboard)</w:t>
            </w:r>
          </w:p>
        </w:tc>
        <w:tc>
          <w:tcPr>
            <w:tcW w:w="1813"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HU-13, HU-22</w:t>
            </w:r>
          </w:p>
        </w:tc>
        <w:tc>
          <w:tcPr>
            <w:tcW w:w="1671"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Demo final</w:t>
            </w:r>
          </w:p>
        </w:tc>
        <w:tc>
          <w:tcPr>
            <w:tcW w:w="2506"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No hay producto visible</w:t>
            </w:r>
          </w:p>
        </w:tc>
      </w:tr>
      <w:tr w:rsidR="0075216B" w:rsidRPr="0075216B" w:rsidTr="0075216B">
        <w:trPr>
          <w:divId w:val="251669507"/>
          <w:tblCellSpacing w:w="15" w:type="dxa"/>
        </w:trPr>
        <w:tc>
          <w:tcPr>
            <w:tcW w:w="1937"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HU-24 (Comparación avanzada)</w:t>
            </w:r>
          </w:p>
        </w:tc>
        <w:tc>
          <w:tcPr>
            <w:tcW w:w="1813"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HU-18, HU-20</w:t>
            </w:r>
          </w:p>
        </w:tc>
        <w:tc>
          <w:tcPr>
            <w:tcW w:w="1671"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Demo final</w:t>
            </w:r>
          </w:p>
        </w:tc>
        <w:tc>
          <w:tcPr>
            <w:tcW w:w="2506"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Comparación incompleta</w:t>
            </w:r>
          </w:p>
        </w:tc>
      </w:tr>
      <w:tr w:rsidR="0075216B" w:rsidRPr="0075216B" w:rsidTr="0075216B">
        <w:trPr>
          <w:divId w:val="251669507"/>
          <w:tblCellSpacing w:w="15" w:type="dxa"/>
        </w:trPr>
        <w:tc>
          <w:tcPr>
            <w:tcW w:w="1937"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HU-25 (Exportación)</w:t>
            </w:r>
          </w:p>
        </w:tc>
        <w:tc>
          <w:tcPr>
            <w:tcW w:w="1813"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HU-13</w:t>
            </w:r>
          </w:p>
        </w:tc>
        <w:tc>
          <w:tcPr>
            <w:tcW w:w="1671"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Uso externo</w:t>
            </w:r>
          </w:p>
        </w:tc>
        <w:tc>
          <w:tcPr>
            <w:tcW w:w="2506"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No se pueden usar resultados</w:t>
            </w:r>
          </w:p>
        </w:tc>
      </w:tr>
      <w:tr w:rsidR="0075216B" w:rsidRPr="0075216B" w:rsidTr="0075216B">
        <w:trPr>
          <w:divId w:val="251669507"/>
          <w:tblCellSpacing w:w="15" w:type="dxa"/>
        </w:trPr>
        <w:tc>
          <w:tcPr>
            <w:tcW w:w="1937"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HU-26 (Auditoría completa)</w:t>
            </w:r>
          </w:p>
        </w:tc>
        <w:tc>
          <w:tcPr>
            <w:tcW w:w="1813"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HU-16, HU-20</w:t>
            </w:r>
          </w:p>
        </w:tc>
        <w:tc>
          <w:tcPr>
            <w:tcW w:w="1671"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QA final</w:t>
            </w:r>
          </w:p>
        </w:tc>
        <w:tc>
          <w:tcPr>
            <w:tcW w:w="2506"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No hay trazabilidad total</w:t>
            </w:r>
          </w:p>
        </w:tc>
      </w:tr>
      <w:tr w:rsidR="0075216B" w:rsidRPr="0075216B" w:rsidTr="0075216B">
        <w:trPr>
          <w:divId w:val="251669507"/>
          <w:tblCellSpacing w:w="15" w:type="dxa"/>
        </w:trPr>
        <w:tc>
          <w:tcPr>
            <w:tcW w:w="1937"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HU-27 (Integración final)</w:t>
            </w:r>
          </w:p>
        </w:tc>
        <w:tc>
          <w:tcPr>
            <w:tcW w:w="1813"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TODOS</w:t>
            </w:r>
          </w:p>
        </w:tc>
        <w:tc>
          <w:tcPr>
            <w:tcW w:w="1671"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Entrega final</w:t>
            </w:r>
          </w:p>
        </w:tc>
        <w:tc>
          <w:tcPr>
            <w:tcW w:w="2506" w:type="dxa"/>
            <w:vAlign w:val="center"/>
            <w:hideMark/>
          </w:tcPr>
          <w:p w:rsidR="0075216B" w:rsidRPr="0075216B" w:rsidRDefault="0075216B" w:rsidP="0075216B">
            <w:pPr>
              <w:spacing w:after="0" w:line="240" w:lineRule="auto"/>
              <w:rPr>
                <w:rFonts w:asciiTheme="majorHAnsi" w:eastAsia="Times New Roman" w:hAnsiTheme="majorHAnsi" w:cstheme="majorHAnsi"/>
                <w:sz w:val="20"/>
                <w:szCs w:val="20"/>
                <w:lang w:val="es-CO" w:eastAsia="es-CO"/>
              </w:rPr>
            </w:pPr>
            <w:r w:rsidRPr="0075216B">
              <w:rPr>
                <w:rFonts w:asciiTheme="majorHAnsi" w:eastAsia="Times New Roman" w:hAnsiTheme="majorHAnsi" w:cstheme="majorHAnsi"/>
                <w:sz w:val="20"/>
                <w:szCs w:val="20"/>
                <w:lang w:val="es-CO" w:eastAsia="es-CO"/>
              </w:rPr>
              <w:t>Sistema no funcional</w:t>
            </w:r>
          </w:p>
        </w:tc>
      </w:tr>
    </w:tbl>
    <w:p w:rsidR="0075216B" w:rsidRPr="0075216B" w:rsidRDefault="0075216B" w:rsidP="0075216B"/>
    <w:p w:rsidR="00197329" w:rsidRDefault="00197329" w:rsidP="00197329">
      <w:pPr>
        <w:pStyle w:val="Ttulo2"/>
        <w:rPr>
          <w:rFonts w:ascii="Times New Roman" w:eastAsia="Times New Roman" w:hAnsi="Times New Roman"/>
          <w:sz w:val="36"/>
        </w:rPr>
      </w:pPr>
      <w:r w:rsidRPr="00B5665F">
        <w:lastRenderedPageBreak/>
        <w:t>Cuellos de botella críticos</w:t>
      </w:r>
    </w:p>
    <w:p w:rsidR="00197329" w:rsidRPr="00197329" w:rsidRDefault="00197329" w:rsidP="00197329">
      <w:pPr>
        <w:pStyle w:val="NormalWeb"/>
        <w:spacing w:before="0" w:beforeAutospacing="0" w:after="0" w:afterAutospacing="0"/>
        <w:rPr>
          <w:rFonts w:asciiTheme="majorHAnsi" w:hAnsiTheme="majorHAnsi" w:cstheme="majorHAnsi"/>
          <w:sz w:val="20"/>
          <w:szCs w:val="20"/>
        </w:rPr>
      </w:pPr>
      <w:r w:rsidRPr="00197329">
        <w:rPr>
          <w:rFonts w:asciiTheme="majorHAnsi" w:hAnsiTheme="majorHAnsi" w:cstheme="majorHAnsi"/>
          <w:sz w:val="20"/>
          <w:szCs w:val="20"/>
        </w:rPr>
        <w:t>Estos son los puntos que debes vigilar sí o sí:</w:t>
      </w:r>
    </w:p>
    <w:p w:rsidR="00197329" w:rsidRPr="00197329" w:rsidRDefault="00197329" w:rsidP="00303171">
      <w:pPr>
        <w:pStyle w:val="NormalWeb"/>
        <w:numPr>
          <w:ilvl w:val="0"/>
          <w:numId w:val="75"/>
        </w:numPr>
        <w:spacing w:before="0" w:beforeAutospacing="0" w:after="0" w:afterAutospacing="0"/>
        <w:rPr>
          <w:rFonts w:asciiTheme="majorHAnsi" w:hAnsiTheme="majorHAnsi" w:cstheme="majorHAnsi"/>
          <w:sz w:val="20"/>
          <w:szCs w:val="20"/>
        </w:rPr>
      </w:pPr>
      <w:r w:rsidRPr="00197329">
        <w:rPr>
          <w:rStyle w:val="Textoennegrita"/>
          <w:rFonts w:asciiTheme="majorHAnsi" w:hAnsiTheme="majorHAnsi" w:cstheme="majorHAnsi"/>
          <w:sz w:val="20"/>
          <w:szCs w:val="20"/>
        </w:rPr>
        <w:t>HU-07 (Transformación)</w:t>
      </w:r>
      <w:r w:rsidRPr="00197329">
        <w:rPr>
          <w:rFonts w:asciiTheme="majorHAnsi" w:hAnsiTheme="majorHAnsi" w:cstheme="majorHAnsi"/>
          <w:sz w:val="20"/>
          <w:szCs w:val="20"/>
        </w:rPr>
        <w:t xml:space="preserve"> → sin esto no hay analítica</w:t>
      </w:r>
    </w:p>
    <w:p w:rsidR="00197329" w:rsidRPr="00197329" w:rsidRDefault="00197329" w:rsidP="00303171">
      <w:pPr>
        <w:pStyle w:val="NormalWeb"/>
        <w:numPr>
          <w:ilvl w:val="0"/>
          <w:numId w:val="75"/>
        </w:numPr>
        <w:spacing w:before="0" w:beforeAutospacing="0" w:after="0" w:afterAutospacing="0"/>
        <w:rPr>
          <w:rFonts w:asciiTheme="majorHAnsi" w:hAnsiTheme="majorHAnsi" w:cstheme="majorHAnsi"/>
          <w:sz w:val="20"/>
          <w:szCs w:val="20"/>
        </w:rPr>
      </w:pPr>
      <w:r w:rsidRPr="00197329">
        <w:rPr>
          <w:rStyle w:val="Textoennegrita"/>
          <w:rFonts w:asciiTheme="majorHAnsi" w:hAnsiTheme="majorHAnsi" w:cstheme="majorHAnsi"/>
          <w:sz w:val="20"/>
          <w:szCs w:val="20"/>
        </w:rPr>
        <w:t>HU-10 (Indicadores)</w:t>
      </w:r>
      <w:r w:rsidRPr="00197329">
        <w:rPr>
          <w:rFonts w:asciiTheme="majorHAnsi" w:hAnsiTheme="majorHAnsi" w:cstheme="majorHAnsi"/>
          <w:sz w:val="20"/>
          <w:szCs w:val="20"/>
        </w:rPr>
        <w:t xml:space="preserve"> → base de todo</w:t>
      </w:r>
    </w:p>
    <w:p w:rsidR="00197329" w:rsidRPr="00197329" w:rsidRDefault="00197329" w:rsidP="00303171">
      <w:pPr>
        <w:pStyle w:val="NormalWeb"/>
        <w:numPr>
          <w:ilvl w:val="0"/>
          <w:numId w:val="75"/>
        </w:numPr>
        <w:spacing w:before="0" w:beforeAutospacing="0" w:after="0" w:afterAutospacing="0"/>
        <w:rPr>
          <w:rFonts w:asciiTheme="majorHAnsi" w:hAnsiTheme="majorHAnsi" w:cstheme="majorHAnsi"/>
          <w:sz w:val="20"/>
          <w:szCs w:val="20"/>
        </w:rPr>
      </w:pPr>
      <w:r w:rsidRPr="00197329">
        <w:rPr>
          <w:rStyle w:val="Textoennegrita"/>
          <w:rFonts w:asciiTheme="majorHAnsi" w:hAnsiTheme="majorHAnsi" w:cstheme="majorHAnsi"/>
          <w:sz w:val="20"/>
          <w:szCs w:val="20"/>
        </w:rPr>
        <w:t>HU-12 (Scoring)</w:t>
      </w:r>
      <w:r w:rsidRPr="00197329">
        <w:rPr>
          <w:rFonts w:asciiTheme="majorHAnsi" w:hAnsiTheme="majorHAnsi" w:cstheme="majorHAnsi"/>
          <w:sz w:val="20"/>
          <w:szCs w:val="20"/>
        </w:rPr>
        <w:t xml:space="preserve"> → corazón del sistema</w:t>
      </w:r>
    </w:p>
    <w:p w:rsidR="00197329" w:rsidRPr="00197329" w:rsidRDefault="00197329" w:rsidP="00303171">
      <w:pPr>
        <w:pStyle w:val="NormalWeb"/>
        <w:numPr>
          <w:ilvl w:val="0"/>
          <w:numId w:val="75"/>
        </w:numPr>
        <w:spacing w:before="0" w:beforeAutospacing="0" w:after="0" w:afterAutospacing="0"/>
        <w:rPr>
          <w:rFonts w:asciiTheme="majorHAnsi" w:hAnsiTheme="majorHAnsi" w:cstheme="majorHAnsi"/>
          <w:sz w:val="20"/>
          <w:szCs w:val="20"/>
        </w:rPr>
      </w:pPr>
      <w:r w:rsidRPr="00197329">
        <w:rPr>
          <w:rStyle w:val="Textoennegrita"/>
          <w:rFonts w:asciiTheme="majorHAnsi" w:hAnsiTheme="majorHAnsi" w:cstheme="majorHAnsi"/>
          <w:sz w:val="20"/>
          <w:szCs w:val="20"/>
        </w:rPr>
        <w:t>HU-19 (ML)</w:t>
      </w:r>
      <w:r w:rsidRPr="00197329">
        <w:rPr>
          <w:rFonts w:asciiTheme="majorHAnsi" w:hAnsiTheme="majorHAnsi" w:cstheme="majorHAnsi"/>
          <w:sz w:val="20"/>
          <w:szCs w:val="20"/>
        </w:rPr>
        <w:t xml:space="preserve"> → arranca la IA</w:t>
      </w:r>
    </w:p>
    <w:p w:rsidR="00197329" w:rsidRPr="00197329" w:rsidRDefault="00197329" w:rsidP="00303171">
      <w:pPr>
        <w:pStyle w:val="NormalWeb"/>
        <w:numPr>
          <w:ilvl w:val="0"/>
          <w:numId w:val="75"/>
        </w:numPr>
        <w:spacing w:before="0" w:beforeAutospacing="0" w:after="0" w:afterAutospacing="0"/>
        <w:rPr>
          <w:rFonts w:asciiTheme="majorHAnsi" w:hAnsiTheme="majorHAnsi" w:cstheme="majorHAnsi"/>
          <w:sz w:val="20"/>
          <w:szCs w:val="20"/>
        </w:rPr>
      </w:pPr>
      <w:r w:rsidRPr="00197329">
        <w:rPr>
          <w:rStyle w:val="Textoennegrita"/>
          <w:rFonts w:asciiTheme="majorHAnsi" w:hAnsiTheme="majorHAnsi" w:cstheme="majorHAnsi"/>
          <w:sz w:val="20"/>
          <w:szCs w:val="20"/>
        </w:rPr>
        <w:t>HU-22 (Recomendaciones)</w:t>
      </w:r>
      <w:r w:rsidRPr="00197329">
        <w:rPr>
          <w:rFonts w:asciiTheme="majorHAnsi" w:hAnsiTheme="majorHAnsi" w:cstheme="majorHAnsi"/>
          <w:sz w:val="20"/>
          <w:szCs w:val="20"/>
        </w:rPr>
        <w:t xml:space="preserve"> → valor final</w:t>
      </w:r>
    </w:p>
    <w:p w:rsidR="00197329" w:rsidRDefault="00197329" w:rsidP="00197329">
      <w:pPr>
        <w:pStyle w:val="NormalWeb"/>
        <w:spacing w:before="0" w:beforeAutospacing="0" w:after="0" w:afterAutospacing="0"/>
        <w:rPr>
          <w:rFonts w:asciiTheme="majorHAnsi" w:hAnsiTheme="majorHAnsi" w:cstheme="majorHAnsi"/>
          <w:sz w:val="20"/>
          <w:szCs w:val="20"/>
        </w:rPr>
      </w:pPr>
    </w:p>
    <w:p w:rsidR="00197329" w:rsidRPr="00197329" w:rsidRDefault="00197329" w:rsidP="00197329">
      <w:pPr>
        <w:pStyle w:val="NormalWeb"/>
        <w:spacing w:before="0" w:beforeAutospacing="0" w:after="0" w:afterAutospacing="0"/>
        <w:rPr>
          <w:rFonts w:asciiTheme="majorHAnsi" w:hAnsiTheme="majorHAnsi" w:cstheme="majorHAnsi"/>
          <w:b/>
          <w:sz w:val="20"/>
          <w:szCs w:val="20"/>
        </w:rPr>
      </w:pPr>
      <w:r w:rsidRPr="00197329">
        <w:rPr>
          <w:rFonts w:asciiTheme="majorHAnsi" w:hAnsiTheme="majorHAnsi" w:cstheme="majorHAnsi"/>
          <w:b/>
          <w:sz w:val="20"/>
          <w:szCs w:val="20"/>
        </w:rPr>
        <w:t xml:space="preserve"> Si alguno se retrasa → arrastra medio sprint.</w:t>
      </w:r>
    </w:p>
    <w:p w:rsidR="00197329" w:rsidRPr="00197329" w:rsidRDefault="00197329" w:rsidP="00197329">
      <w:pPr>
        <w:spacing w:after="0" w:line="240" w:lineRule="auto"/>
        <w:rPr>
          <w:rFonts w:asciiTheme="majorHAnsi" w:eastAsia="Times New Roman" w:hAnsiTheme="majorHAnsi" w:cstheme="majorHAnsi"/>
          <w:sz w:val="20"/>
          <w:szCs w:val="20"/>
          <w:lang w:val="es-CO" w:eastAsia="es-CO"/>
        </w:rPr>
      </w:pPr>
      <w:r w:rsidRPr="00197329">
        <w:rPr>
          <w:rFonts w:asciiTheme="majorHAnsi" w:eastAsia="Times New Roman" w:hAnsiTheme="majorHAnsi" w:cstheme="majorHAnsi"/>
          <w:sz w:val="20"/>
          <w:szCs w:val="20"/>
          <w:lang w:val="es-CO" w:eastAsia="es-CO"/>
        </w:rPr>
        <w:t>Las que generan más bloqueo:</w:t>
      </w:r>
    </w:p>
    <w:p w:rsidR="00197329" w:rsidRPr="00197329" w:rsidRDefault="00197329" w:rsidP="00303171">
      <w:pPr>
        <w:numPr>
          <w:ilvl w:val="0"/>
          <w:numId w:val="76"/>
        </w:numPr>
        <w:spacing w:after="0" w:line="240" w:lineRule="auto"/>
        <w:rPr>
          <w:rFonts w:asciiTheme="majorHAnsi" w:eastAsia="Times New Roman" w:hAnsiTheme="majorHAnsi" w:cstheme="majorHAnsi"/>
          <w:sz w:val="20"/>
          <w:szCs w:val="20"/>
          <w:lang w:val="es-CO" w:eastAsia="es-CO"/>
        </w:rPr>
      </w:pPr>
      <w:r w:rsidRPr="00197329">
        <w:rPr>
          <w:rFonts w:asciiTheme="majorHAnsi" w:eastAsia="Times New Roman" w:hAnsiTheme="majorHAnsi" w:cstheme="majorHAnsi"/>
          <w:sz w:val="20"/>
          <w:szCs w:val="20"/>
          <w:lang w:val="es-CO" w:eastAsia="es-CO"/>
        </w:rPr>
        <w:t>ML depende de datos bien transformados</w:t>
      </w:r>
    </w:p>
    <w:p w:rsidR="00197329" w:rsidRPr="00197329" w:rsidRDefault="00197329" w:rsidP="00303171">
      <w:pPr>
        <w:numPr>
          <w:ilvl w:val="0"/>
          <w:numId w:val="76"/>
        </w:numPr>
        <w:spacing w:after="0" w:line="240" w:lineRule="auto"/>
        <w:rPr>
          <w:rFonts w:asciiTheme="majorHAnsi" w:eastAsia="Times New Roman" w:hAnsiTheme="majorHAnsi" w:cstheme="majorHAnsi"/>
          <w:sz w:val="20"/>
          <w:szCs w:val="20"/>
          <w:lang w:val="es-CO" w:eastAsia="es-CO"/>
        </w:rPr>
      </w:pPr>
      <w:r w:rsidRPr="00197329">
        <w:rPr>
          <w:rFonts w:asciiTheme="majorHAnsi" w:eastAsia="Times New Roman" w:hAnsiTheme="majorHAnsi" w:cstheme="majorHAnsi"/>
          <w:sz w:val="20"/>
          <w:szCs w:val="20"/>
          <w:lang w:val="es-CO" w:eastAsia="es-CO"/>
        </w:rPr>
        <w:t>Recomendaciones dependen de ML + scoring</w:t>
      </w:r>
    </w:p>
    <w:p w:rsidR="00197329" w:rsidRPr="00197329" w:rsidRDefault="00197329" w:rsidP="00303171">
      <w:pPr>
        <w:numPr>
          <w:ilvl w:val="0"/>
          <w:numId w:val="76"/>
        </w:numPr>
        <w:spacing w:after="0" w:line="240" w:lineRule="auto"/>
        <w:rPr>
          <w:rFonts w:asciiTheme="majorHAnsi" w:eastAsia="Times New Roman" w:hAnsiTheme="majorHAnsi" w:cstheme="majorHAnsi"/>
          <w:sz w:val="20"/>
          <w:szCs w:val="20"/>
          <w:lang w:val="es-CO" w:eastAsia="es-CO"/>
        </w:rPr>
      </w:pPr>
      <w:r w:rsidRPr="00197329">
        <w:rPr>
          <w:rFonts w:asciiTheme="majorHAnsi" w:eastAsia="Times New Roman" w:hAnsiTheme="majorHAnsi" w:cstheme="majorHAnsi"/>
          <w:sz w:val="20"/>
          <w:szCs w:val="20"/>
          <w:lang w:val="es-CO" w:eastAsia="es-CO"/>
        </w:rPr>
        <w:t>Dashboard depende de todo</w:t>
      </w:r>
    </w:p>
    <w:p w:rsidR="00FC7065" w:rsidRDefault="007979A9">
      <w:pPr>
        <w:pStyle w:val="Ttulo1"/>
      </w:pPr>
      <w:r>
        <w:t>7</w:t>
      </w:r>
      <w:r w:rsidR="00B5665F" w:rsidRPr="00B5665F">
        <w:t>.3</w:t>
      </w:r>
      <w:r w:rsidR="000404E7" w:rsidRPr="00B5665F">
        <w:t>. Riesgos y mitigación</w:t>
      </w:r>
      <w:r w:rsidR="00A60A25" w:rsidRPr="00B5665F">
        <w:t xml:space="preserve"> (Completar Análisis de Riesgos)</w:t>
      </w:r>
    </w:p>
    <w:tbl>
      <w:tblPr>
        <w:tblStyle w:val="Tablaconcuadrcula"/>
        <w:tblW w:w="0" w:type="auto"/>
        <w:jc w:val="center"/>
        <w:tblLook w:val="04A0" w:firstRow="1" w:lastRow="0" w:firstColumn="1" w:lastColumn="0" w:noHBand="0" w:noVBand="1"/>
      </w:tblPr>
      <w:tblGrid>
        <w:gridCol w:w="3399"/>
        <w:gridCol w:w="6337"/>
      </w:tblGrid>
      <w:tr w:rsidR="00FC7065" w:rsidTr="003E1EAF">
        <w:trPr>
          <w:jc w:val="center"/>
        </w:trPr>
        <w:tc>
          <w:tcPr>
            <w:tcW w:w="3399" w:type="dxa"/>
            <w:shd w:val="clear" w:color="auto" w:fill="D9E7F5"/>
          </w:tcPr>
          <w:p w:rsidR="00FC7065" w:rsidRDefault="000404E7">
            <w:r>
              <w:rPr>
                <w:b/>
              </w:rPr>
              <w:t>Riesgo</w:t>
            </w:r>
          </w:p>
        </w:tc>
        <w:tc>
          <w:tcPr>
            <w:tcW w:w="6337" w:type="dxa"/>
            <w:shd w:val="clear" w:color="auto" w:fill="D9E7F5"/>
          </w:tcPr>
          <w:p w:rsidR="00FC7065" w:rsidRDefault="000404E7">
            <w:r>
              <w:rPr>
                <w:b/>
              </w:rPr>
              <w:t>Mitigación</w:t>
            </w:r>
          </w:p>
        </w:tc>
      </w:tr>
      <w:tr w:rsidR="00FC7065" w:rsidTr="003E1EAF">
        <w:trPr>
          <w:jc w:val="center"/>
        </w:trPr>
        <w:tc>
          <w:tcPr>
            <w:tcW w:w="3399" w:type="dxa"/>
            <w:tcMar>
              <w:top w:w="100" w:type="dxa"/>
              <w:left w:w="100" w:type="dxa"/>
              <w:bottom w:w="100" w:type="dxa"/>
              <w:right w:w="100" w:type="dxa"/>
            </w:tcMar>
          </w:tcPr>
          <w:p w:rsidR="00FC7065" w:rsidRDefault="000404E7">
            <w:r>
              <w:t>Datos incompletos o inconsistentes</w:t>
            </w:r>
          </w:p>
        </w:tc>
        <w:tc>
          <w:tcPr>
            <w:tcW w:w="6337" w:type="dxa"/>
            <w:tcMar>
              <w:top w:w="100" w:type="dxa"/>
              <w:left w:w="100" w:type="dxa"/>
              <w:bottom w:w="100" w:type="dxa"/>
              <w:right w:w="100" w:type="dxa"/>
            </w:tcMar>
          </w:tcPr>
          <w:p w:rsidR="00FC7065" w:rsidRDefault="000404E7">
            <w:r>
              <w:t>Definir rutina mínima de limpieza obligatoria y validar resultados sobre dataset controlado.</w:t>
            </w:r>
          </w:p>
        </w:tc>
      </w:tr>
      <w:tr w:rsidR="00FC7065" w:rsidTr="003E1EAF">
        <w:trPr>
          <w:jc w:val="center"/>
        </w:trPr>
        <w:tc>
          <w:tcPr>
            <w:tcW w:w="3399" w:type="dxa"/>
            <w:tcMar>
              <w:top w:w="100" w:type="dxa"/>
              <w:left w:w="100" w:type="dxa"/>
              <w:bottom w:w="100" w:type="dxa"/>
              <w:right w:w="100" w:type="dxa"/>
            </w:tcMar>
          </w:tcPr>
          <w:p w:rsidR="00FC7065" w:rsidRDefault="000404E7">
            <w:r>
              <w:t>Bloqueo entre developers</w:t>
            </w:r>
          </w:p>
        </w:tc>
        <w:tc>
          <w:tcPr>
            <w:tcW w:w="6337" w:type="dxa"/>
            <w:tcMar>
              <w:top w:w="100" w:type="dxa"/>
              <w:left w:w="100" w:type="dxa"/>
              <w:bottom w:w="100" w:type="dxa"/>
              <w:right w:w="100" w:type="dxa"/>
            </w:tcMar>
          </w:tcPr>
          <w:p w:rsidR="00FC7065" w:rsidRDefault="000404E7">
            <w:r>
              <w:t>Trabajar con contratos, mocks y backlog sin dependencias críticas dentro del sprint.</w:t>
            </w:r>
          </w:p>
        </w:tc>
      </w:tr>
      <w:tr w:rsidR="00FC7065" w:rsidTr="003E1EAF">
        <w:trPr>
          <w:jc w:val="center"/>
        </w:trPr>
        <w:tc>
          <w:tcPr>
            <w:tcW w:w="3399" w:type="dxa"/>
            <w:tcMar>
              <w:top w:w="100" w:type="dxa"/>
              <w:left w:w="100" w:type="dxa"/>
              <w:bottom w:w="100" w:type="dxa"/>
              <w:right w:w="100" w:type="dxa"/>
            </w:tcMar>
          </w:tcPr>
          <w:p w:rsidR="00FC7065" w:rsidRDefault="000404E7">
            <w:r>
              <w:t>Exceso de foco en frontend</w:t>
            </w:r>
          </w:p>
        </w:tc>
        <w:tc>
          <w:tcPr>
            <w:tcW w:w="6337" w:type="dxa"/>
            <w:tcMar>
              <w:top w:w="100" w:type="dxa"/>
              <w:left w:w="100" w:type="dxa"/>
              <w:bottom w:w="100" w:type="dxa"/>
              <w:right w:w="100" w:type="dxa"/>
            </w:tcMar>
          </w:tcPr>
          <w:p w:rsidR="00FC7065" w:rsidRDefault="000404E7">
            <w:r>
              <w:t>Exigir evidencia de backend y APIs funcionales antes de valorar visuales.</w:t>
            </w:r>
          </w:p>
        </w:tc>
      </w:tr>
      <w:tr w:rsidR="00FC7065" w:rsidTr="003E1EAF">
        <w:trPr>
          <w:jc w:val="center"/>
        </w:trPr>
        <w:tc>
          <w:tcPr>
            <w:tcW w:w="3399" w:type="dxa"/>
            <w:tcMar>
              <w:top w:w="100" w:type="dxa"/>
              <w:left w:w="100" w:type="dxa"/>
              <w:bottom w:w="100" w:type="dxa"/>
              <w:right w:w="100" w:type="dxa"/>
            </w:tcMar>
          </w:tcPr>
          <w:p w:rsidR="00FC7065" w:rsidRDefault="000404E7">
            <w:r>
              <w:t>IA superficial u opaca</w:t>
            </w:r>
          </w:p>
        </w:tc>
        <w:tc>
          <w:tcPr>
            <w:tcW w:w="6337" w:type="dxa"/>
            <w:tcMar>
              <w:top w:w="100" w:type="dxa"/>
              <w:left w:w="100" w:type="dxa"/>
              <w:bottom w:w="100" w:type="dxa"/>
              <w:right w:w="100" w:type="dxa"/>
            </w:tcMar>
          </w:tcPr>
          <w:p w:rsidR="00FC7065" w:rsidRDefault="000404E7">
            <w:r>
              <w:t>Usar scoring simple, documentado y explicable; no aceptar “magia” sin justificación.</w:t>
            </w:r>
          </w:p>
        </w:tc>
      </w:tr>
      <w:tr w:rsidR="00FC7065" w:rsidTr="003E1EAF">
        <w:trPr>
          <w:jc w:val="center"/>
        </w:trPr>
        <w:tc>
          <w:tcPr>
            <w:tcW w:w="3399" w:type="dxa"/>
            <w:tcMar>
              <w:top w:w="100" w:type="dxa"/>
              <w:left w:w="100" w:type="dxa"/>
              <w:bottom w:w="100" w:type="dxa"/>
              <w:right w:w="100" w:type="dxa"/>
            </w:tcMar>
          </w:tcPr>
          <w:p w:rsidR="00FC7065" w:rsidRDefault="000404E7">
            <w:r>
              <w:t>Fallas de integración en Docker</w:t>
            </w:r>
          </w:p>
        </w:tc>
        <w:tc>
          <w:tcPr>
            <w:tcW w:w="6337" w:type="dxa"/>
            <w:tcMar>
              <w:top w:w="100" w:type="dxa"/>
              <w:left w:w="100" w:type="dxa"/>
              <w:bottom w:w="100" w:type="dxa"/>
              <w:right w:w="100" w:type="dxa"/>
            </w:tcMar>
          </w:tcPr>
          <w:p w:rsidR="00FC7065" w:rsidRDefault="000404E7">
            <w:r>
              <w:t>Fijar nombres de servicio, puertos y /health como contrato obligatorio desde el inicio.</w:t>
            </w:r>
          </w:p>
        </w:tc>
      </w:tr>
    </w:tbl>
    <w:p w:rsidR="007979A9" w:rsidRPr="007979A9" w:rsidRDefault="007979A9" w:rsidP="003337A4">
      <w:pPr>
        <w:pStyle w:val="Ttulo1"/>
        <w:spacing w:before="0"/>
      </w:pPr>
      <w:r>
        <w:t>7.4.</w:t>
      </w:r>
      <w:r w:rsidRPr="007979A9">
        <w:t xml:space="preserve"> Definición de Done</w:t>
      </w:r>
    </w:p>
    <w:p w:rsidR="007979A9" w:rsidRPr="007979A9" w:rsidRDefault="007979A9" w:rsidP="007979A9">
      <w:pPr>
        <w:pStyle w:val="NormalWeb"/>
        <w:numPr>
          <w:ilvl w:val="0"/>
          <w:numId w:val="95"/>
        </w:numPr>
        <w:spacing w:before="0" w:beforeAutospacing="0" w:after="0" w:afterAutospacing="0"/>
        <w:rPr>
          <w:rFonts w:asciiTheme="majorHAnsi" w:hAnsiTheme="majorHAnsi" w:cstheme="majorHAnsi"/>
          <w:sz w:val="21"/>
          <w:szCs w:val="21"/>
        </w:rPr>
      </w:pPr>
      <w:r w:rsidRPr="007979A9">
        <w:rPr>
          <w:rFonts w:asciiTheme="majorHAnsi" w:hAnsiTheme="majorHAnsi" w:cstheme="majorHAnsi"/>
          <w:sz w:val="21"/>
          <w:szCs w:val="21"/>
        </w:rPr>
        <w:t>La funcionalidad corre localmente dentro del entorno integrado del proyecto.</w:t>
      </w:r>
    </w:p>
    <w:p w:rsidR="007979A9" w:rsidRPr="007979A9" w:rsidRDefault="007979A9" w:rsidP="007979A9">
      <w:pPr>
        <w:pStyle w:val="NormalWeb"/>
        <w:numPr>
          <w:ilvl w:val="0"/>
          <w:numId w:val="95"/>
        </w:numPr>
        <w:spacing w:before="0" w:beforeAutospacing="0" w:after="0" w:afterAutospacing="0"/>
        <w:rPr>
          <w:rFonts w:asciiTheme="majorHAnsi" w:hAnsiTheme="majorHAnsi" w:cstheme="majorHAnsi"/>
          <w:sz w:val="21"/>
          <w:szCs w:val="21"/>
        </w:rPr>
      </w:pPr>
      <w:r w:rsidRPr="007979A9">
        <w:rPr>
          <w:rFonts w:asciiTheme="majorHAnsi" w:hAnsiTheme="majorHAnsi" w:cstheme="majorHAnsi"/>
          <w:sz w:val="21"/>
          <w:szCs w:val="21"/>
        </w:rPr>
        <w:t>El componente ejecuta sin errores básicos.</w:t>
      </w:r>
    </w:p>
    <w:p w:rsidR="007979A9" w:rsidRPr="007979A9" w:rsidRDefault="007979A9" w:rsidP="007979A9">
      <w:pPr>
        <w:pStyle w:val="NormalWeb"/>
        <w:numPr>
          <w:ilvl w:val="0"/>
          <w:numId w:val="95"/>
        </w:numPr>
        <w:spacing w:before="0" w:beforeAutospacing="0" w:after="0" w:afterAutospacing="0"/>
        <w:rPr>
          <w:rFonts w:asciiTheme="majorHAnsi" w:hAnsiTheme="majorHAnsi" w:cstheme="majorHAnsi"/>
          <w:sz w:val="21"/>
          <w:szCs w:val="21"/>
        </w:rPr>
      </w:pPr>
      <w:r w:rsidRPr="007979A9">
        <w:rPr>
          <w:rFonts w:asciiTheme="majorHAnsi" w:hAnsiTheme="majorHAnsi" w:cstheme="majorHAnsi"/>
          <w:sz w:val="21"/>
          <w:szCs w:val="21"/>
        </w:rPr>
        <w:t>Existe al menos un endpoint, flujo o componente demostrable.</w:t>
      </w:r>
    </w:p>
    <w:p w:rsidR="007979A9" w:rsidRPr="007979A9" w:rsidRDefault="007979A9" w:rsidP="007979A9">
      <w:pPr>
        <w:pStyle w:val="NormalWeb"/>
        <w:numPr>
          <w:ilvl w:val="0"/>
          <w:numId w:val="95"/>
        </w:numPr>
        <w:spacing w:before="0" w:beforeAutospacing="0" w:after="0" w:afterAutospacing="0"/>
        <w:rPr>
          <w:rFonts w:asciiTheme="majorHAnsi" w:hAnsiTheme="majorHAnsi" w:cstheme="majorHAnsi"/>
          <w:sz w:val="21"/>
          <w:szCs w:val="21"/>
        </w:rPr>
      </w:pPr>
      <w:r w:rsidRPr="007979A9">
        <w:rPr>
          <w:rFonts w:asciiTheme="majorHAnsi" w:hAnsiTheme="majorHAnsi" w:cstheme="majorHAnsi"/>
          <w:sz w:val="21"/>
          <w:szCs w:val="21"/>
        </w:rPr>
        <w:t>El desarrollador puede explicar propósito, entradas, salidas y limitaciones.</w:t>
      </w:r>
    </w:p>
    <w:p w:rsidR="007979A9" w:rsidRPr="007979A9" w:rsidRDefault="007979A9" w:rsidP="007979A9">
      <w:pPr>
        <w:pStyle w:val="NormalWeb"/>
        <w:numPr>
          <w:ilvl w:val="0"/>
          <w:numId w:val="95"/>
        </w:numPr>
        <w:spacing w:before="0" w:beforeAutospacing="0" w:after="0" w:afterAutospacing="0"/>
        <w:rPr>
          <w:rFonts w:asciiTheme="majorHAnsi" w:hAnsiTheme="majorHAnsi" w:cstheme="majorHAnsi"/>
          <w:sz w:val="21"/>
          <w:szCs w:val="21"/>
        </w:rPr>
      </w:pPr>
      <w:r w:rsidRPr="007979A9">
        <w:rPr>
          <w:rFonts w:asciiTheme="majorHAnsi" w:hAnsiTheme="majorHAnsi" w:cstheme="majorHAnsi"/>
          <w:sz w:val="21"/>
          <w:szCs w:val="21"/>
        </w:rPr>
        <w:t>La integración asociada fue probada o, si no aplica en el sprint, quedó simulada y documentada.</w:t>
      </w:r>
    </w:p>
    <w:p w:rsidR="007979A9" w:rsidRPr="00900241" w:rsidRDefault="007979A9" w:rsidP="007979A9">
      <w:pPr>
        <w:pStyle w:val="NormalWeb"/>
        <w:spacing w:before="0" w:beforeAutospacing="0"/>
        <w:rPr>
          <w:rFonts w:asciiTheme="majorHAnsi" w:hAnsiTheme="majorHAnsi" w:cstheme="majorHAnsi"/>
          <w:sz w:val="21"/>
          <w:szCs w:val="21"/>
        </w:rPr>
      </w:pPr>
      <w:r w:rsidRPr="007979A9">
        <w:rPr>
          <w:rFonts w:asciiTheme="majorHAnsi" w:hAnsiTheme="majorHAnsi" w:cstheme="majorHAnsi"/>
          <w:sz w:val="21"/>
          <w:szCs w:val="21"/>
        </w:rPr>
        <w:t>El entregable está versionado y sus commits permiten rastrear autoría.</w:t>
      </w:r>
    </w:p>
    <w:p w:rsidR="003E1EAF" w:rsidRDefault="007979A9" w:rsidP="007979A9">
      <w:pPr>
        <w:pStyle w:val="Ttulo1"/>
        <w:spacing w:before="0"/>
      </w:pPr>
      <w:r>
        <w:t>8</w:t>
      </w:r>
      <w:r w:rsidR="003E1EAF" w:rsidRPr="00B5665F">
        <w:t xml:space="preserve">. </w:t>
      </w:r>
      <w:r w:rsidR="003E1EAF">
        <w:t>Calidad</w:t>
      </w:r>
    </w:p>
    <w:p w:rsidR="00FC7065" w:rsidRDefault="007979A9" w:rsidP="007979A9">
      <w:pPr>
        <w:pStyle w:val="Ttulo1"/>
        <w:spacing w:before="0"/>
      </w:pPr>
      <w:r>
        <w:t>8</w:t>
      </w:r>
      <w:r w:rsidR="003E1EAF">
        <w:t xml:space="preserve">.1. </w:t>
      </w:r>
      <w:r w:rsidR="000404E7" w:rsidRPr="00B5665F">
        <w:t>Seguridad básica</w:t>
      </w:r>
    </w:p>
    <w:p w:rsidR="00FC7065" w:rsidRDefault="000404E7">
      <w:pPr>
        <w:pStyle w:val="Listaconvietas"/>
      </w:pPr>
      <w:r>
        <w:t>Validación de payloads con Pydantic.</w:t>
      </w:r>
    </w:p>
    <w:p w:rsidR="00FC7065" w:rsidRDefault="000404E7">
      <w:pPr>
        <w:pStyle w:val="Listaconvietas"/>
      </w:pPr>
      <w:r>
        <w:t>Control de errores sin exponer detalles innecesarios.</w:t>
      </w:r>
    </w:p>
    <w:p w:rsidR="00FC7065" w:rsidRDefault="000404E7">
      <w:pPr>
        <w:pStyle w:val="Listaconvietas"/>
      </w:pPr>
      <w:r>
        <w:t>Uso de variables de entorno para configuración sensible.</w:t>
      </w:r>
    </w:p>
    <w:p w:rsidR="00FC7065" w:rsidRDefault="000404E7">
      <w:pPr>
        <w:pStyle w:val="Listaconvietas"/>
      </w:pPr>
      <w:r>
        <w:t>No exponer archivos de datos sin control a través del frontend.</w:t>
      </w:r>
    </w:p>
    <w:p w:rsidR="00FC7065" w:rsidRDefault="000404E7">
      <w:pPr>
        <w:pStyle w:val="Listaconvietas"/>
      </w:pPr>
      <w:r>
        <w:t>Separación entre rutas internas de servicio y rutas públicas del BFF.</w:t>
      </w:r>
    </w:p>
    <w:p w:rsidR="00FC7065" w:rsidRDefault="007979A9">
      <w:pPr>
        <w:pStyle w:val="Ttulo1"/>
      </w:pPr>
      <w:r>
        <w:t>8</w:t>
      </w:r>
      <w:r w:rsidR="003E1EAF">
        <w:t>.2.</w:t>
      </w:r>
      <w:r w:rsidR="000404E7" w:rsidRPr="00B5665F">
        <w:t xml:space="preserve"> Pruebas recomendadas</w:t>
      </w:r>
    </w:p>
    <w:p w:rsidR="00FC7065" w:rsidRDefault="000404E7">
      <w:pPr>
        <w:pStyle w:val="Listaconvietas"/>
      </w:pPr>
      <w:r>
        <w:t>Pruebas unitarias de limpieza y transformación de datos.</w:t>
      </w:r>
    </w:p>
    <w:p w:rsidR="00FC7065" w:rsidRDefault="000404E7">
      <w:pPr>
        <w:pStyle w:val="Listaconvietas"/>
      </w:pPr>
      <w:r>
        <w:lastRenderedPageBreak/>
        <w:t>Pruebas unitarias del cálculo de score.</w:t>
      </w:r>
    </w:p>
    <w:p w:rsidR="00FC7065" w:rsidRDefault="000404E7">
      <w:pPr>
        <w:pStyle w:val="Listaconvietas"/>
      </w:pPr>
      <w:r>
        <w:t>Pruebas de integración entre BFF y servicios internos.</w:t>
      </w:r>
    </w:p>
    <w:p w:rsidR="00FC7065" w:rsidRDefault="000404E7">
      <w:pPr>
        <w:pStyle w:val="Listaconvietas"/>
      </w:pPr>
      <w:r>
        <w:t>Pruebas manuales del flujo completo: carga → indicadores → ranking → visualización.</w:t>
      </w:r>
    </w:p>
    <w:p w:rsidR="00FC7065" w:rsidRDefault="000404E7">
      <w:pPr>
        <w:pStyle w:val="Listaconvietas"/>
      </w:pPr>
      <w:r>
        <w:t>Pruebas de error: ausencia de datos, archivos faltantes, caídas de servicio y respuestas inválidas.</w:t>
      </w:r>
    </w:p>
    <w:p w:rsidR="006A1532" w:rsidRPr="006A1532" w:rsidRDefault="006A1532" w:rsidP="006A1532">
      <w:pPr>
        <w:pStyle w:val="Listaconvietas"/>
        <w:rPr>
          <w:lang w:val="es-CO" w:eastAsia="es-CO"/>
        </w:rPr>
      </w:pPr>
      <w:r w:rsidRPr="006A1532">
        <w:rPr>
          <w:lang w:val="es-CO" w:eastAsia="es-CO"/>
        </w:rPr>
        <w:t>Pruebas básicas del modelo predictivo (entrenamiento e inferencia).</w:t>
      </w:r>
    </w:p>
    <w:p w:rsidR="007D6145" w:rsidRPr="00B5665F" w:rsidRDefault="007979A9" w:rsidP="007D6145">
      <w:pPr>
        <w:pStyle w:val="Ttulo1"/>
      </w:pPr>
      <w:r>
        <w:t>8</w:t>
      </w:r>
      <w:r w:rsidR="007D6145">
        <w:t>.3.</w:t>
      </w:r>
      <w:r w:rsidR="007D6145" w:rsidRPr="00B5665F">
        <w:t xml:space="preserve"> Requerimientos no funcionales</w:t>
      </w:r>
    </w:p>
    <w:p w:rsidR="007D6145" w:rsidRPr="00900241" w:rsidRDefault="007D6145" w:rsidP="007D6145">
      <w:pPr>
        <w:pStyle w:val="NormalWeb"/>
        <w:spacing w:before="0" w:beforeAutospacing="0"/>
        <w:rPr>
          <w:rFonts w:asciiTheme="majorHAnsi" w:hAnsiTheme="majorHAnsi" w:cstheme="majorHAnsi"/>
          <w:sz w:val="21"/>
          <w:szCs w:val="21"/>
        </w:rPr>
      </w:pPr>
      <w:r w:rsidRPr="00900241">
        <w:rPr>
          <w:rFonts w:asciiTheme="majorHAnsi" w:hAnsiTheme="majorHAnsi" w:cstheme="majorHAnsi"/>
          <w:sz w:val="21"/>
          <w:szCs w:val="21"/>
        </w:rPr>
        <w:t>La solución debe cumplir un conjunto de requerimientos no funcionales que garanticen su correcto funcionamiento, calidad técnica y viabilidad como sistema analítico.</w:t>
      </w:r>
    </w:p>
    <w:p w:rsidR="007D6145" w:rsidRPr="00900241" w:rsidRDefault="007979A9" w:rsidP="007D6145">
      <w:pPr>
        <w:pStyle w:val="Ttulo2"/>
        <w:spacing w:before="0"/>
        <w:rPr>
          <w:rFonts w:cstheme="majorHAnsi"/>
          <w:sz w:val="21"/>
          <w:szCs w:val="21"/>
        </w:rPr>
      </w:pPr>
      <w:r>
        <w:rPr>
          <w:rFonts w:cstheme="majorHAnsi"/>
          <w:sz w:val="21"/>
          <w:szCs w:val="21"/>
        </w:rPr>
        <w:t>8</w:t>
      </w:r>
      <w:r w:rsidR="007D6145">
        <w:rPr>
          <w:rFonts w:cstheme="majorHAnsi"/>
          <w:sz w:val="21"/>
          <w:szCs w:val="21"/>
        </w:rPr>
        <w:t>.3.</w:t>
      </w:r>
      <w:r w:rsidR="007D6145" w:rsidRPr="00900241">
        <w:rPr>
          <w:rFonts w:cstheme="majorHAnsi"/>
          <w:sz w:val="21"/>
          <w:szCs w:val="21"/>
        </w:rPr>
        <w:t>1</w:t>
      </w:r>
      <w:r w:rsidR="007D6145">
        <w:rPr>
          <w:rFonts w:cstheme="majorHAnsi"/>
          <w:sz w:val="21"/>
          <w:szCs w:val="21"/>
        </w:rPr>
        <w:t xml:space="preserve">. </w:t>
      </w:r>
      <w:r w:rsidR="007D6145" w:rsidRPr="00900241">
        <w:rPr>
          <w:rFonts w:cstheme="majorHAnsi"/>
          <w:sz w:val="21"/>
          <w:szCs w:val="21"/>
        </w:rPr>
        <w:t xml:space="preserve"> Rendimiento</w:t>
      </w:r>
    </w:p>
    <w:p w:rsidR="007D6145" w:rsidRPr="00900241" w:rsidRDefault="007D6145" w:rsidP="007D6145">
      <w:pPr>
        <w:pStyle w:val="NormalWeb"/>
        <w:numPr>
          <w:ilvl w:val="0"/>
          <w:numId w:val="98"/>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El sistema debe responder a consultas estándar (indicadores, ranking, recomendaciones) en tiempos razonables para un entorno local (&lt; 3 segundos en condiciones normales).</w:t>
      </w:r>
    </w:p>
    <w:p w:rsidR="007D6145" w:rsidRPr="00900241" w:rsidRDefault="007D6145" w:rsidP="007D6145">
      <w:pPr>
        <w:pStyle w:val="NormalWeb"/>
        <w:numPr>
          <w:ilvl w:val="0"/>
          <w:numId w:val="98"/>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El procesamiento de datasets debe completarse sin bloqueos del sistema.</w:t>
      </w:r>
    </w:p>
    <w:p w:rsidR="007D6145" w:rsidRPr="00900241" w:rsidRDefault="007D6145" w:rsidP="007D6145">
      <w:pPr>
        <w:pStyle w:val="NormalWeb"/>
        <w:numPr>
          <w:ilvl w:val="0"/>
          <w:numId w:val="98"/>
        </w:numPr>
        <w:spacing w:before="0" w:beforeAutospacing="0" w:after="0" w:afterAutospacing="0"/>
        <w:rPr>
          <w:rFonts w:asciiTheme="majorHAnsi" w:hAnsiTheme="majorHAnsi" w:cstheme="majorHAnsi"/>
          <w:sz w:val="21"/>
          <w:szCs w:val="21"/>
        </w:rPr>
      </w:pPr>
      <w:r w:rsidRPr="00900241">
        <w:rPr>
          <w:rFonts w:asciiTheme="majorHAnsi" w:hAnsiTheme="majorHAnsi" w:cstheme="majorHAnsi"/>
          <w:sz w:val="21"/>
          <w:szCs w:val="21"/>
        </w:rPr>
        <w:t>Los servicios deben poder manejar múltiples solicitudes concurrentes en un entorno local controlado.</w:t>
      </w:r>
    </w:p>
    <w:p w:rsidR="007D6145" w:rsidRPr="00900241" w:rsidRDefault="007979A9" w:rsidP="007D6145">
      <w:pPr>
        <w:pStyle w:val="Ttulo2"/>
        <w:spacing w:before="0"/>
        <w:rPr>
          <w:rFonts w:cstheme="majorHAnsi"/>
          <w:sz w:val="21"/>
          <w:szCs w:val="21"/>
        </w:rPr>
      </w:pPr>
      <w:r>
        <w:rPr>
          <w:rFonts w:cstheme="majorHAnsi"/>
          <w:sz w:val="21"/>
          <w:szCs w:val="21"/>
        </w:rPr>
        <w:t>8</w:t>
      </w:r>
      <w:r w:rsidR="007D6145">
        <w:rPr>
          <w:rFonts w:cstheme="majorHAnsi"/>
          <w:sz w:val="21"/>
          <w:szCs w:val="21"/>
        </w:rPr>
        <w:t>.3.</w:t>
      </w:r>
      <w:r w:rsidR="007D6145" w:rsidRPr="00900241">
        <w:rPr>
          <w:rFonts w:cstheme="majorHAnsi"/>
          <w:sz w:val="21"/>
          <w:szCs w:val="21"/>
        </w:rPr>
        <w:t>2</w:t>
      </w:r>
      <w:r w:rsidR="007D6145">
        <w:rPr>
          <w:rFonts w:cstheme="majorHAnsi"/>
          <w:sz w:val="21"/>
          <w:szCs w:val="21"/>
        </w:rPr>
        <w:t>.</w:t>
      </w:r>
      <w:r w:rsidR="007D6145" w:rsidRPr="00900241">
        <w:rPr>
          <w:rFonts w:cstheme="majorHAnsi"/>
          <w:sz w:val="21"/>
          <w:szCs w:val="21"/>
        </w:rPr>
        <w:t xml:space="preserve"> </w:t>
      </w:r>
      <w:r w:rsidR="007D6145">
        <w:rPr>
          <w:rFonts w:cstheme="majorHAnsi"/>
          <w:sz w:val="21"/>
          <w:szCs w:val="21"/>
        </w:rPr>
        <w:t xml:space="preserve"> </w:t>
      </w:r>
      <w:r w:rsidR="007D6145" w:rsidRPr="00900241">
        <w:rPr>
          <w:rFonts w:cstheme="majorHAnsi"/>
          <w:sz w:val="21"/>
          <w:szCs w:val="21"/>
        </w:rPr>
        <w:t>Escalabilidad</w:t>
      </w:r>
    </w:p>
    <w:p w:rsidR="007D6145" w:rsidRPr="00900241" w:rsidRDefault="007D6145" w:rsidP="007D6145">
      <w:pPr>
        <w:pStyle w:val="NormalWeb"/>
        <w:numPr>
          <w:ilvl w:val="0"/>
          <w:numId w:val="99"/>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La arquitectura basada en microservicios permite escalar componentes de forma independiente.</w:t>
      </w:r>
    </w:p>
    <w:p w:rsidR="007D6145" w:rsidRPr="00900241" w:rsidRDefault="007D6145" w:rsidP="007D6145">
      <w:pPr>
        <w:pStyle w:val="NormalWeb"/>
        <w:numPr>
          <w:ilvl w:val="0"/>
          <w:numId w:val="99"/>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Cada servicio puede evolucionar o ajustarse sin afectar directamente a los demás.</w:t>
      </w:r>
    </w:p>
    <w:p w:rsidR="007D6145" w:rsidRPr="00900241" w:rsidRDefault="007D6145" w:rsidP="007D6145">
      <w:pPr>
        <w:pStyle w:val="NormalWeb"/>
        <w:numPr>
          <w:ilvl w:val="0"/>
          <w:numId w:val="99"/>
        </w:numPr>
        <w:spacing w:before="0" w:beforeAutospacing="0" w:after="0" w:afterAutospacing="0"/>
        <w:rPr>
          <w:rFonts w:asciiTheme="majorHAnsi" w:hAnsiTheme="majorHAnsi" w:cstheme="majorHAnsi"/>
          <w:sz w:val="21"/>
          <w:szCs w:val="21"/>
        </w:rPr>
      </w:pPr>
      <w:r w:rsidRPr="00900241">
        <w:rPr>
          <w:rFonts w:asciiTheme="majorHAnsi" w:hAnsiTheme="majorHAnsi" w:cstheme="majorHAnsi"/>
          <w:sz w:val="21"/>
          <w:szCs w:val="21"/>
        </w:rPr>
        <w:t>La solución debe permitir incorporar nuevas fuentes de datos o variables sin rediseñar el sistema completo.</w:t>
      </w:r>
    </w:p>
    <w:p w:rsidR="007D6145" w:rsidRPr="00900241" w:rsidRDefault="007979A9" w:rsidP="007D6145">
      <w:pPr>
        <w:pStyle w:val="Ttulo2"/>
        <w:spacing w:before="0"/>
        <w:rPr>
          <w:rFonts w:cstheme="majorHAnsi"/>
          <w:sz w:val="21"/>
          <w:szCs w:val="21"/>
        </w:rPr>
      </w:pPr>
      <w:r>
        <w:rPr>
          <w:rFonts w:cstheme="majorHAnsi"/>
          <w:sz w:val="21"/>
          <w:szCs w:val="21"/>
        </w:rPr>
        <w:t>8</w:t>
      </w:r>
      <w:r w:rsidR="007D6145">
        <w:rPr>
          <w:rFonts w:cstheme="majorHAnsi"/>
          <w:sz w:val="21"/>
          <w:szCs w:val="21"/>
        </w:rPr>
        <w:t xml:space="preserve">.3.3. </w:t>
      </w:r>
      <w:r w:rsidR="007D6145" w:rsidRPr="00900241">
        <w:rPr>
          <w:rFonts w:cstheme="majorHAnsi"/>
          <w:sz w:val="21"/>
          <w:szCs w:val="21"/>
        </w:rPr>
        <w:t xml:space="preserve"> Disponibilidad</w:t>
      </w:r>
    </w:p>
    <w:p w:rsidR="007D6145" w:rsidRPr="00900241" w:rsidRDefault="007D6145" w:rsidP="007D6145">
      <w:pPr>
        <w:pStyle w:val="NormalWeb"/>
        <w:numPr>
          <w:ilvl w:val="0"/>
          <w:numId w:val="100"/>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 xml:space="preserve">Todos los servicios deben exponer un endpoint </w:t>
      </w:r>
      <w:r w:rsidRPr="00900241">
        <w:rPr>
          <w:rStyle w:val="CdigoHTML"/>
          <w:rFonts w:asciiTheme="majorHAnsi" w:hAnsiTheme="majorHAnsi" w:cstheme="majorHAnsi"/>
          <w:sz w:val="21"/>
          <w:szCs w:val="21"/>
        </w:rPr>
        <w:t>/health</w:t>
      </w:r>
      <w:r w:rsidRPr="00900241">
        <w:rPr>
          <w:rFonts w:asciiTheme="majorHAnsi" w:hAnsiTheme="majorHAnsi" w:cstheme="majorHAnsi"/>
          <w:sz w:val="21"/>
          <w:szCs w:val="21"/>
        </w:rPr>
        <w:t xml:space="preserve"> para verificación de estado.</w:t>
      </w:r>
    </w:p>
    <w:p w:rsidR="007D6145" w:rsidRPr="00900241" w:rsidRDefault="007D6145" w:rsidP="007D6145">
      <w:pPr>
        <w:pStyle w:val="NormalWeb"/>
        <w:numPr>
          <w:ilvl w:val="0"/>
          <w:numId w:val="100"/>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El sistema debe poder levantarse completamente mediante Docker Compose.</w:t>
      </w:r>
    </w:p>
    <w:p w:rsidR="007D6145" w:rsidRPr="00900241" w:rsidRDefault="007D6145" w:rsidP="007D6145">
      <w:pPr>
        <w:pStyle w:val="NormalWeb"/>
        <w:numPr>
          <w:ilvl w:val="0"/>
          <w:numId w:val="100"/>
        </w:numPr>
        <w:spacing w:before="0" w:beforeAutospacing="0" w:after="0" w:afterAutospacing="0"/>
        <w:rPr>
          <w:rFonts w:asciiTheme="majorHAnsi" w:hAnsiTheme="majorHAnsi" w:cstheme="majorHAnsi"/>
          <w:sz w:val="21"/>
          <w:szCs w:val="21"/>
        </w:rPr>
      </w:pPr>
      <w:r w:rsidRPr="00900241">
        <w:rPr>
          <w:rFonts w:asciiTheme="majorHAnsi" w:hAnsiTheme="majorHAnsi" w:cstheme="majorHAnsi"/>
          <w:sz w:val="21"/>
          <w:szCs w:val="21"/>
        </w:rPr>
        <w:t>En caso de fallo de un servicio, el sistema debe responder con errores controlados y no fallar completamente.</w:t>
      </w:r>
    </w:p>
    <w:p w:rsidR="007D6145" w:rsidRPr="00900241" w:rsidRDefault="007979A9" w:rsidP="007D6145">
      <w:pPr>
        <w:pStyle w:val="Ttulo2"/>
        <w:spacing w:before="0"/>
        <w:rPr>
          <w:rFonts w:cstheme="majorHAnsi"/>
          <w:sz w:val="21"/>
          <w:szCs w:val="21"/>
        </w:rPr>
      </w:pPr>
      <w:r>
        <w:rPr>
          <w:rFonts w:cstheme="majorHAnsi"/>
          <w:sz w:val="21"/>
          <w:szCs w:val="21"/>
        </w:rPr>
        <w:t>8</w:t>
      </w:r>
      <w:r w:rsidR="007D6145">
        <w:rPr>
          <w:rFonts w:cstheme="majorHAnsi"/>
          <w:sz w:val="21"/>
          <w:szCs w:val="21"/>
        </w:rPr>
        <w:t>.3</w:t>
      </w:r>
      <w:r w:rsidR="007D6145" w:rsidRPr="00900241">
        <w:rPr>
          <w:rFonts w:cstheme="majorHAnsi"/>
          <w:sz w:val="21"/>
          <w:szCs w:val="21"/>
        </w:rPr>
        <w:t>.4</w:t>
      </w:r>
      <w:r w:rsidR="007D6145">
        <w:rPr>
          <w:rFonts w:cstheme="majorHAnsi"/>
          <w:sz w:val="21"/>
          <w:szCs w:val="21"/>
        </w:rPr>
        <w:t>.</w:t>
      </w:r>
      <w:r w:rsidR="007D6145" w:rsidRPr="00900241">
        <w:rPr>
          <w:rFonts w:cstheme="majorHAnsi"/>
          <w:sz w:val="21"/>
          <w:szCs w:val="21"/>
        </w:rPr>
        <w:t xml:space="preserve"> Mantenibilidad</w:t>
      </w:r>
    </w:p>
    <w:p w:rsidR="007D6145" w:rsidRPr="00900241" w:rsidRDefault="007D6145" w:rsidP="007D6145">
      <w:pPr>
        <w:pStyle w:val="NormalWeb"/>
        <w:numPr>
          <w:ilvl w:val="0"/>
          <w:numId w:val="101"/>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El código debe estar organizado siguiendo la estructura definida por microservicio.</w:t>
      </w:r>
    </w:p>
    <w:p w:rsidR="007D6145" w:rsidRPr="00900241" w:rsidRDefault="007D6145" w:rsidP="007D6145">
      <w:pPr>
        <w:pStyle w:val="NormalWeb"/>
        <w:numPr>
          <w:ilvl w:val="0"/>
          <w:numId w:val="101"/>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Cada componente debe ser entendible, modular y con responsabilidades claras.</w:t>
      </w:r>
    </w:p>
    <w:p w:rsidR="007D6145" w:rsidRPr="00900241" w:rsidRDefault="007D6145" w:rsidP="007D6145">
      <w:pPr>
        <w:pStyle w:val="NormalWeb"/>
        <w:numPr>
          <w:ilvl w:val="0"/>
          <w:numId w:val="101"/>
        </w:numPr>
        <w:spacing w:before="0" w:beforeAutospacing="0" w:after="0" w:afterAutospacing="0"/>
        <w:rPr>
          <w:rFonts w:asciiTheme="majorHAnsi" w:hAnsiTheme="majorHAnsi" w:cstheme="majorHAnsi"/>
          <w:sz w:val="21"/>
          <w:szCs w:val="21"/>
        </w:rPr>
      </w:pPr>
      <w:r w:rsidRPr="00900241">
        <w:rPr>
          <w:rFonts w:asciiTheme="majorHAnsi" w:hAnsiTheme="majorHAnsi" w:cstheme="majorHAnsi"/>
          <w:sz w:val="21"/>
          <w:szCs w:val="21"/>
        </w:rPr>
        <w:t>Los cambios en un servicio no deben requerir modificaciones en otros servicios, salvo en contratos explícitos.</w:t>
      </w:r>
    </w:p>
    <w:p w:rsidR="007D6145" w:rsidRPr="00900241" w:rsidRDefault="007979A9" w:rsidP="007D6145">
      <w:pPr>
        <w:pStyle w:val="Ttulo2"/>
        <w:spacing w:before="0"/>
        <w:rPr>
          <w:rFonts w:cstheme="majorHAnsi"/>
          <w:sz w:val="21"/>
          <w:szCs w:val="21"/>
        </w:rPr>
      </w:pPr>
      <w:r>
        <w:rPr>
          <w:rFonts w:cstheme="majorHAnsi"/>
          <w:sz w:val="21"/>
          <w:szCs w:val="21"/>
        </w:rPr>
        <w:t>8</w:t>
      </w:r>
      <w:r w:rsidR="007D6145">
        <w:rPr>
          <w:rFonts w:cstheme="majorHAnsi"/>
          <w:sz w:val="21"/>
          <w:szCs w:val="21"/>
        </w:rPr>
        <w:t>.3.5.</w:t>
      </w:r>
      <w:r w:rsidR="007D6145" w:rsidRPr="00900241">
        <w:rPr>
          <w:rFonts w:cstheme="majorHAnsi"/>
          <w:sz w:val="21"/>
          <w:szCs w:val="21"/>
        </w:rPr>
        <w:t xml:space="preserve"> Trazabilidad</w:t>
      </w:r>
    </w:p>
    <w:p w:rsidR="007D6145" w:rsidRPr="00900241" w:rsidRDefault="007D6145" w:rsidP="007D6145">
      <w:pPr>
        <w:pStyle w:val="NormalWeb"/>
        <w:numPr>
          <w:ilvl w:val="0"/>
          <w:numId w:val="102"/>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Todas las operaciones relevantes deben ser registradas (carga de datos, transformación, scoring, predicción, recomendaciones).</w:t>
      </w:r>
    </w:p>
    <w:p w:rsidR="007D6145" w:rsidRPr="00900241" w:rsidRDefault="007D6145" w:rsidP="007D6145">
      <w:pPr>
        <w:pStyle w:val="NormalWeb"/>
        <w:numPr>
          <w:ilvl w:val="0"/>
          <w:numId w:val="102"/>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El sistema debe permitir reconstruir el flujo completo de procesamiento.</w:t>
      </w:r>
    </w:p>
    <w:p w:rsidR="007D6145" w:rsidRPr="00900241" w:rsidRDefault="007D6145" w:rsidP="007D6145">
      <w:pPr>
        <w:pStyle w:val="NormalWeb"/>
        <w:numPr>
          <w:ilvl w:val="0"/>
          <w:numId w:val="102"/>
        </w:numPr>
        <w:spacing w:before="0" w:beforeAutospacing="0" w:after="0" w:afterAutospacing="0"/>
        <w:rPr>
          <w:rFonts w:asciiTheme="majorHAnsi" w:hAnsiTheme="majorHAnsi" w:cstheme="majorHAnsi"/>
          <w:sz w:val="21"/>
          <w:szCs w:val="21"/>
        </w:rPr>
      </w:pPr>
      <w:r w:rsidRPr="00900241">
        <w:rPr>
          <w:rFonts w:asciiTheme="majorHAnsi" w:hAnsiTheme="majorHAnsi" w:cstheme="majorHAnsi"/>
          <w:sz w:val="21"/>
          <w:szCs w:val="21"/>
        </w:rPr>
        <w:t>Los resultados deben poder explicarse a partir de datos y configuraciones utilizadas.</w:t>
      </w:r>
    </w:p>
    <w:p w:rsidR="007D6145" w:rsidRPr="00900241" w:rsidRDefault="007979A9" w:rsidP="007D6145">
      <w:pPr>
        <w:pStyle w:val="Ttulo2"/>
        <w:spacing w:before="0"/>
        <w:rPr>
          <w:rFonts w:cstheme="majorHAnsi"/>
          <w:sz w:val="21"/>
          <w:szCs w:val="21"/>
        </w:rPr>
      </w:pPr>
      <w:r>
        <w:rPr>
          <w:rFonts w:cstheme="majorHAnsi"/>
          <w:sz w:val="21"/>
          <w:szCs w:val="21"/>
        </w:rPr>
        <w:t>8</w:t>
      </w:r>
      <w:r w:rsidR="007D6145">
        <w:rPr>
          <w:rFonts w:cstheme="majorHAnsi"/>
          <w:sz w:val="21"/>
          <w:szCs w:val="21"/>
        </w:rPr>
        <w:t>.3.6.</w:t>
      </w:r>
      <w:r w:rsidR="007D6145" w:rsidRPr="00900241">
        <w:rPr>
          <w:rFonts w:cstheme="majorHAnsi"/>
          <w:sz w:val="21"/>
          <w:szCs w:val="21"/>
        </w:rPr>
        <w:t xml:space="preserve"> Usabilidad</w:t>
      </w:r>
    </w:p>
    <w:p w:rsidR="007D6145" w:rsidRPr="00900241" w:rsidRDefault="007D6145" w:rsidP="007D6145">
      <w:pPr>
        <w:pStyle w:val="NormalWeb"/>
        <w:numPr>
          <w:ilvl w:val="0"/>
          <w:numId w:val="103"/>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El frontend debe permitir interacción clara e intuitiva.</w:t>
      </w:r>
    </w:p>
    <w:p w:rsidR="007D6145" w:rsidRPr="00900241" w:rsidRDefault="007D6145" w:rsidP="007D6145">
      <w:pPr>
        <w:pStyle w:val="NormalWeb"/>
        <w:numPr>
          <w:ilvl w:val="0"/>
          <w:numId w:val="103"/>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Los resultados deben ser comprensibles sin necesidad de conocimiento técnico profundo.</w:t>
      </w:r>
    </w:p>
    <w:p w:rsidR="007D6145" w:rsidRPr="00900241" w:rsidRDefault="007D6145" w:rsidP="007D6145">
      <w:pPr>
        <w:pStyle w:val="NormalWeb"/>
        <w:numPr>
          <w:ilvl w:val="0"/>
          <w:numId w:val="103"/>
        </w:numPr>
        <w:spacing w:before="0" w:beforeAutospacing="0" w:after="0" w:afterAutospacing="0"/>
        <w:rPr>
          <w:rFonts w:asciiTheme="majorHAnsi" w:hAnsiTheme="majorHAnsi" w:cstheme="majorHAnsi"/>
          <w:sz w:val="21"/>
          <w:szCs w:val="21"/>
        </w:rPr>
      </w:pPr>
      <w:r w:rsidRPr="00900241">
        <w:rPr>
          <w:rFonts w:asciiTheme="majorHAnsi" w:hAnsiTheme="majorHAnsi" w:cstheme="majorHAnsi"/>
          <w:sz w:val="21"/>
          <w:szCs w:val="21"/>
        </w:rPr>
        <w:t>Las recomendaciones deben presentarse en lenguaje claro.</w:t>
      </w:r>
    </w:p>
    <w:p w:rsidR="007D6145" w:rsidRPr="00900241" w:rsidRDefault="007979A9" w:rsidP="007D6145">
      <w:pPr>
        <w:pStyle w:val="Ttulo2"/>
        <w:spacing w:before="0"/>
        <w:rPr>
          <w:rFonts w:cstheme="majorHAnsi"/>
          <w:sz w:val="21"/>
          <w:szCs w:val="21"/>
        </w:rPr>
      </w:pPr>
      <w:r>
        <w:rPr>
          <w:rFonts w:cstheme="majorHAnsi"/>
          <w:sz w:val="21"/>
          <w:szCs w:val="21"/>
        </w:rPr>
        <w:t>8</w:t>
      </w:r>
      <w:r w:rsidR="007D6145">
        <w:rPr>
          <w:rFonts w:cstheme="majorHAnsi"/>
          <w:sz w:val="21"/>
          <w:szCs w:val="21"/>
        </w:rPr>
        <w:t xml:space="preserve">.3.7. </w:t>
      </w:r>
      <w:r w:rsidR="007D6145" w:rsidRPr="00900241">
        <w:rPr>
          <w:rFonts w:cstheme="majorHAnsi"/>
          <w:sz w:val="21"/>
          <w:szCs w:val="21"/>
        </w:rPr>
        <w:t xml:space="preserve"> Seguridad básica</w:t>
      </w:r>
    </w:p>
    <w:p w:rsidR="007D6145" w:rsidRPr="00900241" w:rsidRDefault="007D6145" w:rsidP="007D6145">
      <w:pPr>
        <w:pStyle w:val="NormalWeb"/>
        <w:numPr>
          <w:ilvl w:val="0"/>
          <w:numId w:val="104"/>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Validación de entradas en todos los endpoints.</w:t>
      </w:r>
    </w:p>
    <w:p w:rsidR="007D6145" w:rsidRPr="00900241" w:rsidRDefault="007D6145" w:rsidP="007D6145">
      <w:pPr>
        <w:pStyle w:val="NormalWeb"/>
        <w:numPr>
          <w:ilvl w:val="0"/>
          <w:numId w:val="104"/>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Manejo controlado de errores sin exponer información sensible.</w:t>
      </w:r>
    </w:p>
    <w:p w:rsidR="007D6145" w:rsidRPr="00900241" w:rsidRDefault="007D6145" w:rsidP="007D6145">
      <w:pPr>
        <w:pStyle w:val="NormalWeb"/>
        <w:numPr>
          <w:ilvl w:val="0"/>
          <w:numId w:val="104"/>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Uso de variables de entorno para configuraciones críticas.</w:t>
      </w:r>
    </w:p>
    <w:p w:rsidR="007D6145" w:rsidRPr="00900241" w:rsidRDefault="007D6145" w:rsidP="007D6145">
      <w:pPr>
        <w:pStyle w:val="NormalWeb"/>
        <w:numPr>
          <w:ilvl w:val="0"/>
          <w:numId w:val="104"/>
        </w:numPr>
        <w:spacing w:before="0" w:beforeAutospacing="0" w:after="0" w:afterAutospacing="0"/>
        <w:rPr>
          <w:rFonts w:asciiTheme="majorHAnsi" w:hAnsiTheme="majorHAnsi" w:cstheme="majorHAnsi"/>
          <w:sz w:val="21"/>
          <w:szCs w:val="21"/>
        </w:rPr>
      </w:pPr>
      <w:r w:rsidRPr="00900241">
        <w:rPr>
          <w:rFonts w:asciiTheme="majorHAnsi" w:hAnsiTheme="majorHAnsi" w:cstheme="majorHAnsi"/>
          <w:sz w:val="21"/>
          <w:szCs w:val="21"/>
        </w:rPr>
        <w:t>Separación entre rutas internas y rutas expuestas.</w:t>
      </w:r>
    </w:p>
    <w:p w:rsidR="007D6145" w:rsidRPr="00900241" w:rsidRDefault="007979A9" w:rsidP="007D6145">
      <w:pPr>
        <w:pStyle w:val="Ttulo2"/>
        <w:spacing w:before="0"/>
        <w:rPr>
          <w:rFonts w:cstheme="majorHAnsi"/>
          <w:sz w:val="21"/>
          <w:szCs w:val="21"/>
        </w:rPr>
      </w:pPr>
      <w:r>
        <w:rPr>
          <w:rFonts w:cstheme="majorHAnsi"/>
          <w:sz w:val="21"/>
          <w:szCs w:val="21"/>
        </w:rPr>
        <w:t>8</w:t>
      </w:r>
      <w:r w:rsidR="007D6145">
        <w:rPr>
          <w:rFonts w:cstheme="majorHAnsi"/>
          <w:sz w:val="21"/>
          <w:szCs w:val="21"/>
        </w:rPr>
        <w:t xml:space="preserve">.3.8. </w:t>
      </w:r>
      <w:r w:rsidR="007D6145" w:rsidRPr="00900241">
        <w:rPr>
          <w:rFonts w:cstheme="majorHAnsi"/>
          <w:sz w:val="21"/>
          <w:szCs w:val="21"/>
        </w:rPr>
        <w:t xml:space="preserve"> Interoperabilidad</w:t>
      </w:r>
    </w:p>
    <w:p w:rsidR="007D6145" w:rsidRPr="00900241" w:rsidRDefault="007D6145" w:rsidP="007D6145">
      <w:pPr>
        <w:pStyle w:val="NormalWeb"/>
        <w:numPr>
          <w:ilvl w:val="0"/>
          <w:numId w:val="105"/>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La comunicación entre servicios se realiza mediante APIs REST.</w:t>
      </w:r>
    </w:p>
    <w:p w:rsidR="007D6145" w:rsidRPr="00900241" w:rsidRDefault="007D6145" w:rsidP="007D6145">
      <w:pPr>
        <w:pStyle w:val="NormalWeb"/>
        <w:numPr>
          <w:ilvl w:val="0"/>
          <w:numId w:val="105"/>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Las respuestas deben seguir estructuras consistentes en formato JSON.</w:t>
      </w:r>
    </w:p>
    <w:p w:rsidR="007D6145" w:rsidRPr="00900241" w:rsidRDefault="007D6145" w:rsidP="007D6145">
      <w:pPr>
        <w:pStyle w:val="NormalWeb"/>
        <w:numPr>
          <w:ilvl w:val="0"/>
          <w:numId w:val="105"/>
        </w:numPr>
        <w:spacing w:before="0" w:beforeAutospacing="0" w:after="0" w:afterAutospacing="0"/>
        <w:rPr>
          <w:rFonts w:asciiTheme="majorHAnsi" w:hAnsiTheme="majorHAnsi" w:cstheme="majorHAnsi"/>
          <w:sz w:val="21"/>
          <w:szCs w:val="21"/>
        </w:rPr>
      </w:pPr>
      <w:r w:rsidRPr="00900241">
        <w:rPr>
          <w:rFonts w:asciiTheme="majorHAnsi" w:hAnsiTheme="majorHAnsi" w:cstheme="majorHAnsi"/>
          <w:sz w:val="21"/>
          <w:szCs w:val="21"/>
        </w:rPr>
        <w:t>Los servicios deben poder integrarse sin dependencias internas no controladas.</w:t>
      </w:r>
    </w:p>
    <w:p w:rsidR="007D6145" w:rsidRPr="00900241" w:rsidRDefault="007979A9" w:rsidP="007D6145">
      <w:pPr>
        <w:pStyle w:val="Ttulo2"/>
        <w:spacing w:before="0"/>
        <w:rPr>
          <w:rFonts w:cstheme="majorHAnsi"/>
          <w:sz w:val="21"/>
          <w:szCs w:val="21"/>
        </w:rPr>
      </w:pPr>
      <w:r>
        <w:rPr>
          <w:rFonts w:cstheme="majorHAnsi"/>
          <w:sz w:val="21"/>
          <w:szCs w:val="21"/>
        </w:rPr>
        <w:lastRenderedPageBreak/>
        <w:t>8</w:t>
      </w:r>
      <w:r w:rsidR="007D6145">
        <w:rPr>
          <w:rFonts w:cstheme="majorHAnsi"/>
          <w:sz w:val="21"/>
          <w:szCs w:val="21"/>
        </w:rPr>
        <w:t xml:space="preserve">.3.9. </w:t>
      </w:r>
      <w:r w:rsidR="007D6145" w:rsidRPr="00900241">
        <w:rPr>
          <w:rFonts w:cstheme="majorHAnsi"/>
          <w:sz w:val="21"/>
          <w:szCs w:val="21"/>
        </w:rPr>
        <w:t xml:space="preserve"> Despliegue</w:t>
      </w:r>
    </w:p>
    <w:p w:rsidR="007D6145" w:rsidRPr="00900241" w:rsidRDefault="007D6145" w:rsidP="007D6145">
      <w:pPr>
        <w:pStyle w:val="NormalWeb"/>
        <w:numPr>
          <w:ilvl w:val="0"/>
          <w:numId w:val="106"/>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El sistema debe poder ejecutarse completamente en entorno local mediante Docker Compose.</w:t>
      </w:r>
    </w:p>
    <w:p w:rsidR="007D6145" w:rsidRPr="00900241" w:rsidRDefault="007D6145" w:rsidP="007D6145">
      <w:pPr>
        <w:pStyle w:val="NormalWeb"/>
        <w:numPr>
          <w:ilvl w:val="0"/>
          <w:numId w:val="106"/>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Cada microservicio debe contar con su propio Dockerfile.</w:t>
      </w:r>
    </w:p>
    <w:p w:rsidR="007D6145" w:rsidRPr="00900241" w:rsidRDefault="007D6145" w:rsidP="007D6145">
      <w:pPr>
        <w:pStyle w:val="NormalWeb"/>
        <w:numPr>
          <w:ilvl w:val="0"/>
          <w:numId w:val="106"/>
        </w:numPr>
        <w:spacing w:before="0" w:beforeAutospacing="0" w:after="0" w:afterAutospacing="0"/>
        <w:rPr>
          <w:rFonts w:asciiTheme="majorHAnsi" w:hAnsiTheme="majorHAnsi" w:cstheme="majorHAnsi"/>
          <w:sz w:val="21"/>
          <w:szCs w:val="21"/>
        </w:rPr>
      </w:pPr>
      <w:r w:rsidRPr="00900241">
        <w:rPr>
          <w:rFonts w:asciiTheme="majorHAnsi" w:hAnsiTheme="majorHAnsi" w:cstheme="majorHAnsi"/>
          <w:sz w:val="21"/>
          <w:szCs w:val="21"/>
        </w:rPr>
        <w:t>La configuración del entorno debe ser reproducible.</w:t>
      </w:r>
    </w:p>
    <w:p w:rsidR="007D6145" w:rsidRPr="00900241" w:rsidRDefault="007979A9" w:rsidP="007D6145">
      <w:pPr>
        <w:pStyle w:val="Ttulo2"/>
        <w:spacing w:before="0"/>
        <w:rPr>
          <w:rFonts w:cstheme="majorHAnsi"/>
          <w:sz w:val="21"/>
          <w:szCs w:val="21"/>
        </w:rPr>
      </w:pPr>
      <w:r>
        <w:rPr>
          <w:rFonts w:cstheme="majorHAnsi"/>
          <w:sz w:val="21"/>
          <w:szCs w:val="21"/>
        </w:rPr>
        <w:t>8</w:t>
      </w:r>
      <w:r w:rsidR="007D6145">
        <w:rPr>
          <w:rFonts w:cstheme="majorHAnsi"/>
          <w:sz w:val="21"/>
          <w:szCs w:val="21"/>
        </w:rPr>
        <w:t>.3.</w:t>
      </w:r>
      <w:r w:rsidR="007D6145" w:rsidRPr="00900241">
        <w:rPr>
          <w:rFonts w:cstheme="majorHAnsi"/>
          <w:sz w:val="21"/>
          <w:szCs w:val="21"/>
        </w:rPr>
        <w:t>10</w:t>
      </w:r>
      <w:r w:rsidR="007D6145">
        <w:rPr>
          <w:rFonts w:cstheme="majorHAnsi"/>
          <w:sz w:val="21"/>
          <w:szCs w:val="21"/>
        </w:rPr>
        <w:t>.</w:t>
      </w:r>
      <w:r w:rsidR="007D6145" w:rsidRPr="00900241">
        <w:rPr>
          <w:rFonts w:cstheme="majorHAnsi"/>
          <w:sz w:val="21"/>
          <w:szCs w:val="21"/>
        </w:rPr>
        <w:t xml:space="preserve"> Calidad del software</w:t>
      </w:r>
    </w:p>
    <w:p w:rsidR="007D6145" w:rsidRPr="00900241" w:rsidRDefault="007D6145" w:rsidP="007D6145">
      <w:pPr>
        <w:pStyle w:val="NormalWeb"/>
        <w:numPr>
          <w:ilvl w:val="0"/>
          <w:numId w:val="107"/>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El sistema debe contar con pruebas básicas:</w:t>
      </w:r>
    </w:p>
    <w:p w:rsidR="007D6145" w:rsidRPr="00900241" w:rsidRDefault="007D6145" w:rsidP="007D6145">
      <w:pPr>
        <w:pStyle w:val="NormalWeb"/>
        <w:numPr>
          <w:ilvl w:val="1"/>
          <w:numId w:val="107"/>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unitarias (transformación, scoring, ML),</w:t>
      </w:r>
    </w:p>
    <w:p w:rsidR="007D6145" w:rsidRPr="00900241" w:rsidRDefault="007D6145" w:rsidP="007D6145">
      <w:pPr>
        <w:pStyle w:val="NormalWeb"/>
        <w:numPr>
          <w:ilvl w:val="1"/>
          <w:numId w:val="107"/>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integración (BFF ↔ servicios),</w:t>
      </w:r>
    </w:p>
    <w:p w:rsidR="007D6145" w:rsidRPr="00900241" w:rsidRDefault="007D6145" w:rsidP="007D6145">
      <w:pPr>
        <w:pStyle w:val="NormalWeb"/>
        <w:numPr>
          <w:ilvl w:val="1"/>
          <w:numId w:val="107"/>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pruebas de flujo completo.</w:t>
      </w:r>
    </w:p>
    <w:p w:rsidR="007D6145" w:rsidRPr="00900241" w:rsidRDefault="007D6145" w:rsidP="007D6145">
      <w:pPr>
        <w:pStyle w:val="NormalWeb"/>
        <w:numPr>
          <w:ilvl w:val="0"/>
          <w:numId w:val="107"/>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El código debe estar versionado y permitir trazabilidad de cambios.</w:t>
      </w:r>
    </w:p>
    <w:p w:rsidR="007D6145" w:rsidRDefault="007D6145" w:rsidP="007D6145">
      <w:pPr>
        <w:pStyle w:val="NormalWeb"/>
        <w:numPr>
          <w:ilvl w:val="0"/>
          <w:numId w:val="107"/>
        </w:numPr>
        <w:spacing w:before="0" w:beforeAutospacing="0"/>
        <w:rPr>
          <w:rFonts w:asciiTheme="majorHAnsi" w:hAnsiTheme="majorHAnsi" w:cstheme="majorHAnsi"/>
          <w:sz w:val="21"/>
          <w:szCs w:val="21"/>
        </w:rPr>
      </w:pPr>
      <w:r w:rsidRPr="00900241">
        <w:rPr>
          <w:rFonts w:asciiTheme="majorHAnsi" w:hAnsiTheme="majorHAnsi" w:cstheme="majorHAnsi"/>
          <w:sz w:val="21"/>
          <w:szCs w:val="21"/>
        </w:rPr>
        <w:t>Cada funcionalidad debe ser demostrable de forma independiente.</w:t>
      </w:r>
    </w:p>
    <w:p w:rsidR="007D6145" w:rsidRDefault="007979A9" w:rsidP="007D6145">
      <w:pPr>
        <w:pStyle w:val="Ttulo1"/>
      </w:pPr>
      <w:r>
        <w:t>9</w:t>
      </w:r>
      <w:r w:rsidR="007D6145" w:rsidRPr="00B5665F">
        <w:t xml:space="preserve">. </w:t>
      </w:r>
      <w:r w:rsidR="007D6145">
        <w:t>Cierre</w:t>
      </w:r>
    </w:p>
    <w:p w:rsidR="00FC7065" w:rsidRDefault="007979A9" w:rsidP="007979A9">
      <w:pPr>
        <w:pStyle w:val="Ttulo1"/>
        <w:spacing w:before="0"/>
      </w:pPr>
      <w:r>
        <w:t>9</w:t>
      </w:r>
      <w:r w:rsidR="007D6145">
        <w:t>.1</w:t>
      </w:r>
      <w:r w:rsidR="000404E7" w:rsidRPr="00B5665F">
        <w:t>. Resultado esperado del MVP</w:t>
      </w:r>
    </w:p>
    <w:p w:rsidR="00FC7065" w:rsidRPr="0061229D" w:rsidRDefault="000404E7">
      <w:pPr>
        <w:spacing w:after="120"/>
        <w:rPr>
          <w:szCs w:val="21"/>
        </w:rPr>
      </w:pPr>
      <w:r w:rsidRPr="0061229D">
        <w:rPr>
          <w:szCs w:val="21"/>
        </w:rPr>
        <w:t xml:space="preserve">Al finalizar el proyecto, la célula debe contar con una plataforma ejecutable que cargue un dataset territorial, lo </w:t>
      </w:r>
      <w:r w:rsidR="006A1532" w:rsidRPr="0061229D">
        <w:rPr>
          <w:szCs w:val="21"/>
        </w:rPr>
        <w:t>procese y transforme</w:t>
      </w:r>
      <w:r w:rsidRPr="0061229D">
        <w:rPr>
          <w:szCs w:val="21"/>
        </w:rPr>
        <w:t>, exponga zonas e indicadores, calcule un score de oportunidad por zona, genere un ranking, muestre recomendaciones en un frontend React y pueda levantarse integralmente con Docker Compose.</w:t>
      </w:r>
    </w:p>
    <w:p w:rsidR="00FC7065" w:rsidRPr="0061229D" w:rsidRDefault="000404E7">
      <w:pPr>
        <w:spacing w:after="120"/>
        <w:rPr>
          <w:szCs w:val="21"/>
        </w:rPr>
      </w:pPr>
      <w:r w:rsidRPr="0061229D">
        <w:rPr>
          <w:szCs w:val="21"/>
        </w:rPr>
        <w:t>El proyecto no termina en una presentación; termina en un sistema que corre, que se puede demostrar y que tiene una lógica de negocio comprensible.</w:t>
      </w:r>
    </w:p>
    <w:p w:rsidR="00384DC8" w:rsidRPr="0061229D" w:rsidRDefault="004B01F2" w:rsidP="00384DC8">
      <w:pPr>
        <w:pStyle w:val="Ttulo2"/>
        <w:rPr>
          <w:rFonts w:ascii="Times New Roman" w:eastAsia="Times New Roman" w:hAnsi="Times New Roman"/>
          <w:sz w:val="21"/>
          <w:szCs w:val="21"/>
        </w:rPr>
      </w:pPr>
      <w:r>
        <w:rPr>
          <w:sz w:val="21"/>
          <w:szCs w:val="21"/>
        </w:rPr>
        <w:t>Lineamientos de trabajo</w:t>
      </w:r>
    </w:p>
    <w:p w:rsidR="00384DC8" w:rsidRPr="0061229D" w:rsidRDefault="00384DC8" w:rsidP="00303171">
      <w:pPr>
        <w:pStyle w:val="Prrafodelista"/>
        <w:numPr>
          <w:ilvl w:val="0"/>
          <w:numId w:val="7"/>
        </w:numPr>
        <w:spacing w:after="120"/>
        <w:rPr>
          <w:szCs w:val="21"/>
        </w:rPr>
      </w:pPr>
      <w:r w:rsidRPr="0061229D">
        <w:rPr>
          <w:szCs w:val="21"/>
        </w:rPr>
        <w:t>El equipo debe definir criterios de aceptación por cada HU</w:t>
      </w:r>
    </w:p>
    <w:p w:rsidR="00384DC8" w:rsidRPr="0061229D" w:rsidRDefault="00384DC8" w:rsidP="00303171">
      <w:pPr>
        <w:pStyle w:val="Prrafodelista"/>
        <w:numPr>
          <w:ilvl w:val="0"/>
          <w:numId w:val="7"/>
        </w:numPr>
        <w:spacing w:after="120"/>
        <w:rPr>
          <w:szCs w:val="21"/>
        </w:rPr>
      </w:pPr>
      <w:r w:rsidRPr="0061229D">
        <w:rPr>
          <w:szCs w:val="21"/>
        </w:rPr>
        <w:t>El equipo debe proponer actividades técnicas</w:t>
      </w:r>
    </w:p>
    <w:p w:rsidR="00384DC8" w:rsidRPr="0061229D" w:rsidRDefault="00384DC8" w:rsidP="00303171">
      <w:pPr>
        <w:pStyle w:val="Prrafodelista"/>
        <w:numPr>
          <w:ilvl w:val="0"/>
          <w:numId w:val="7"/>
        </w:numPr>
        <w:spacing w:after="120"/>
        <w:rPr>
          <w:szCs w:val="21"/>
        </w:rPr>
      </w:pPr>
      <w:r w:rsidRPr="0061229D">
        <w:rPr>
          <w:szCs w:val="21"/>
        </w:rPr>
        <w:t>El equipo debe diseñar los endpoints</w:t>
      </w:r>
    </w:p>
    <w:p w:rsidR="00384DC8" w:rsidRPr="0061229D" w:rsidRDefault="00384DC8" w:rsidP="00303171">
      <w:pPr>
        <w:pStyle w:val="Prrafodelista"/>
        <w:numPr>
          <w:ilvl w:val="0"/>
          <w:numId w:val="7"/>
        </w:numPr>
        <w:spacing w:after="120"/>
        <w:rPr>
          <w:szCs w:val="21"/>
        </w:rPr>
      </w:pPr>
      <w:r w:rsidRPr="0061229D">
        <w:rPr>
          <w:szCs w:val="21"/>
        </w:rPr>
        <w:t>El equipo debe seleccionar e integrar datasets</w:t>
      </w:r>
    </w:p>
    <w:p w:rsidR="00384DC8" w:rsidRPr="0061229D" w:rsidRDefault="00384DC8" w:rsidP="00303171">
      <w:pPr>
        <w:pStyle w:val="Prrafodelista"/>
        <w:numPr>
          <w:ilvl w:val="0"/>
          <w:numId w:val="7"/>
        </w:numPr>
        <w:spacing w:after="120"/>
        <w:rPr>
          <w:szCs w:val="21"/>
        </w:rPr>
      </w:pPr>
      <w:r w:rsidRPr="0061229D">
        <w:rPr>
          <w:szCs w:val="21"/>
        </w:rPr>
        <w:t>El equipo debe justificar sus decisiones</w:t>
      </w:r>
    </w:p>
    <w:p w:rsidR="006A1532" w:rsidRDefault="007979A9" w:rsidP="006A1532">
      <w:pPr>
        <w:pStyle w:val="Ttulo1"/>
      </w:pPr>
      <w:r>
        <w:t>9</w:t>
      </w:r>
      <w:r w:rsidR="007D6145">
        <w:t>.2.</w:t>
      </w:r>
      <w:r w:rsidR="006A1532" w:rsidRPr="00B5665F">
        <w:t xml:space="preserve"> Rúbrica de evaluación integrada</w:t>
      </w:r>
    </w:p>
    <w:p w:rsidR="006A1532" w:rsidRDefault="006A1532" w:rsidP="006A1532">
      <w:pPr>
        <w:spacing w:after="120"/>
      </w:pPr>
      <w:r>
        <w:t>La evaluación del proyecto combina funcionamiento, calidad técnica, integración y capacidad de explicación. La rúbrica se aplica por estudiante y por sprint, con foco en el entregable individual ejecutable.</w:t>
      </w:r>
    </w:p>
    <w:tbl>
      <w:tblPr>
        <w:tblStyle w:val="Tablaconcuadrcula"/>
        <w:tblW w:w="0" w:type="auto"/>
        <w:jc w:val="center"/>
        <w:tblLook w:val="04A0" w:firstRow="1" w:lastRow="0" w:firstColumn="1" w:lastColumn="0" w:noHBand="0" w:noVBand="1"/>
      </w:tblPr>
      <w:tblGrid>
        <w:gridCol w:w="3179"/>
        <w:gridCol w:w="1316"/>
        <w:gridCol w:w="5241"/>
      </w:tblGrid>
      <w:tr w:rsidR="006A1532" w:rsidTr="00C47102">
        <w:trPr>
          <w:jc w:val="center"/>
        </w:trPr>
        <w:tc>
          <w:tcPr>
            <w:tcW w:w="3249" w:type="dxa"/>
            <w:shd w:val="clear" w:color="auto" w:fill="D9E7F5"/>
          </w:tcPr>
          <w:p w:rsidR="006A1532" w:rsidRDefault="006A1532" w:rsidP="00C47102">
            <w:r>
              <w:rPr>
                <w:b/>
              </w:rPr>
              <w:t>Criterio</w:t>
            </w:r>
          </w:p>
        </w:tc>
        <w:tc>
          <w:tcPr>
            <w:tcW w:w="1316" w:type="dxa"/>
            <w:shd w:val="clear" w:color="auto" w:fill="D9E7F5"/>
          </w:tcPr>
          <w:p w:rsidR="006A1532" w:rsidRDefault="006A1532" w:rsidP="00C47102">
            <w:r>
              <w:rPr>
                <w:b/>
              </w:rPr>
              <w:t>Ponderación</w:t>
            </w:r>
          </w:p>
        </w:tc>
        <w:tc>
          <w:tcPr>
            <w:tcW w:w="5397" w:type="dxa"/>
            <w:shd w:val="clear" w:color="auto" w:fill="D9E7F5"/>
          </w:tcPr>
          <w:p w:rsidR="006A1532" w:rsidRDefault="006A1532" w:rsidP="00C47102">
            <w:r>
              <w:rPr>
                <w:b/>
              </w:rPr>
              <w:t>Descripción</w:t>
            </w:r>
          </w:p>
        </w:tc>
      </w:tr>
      <w:tr w:rsidR="006A1532" w:rsidTr="00C47102">
        <w:trPr>
          <w:jc w:val="center"/>
        </w:trPr>
        <w:tc>
          <w:tcPr>
            <w:tcW w:w="3249" w:type="dxa"/>
            <w:tcMar>
              <w:top w:w="100" w:type="dxa"/>
              <w:left w:w="100" w:type="dxa"/>
              <w:bottom w:w="100" w:type="dxa"/>
              <w:right w:w="100" w:type="dxa"/>
            </w:tcMar>
          </w:tcPr>
          <w:p w:rsidR="006A1532" w:rsidRDefault="006A1532" w:rsidP="00C47102">
            <w:r>
              <w:t>Funcionalidad</w:t>
            </w:r>
          </w:p>
        </w:tc>
        <w:tc>
          <w:tcPr>
            <w:tcW w:w="1316" w:type="dxa"/>
            <w:tcMar>
              <w:top w:w="100" w:type="dxa"/>
              <w:left w:w="100" w:type="dxa"/>
              <w:bottom w:w="100" w:type="dxa"/>
              <w:right w:w="100" w:type="dxa"/>
            </w:tcMar>
          </w:tcPr>
          <w:p w:rsidR="006A1532" w:rsidRDefault="006A1532" w:rsidP="00C47102">
            <w:r>
              <w:t>50%</w:t>
            </w:r>
          </w:p>
        </w:tc>
        <w:tc>
          <w:tcPr>
            <w:tcW w:w="5397" w:type="dxa"/>
            <w:tcMar>
              <w:top w:w="100" w:type="dxa"/>
              <w:left w:w="100" w:type="dxa"/>
              <w:bottom w:w="100" w:type="dxa"/>
              <w:right w:w="100" w:type="dxa"/>
            </w:tcMar>
          </w:tcPr>
          <w:p w:rsidR="006A1532" w:rsidRDefault="006A1532" w:rsidP="00C47102">
            <w:r>
              <w:t>El componente funciona y cumple el objetivo visible de la historia de usuario.</w:t>
            </w:r>
          </w:p>
        </w:tc>
      </w:tr>
      <w:tr w:rsidR="006A1532" w:rsidTr="00C47102">
        <w:trPr>
          <w:jc w:val="center"/>
        </w:trPr>
        <w:tc>
          <w:tcPr>
            <w:tcW w:w="3249" w:type="dxa"/>
            <w:tcMar>
              <w:top w:w="100" w:type="dxa"/>
              <w:left w:w="100" w:type="dxa"/>
              <w:bottom w:w="100" w:type="dxa"/>
              <w:right w:w="100" w:type="dxa"/>
            </w:tcMar>
          </w:tcPr>
          <w:p w:rsidR="006A1532" w:rsidRDefault="006A1532" w:rsidP="00C47102">
            <w:r>
              <w:t>Presentación y defensa técnica</w:t>
            </w:r>
          </w:p>
        </w:tc>
        <w:tc>
          <w:tcPr>
            <w:tcW w:w="1316" w:type="dxa"/>
            <w:tcMar>
              <w:top w:w="100" w:type="dxa"/>
              <w:left w:w="100" w:type="dxa"/>
              <w:bottom w:w="100" w:type="dxa"/>
              <w:right w:w="100" w:type="dxa"/>
            </w:tcMar>
          </w:tcPr>
          <w:p w:rsidR="006A1532" w:rsidRDefault="006A1532" w:rsidP="00C47102">
            <w:r>
              <w:t>50%</w:t>
            </w:r>
          </w:p>
        </w:tc>
        <w:tc>
          <w:tcPr>
            <w:tcW w:w="5397" w:type="dxa"/>
            <w:tcMar>
              <w:top w:w="100" w:type="dxa"/>
              <w:left w:w="100" w:type="dxa"/>
              <w:bottom w:w="100" w:type="dxa"/>
              <w:right w:w="100" w:type="dxa"/>
            </w:tcMar>
          </w:tcPr>
          <w:p w:rsidR="006A1532" w:rsidRDefault="006A1532" w:rsidP="00C47102">
            <w:r>
              <w:t>El estudiante demuestra autoría, explica su solución y responde preguntas con claridad.</w:t>
            </w:r>
          </w:p>
        </w:tc>
      </w:tr>
    </w:tbl>
    <w:p w:rsidR="00FC7065" w:rsidRDefault="007979A9">
      <w:pPr>
        <w:pStyle w:val="Ttulo1"/>
      </w:pPr>
      <w:r>
        <w:t>9</w:t>
      </w:r>
      <w:r w:rsidR="007D6145">
        <w:t>.3.</w:t>
      </w:r>
      <w:r w:rsidR="000404E7" w:rsidRPr="00B5665F">
        <w:t xml:space="preserve"> Glosario técnico</w:t>
      </w:r>
    </w:p>
    <w:tbl>
      <w:tblPr>
        <w:tblStyle w:val="Tablaconcuadrcula"/>
        <w:tblW w:w="0" w:type="auto"/>
        <w:jc w:val="center"/>
        <w:tblLook w:val="04A0" w:firstRow="1" w:lastRow="0" w:firstColumn="1" w:lastColumn="0" w:noHBand="0" w:noVBand="1"/>
      </w:tblPr>
      <w:tblGrid>
        <w:gridCol w:w="4868"/>
        <w:gridCol w:w="4868"/>
      </w:tblGrid>
      <w:tr w:rsidR="00FC7065">
        <w:trPr>
          <w:jc w:val="center"/>
        </w:trPr>
        <w:tc>
          <w:tcPr>
            <w:tcW w:w="4873" w:type="dxa"/>
            <w:shd w:val="clear" w:color="auto" w:fill="D9E7F5"/>
          </w:tcPr>
          <w:p w:rsidR="00FC7065" w:rsidRDefault="000404E7">
            <w:r>
              <w:rPr>
                <w:b/>
              </w:rPr>
              <w:t>Término</w:t>
            </w:r>
          </w:p>
        </w:tc>
        <w:tc>
          <w:tcPr>
            <w:tcW w:w="4873" w:type="dxa"/>
            <w:shd w:val="clear" w:color="auto" w:fill="D9E7F5"/>
          </w:tcPr>
          <w:p w:rsidR="00FC7065" w:rsidRDefault="000404E7">
            <w:r>
              <w:rPr>
                <w:b/>
              </w:rPr>
              <w:t>Definición</w:t>
            </w:r>
          </w:p>
        </w:tc>
      </w:tr>
      <w:tr w:rsidR="00FC7065">
        <w:trPr>
          <w:jc w:val="center"/>
        </w:trPr>
        <w:tc>
          <w:tcPr>
            <w:tcW w:w="4873" w:type="dxa"/>
          </w:tcPr>
          <w:p w:rsidR="00FC7065" w:rsidRDefault="000404E7">
            <w:r>
              <w:t>BFF</w:t>
            </w:r>
          </w:p>
        </w:tc>
        <w:tc>
          <w:tcPr>
            <w:tcW w:w="4873" w:type="dxa"/>
          </w:tcPr>
          <w:p w:rsidR="00FC7065" w:rsidRDefault="000404E7">
            <w:r>
              <w:t>Backend for Frontend; capa intermedia que centraliza acceso del frontend a servicios internos.</w:t>
            </w:r>
          </w:p>
        </w:tc>
      </w:tr>
      <w:tr w:rsidR="00FC7065">
        <w:trPr>
          <w:jc w:val="center"/>
        </w:trPr>
        <w:tc>
          <w:tcPr>
            <w:tcW w:w="4873" w:type="dxa"/>
          </w:tcPr>
          <w:p w:rsidR="00FC7065" w:rsidRDefault="000404E7">
            <w:r>
              <w:t>Score</w:t>
            </w:r>
          </w:p>
        </w:tc>
        <w:tc>
          <w:tcPr>
            <w:tcW w:w="4873" w:type="dxa"/>
          </w:tcPr>
          <w:p w:rsidR="00FC7065" w:rsidRDefault="000404E7">
            <w:r>
              <w:t>Valor numérico que resume oportunidad relativa de una zona.</w:t>
            </w:r>
          </w:p>
        </w:tc>
      </w:tr>
      <w:tr w:rsidR="00FC7065">
        <w:trPr>
          <w:jc w:val="center"/>
        </w:trPr>
        <w:tc>
          <w:tcPr>
            <w:tcW w:w="4873" w:type="dxa"/>
          </w:tcPr>
          <w:p w:rsidR="00FC7065" w:rsidRDefault="000404E7">
            <w:r>
              <w:lastRenderedPageBreak/>
              <w:t>Dataset</w:t>
            </w:r>
          </w:p>
        </w:tc>
        <w:tc>
          <w:tcPr>
            <w:tcW w:w="4873" w:type="dxa"/>
          </w:tcPr>
          <w:p w:rsidR="00FC7065" w:rsidRDefault="000404E7">
            <w:r>
              <w:t>Conjunto estructurado de datos disponibles para análisis.</w:t>
            </w:r>
          </w:p>
        </w:tc>
      </w:tr>
      <w:tr w:rsidR="00FC7065">
        <w:trPr>
          <w:jc w:val="center"/>
        </w:trPr>
        <w:tc>
          <w:tcPr>
            <w:tcW w:w="4873" w:type="dxa"/>
          </w:tcPr>
          <w:p w:rsidR="00FC7065" w:rsidRDefault="000404E7">
            <w:r>
              <w:t>Indicador</w:t>
            </w:r>
          </w:p>
        </w:tc>
        <w:tc>
          <w:tcPr>
            <w:tcW w:w="4873" w:type="dxa"/>
          </w:tcPr>
          <w:p w:rsidR="00FC7065" w:rsidRDefault="000404E7">
            <w:r>
              <w:t>Métrica calculada a partir de datos procesados.</w:t>
            </w:r>
          </w:p>
        </w:tc>
      </w:tr>
      <w:tr w:rsidR="00FC7065">
        <w:trPr>
          <w:jc w:val="center"/>
        </w:trPr>
        <w:tc>
          <w:tcPr>
            <w:tcW w:w="4873" w:type="dxa"/>
          </w:tcPr>
          <w:p w:rsidR="00FC7065" w:rsidRDefault="000404E7">
            <w:r>
              <w:t>Hexagonal ligera</w:t>
            </w:r>
          </w:p>
        </w:tc>
        <w:tc>
          <w:tcPr>
            <w:tcW w:w="4873" w:type="dxa"/>
          </w:tcPr>
          <w:p w:rsidR="00FC7065" w:rsidRDefault="000404E7">
            <w:r>
              <w:t>Forma simplificada de separar lógica de negocio e infraestructura dentro de un servicio.</w:t>
            </w:r>
          </w:p>
        </w:tc>
      </w:tr>
      <w:tr w:rsidR="00FC7065">
        <w:trPr>
          <w:jc w:val="center"/>
        </w:trPr>
        <w:tc>
          <w:tcPr>
            <w:tcW w:w="4873" w:type="dxa"/>
          </w:tcPr>
          <w:p w:rsidR="00FC7065" w:rsidRDefault="000404E7">
            <w:r>
              <w:t>Docker Compose</w:t>
            </w:r>
          </w:p>
        </w:tc>
        <w:tc>
          <w:tcPr>
            <w:tcW w:w="4873" w:type="dxa"/>
          </w:tcPr>
          <w:p w:rsidR="00FC7065" w:rsidRDefault="000404E7">
            <w:r>
              <w:t>Herramienta para levantar múltiples contenedores como una sola solución.</w:t>
            </w:r>
          </w:p>
        </w:tc>
      </w:tr>
    </w:tbl>
    <w:p w:rsidR="00FC7065" w:rsidRDefault="007979A9">
      <w:pPr>
        <w:pStyle w:val="Ttulo1"/>
      </w:pPr>
      <w:r>
        <w:t>9</w:t>
      </w:r>
      <w:r w:rsidR="007D6145">
        <w:t>.4.</w:t>
      </w:r>
      <w:r w:rsidR="000404E7" w:rsidRPr="00B5665F">
        <w:t xml:space="preserve"> Bibliografía y referencias técnicas</w:t>
      </w:r>
    </w:p>
    <w:p w:rsidR="00FC7065" w:rsidRDefault="000404E7">
      <w:pPr>
        <w:spacing w:after="120"/>
      </w:pPr>
      <w:r>
        <w:t>Portal Nacional de Datos Abiertos de Colombia: https://www.datos.gov.co/</w:t>
      </w:r>
    </w:p>
    <w:p w:rsidR="00FC7065" w:rsidRDefault="000404E7">
      <w:pPr>
        <w:spacing w:after="120"/>
      </w:pPr>
      <w:r>
        <w:t>Datos Abiertos Bogotá: https://datosabiertos.bogota.gov.co/</w:t>
      </w:r>
    </w:p>
    <w:p w:rsidR="00FC7065" w:rsidRDefault="000404E7">
      <w:pPr>
        <w:spacing w:after="120"/>
      </w:pPr>
      <w:r>
        <w:t>Consulta DIVIPOLA DANE: https://geoportal.dane.gov.co/geovisores/territorio/consulta-divipola-division-politico-administrativa-de-colombia/</w:t>
      </w:r>
    </w:p>
    <w:p w:rsidR="00FC7065" w:rsidRDefault="000404E7">
      <w:pPr>
        <w:spacing w:after="120"/>
      </w:pPr>
      <w:r>
        <w:t>FastAPI Official Documentation: https://fastapi.tiangolo.com/</w:t>
      </w:r>
    </w:p>
    <w:p w:rsidR="00FC7065" w:rsidRDefault="000404E7">
      <w:pPr>
        <w:spacing w:after="120"/>
      </w:pPr>
      <w:r>
        <w:t>React Official Documentation: https://react.dev/</w:t>
      </w:r>
    </w:p>
    <w:p w:rsidR="00FC7065" w:rsidRDefault="000404E7">
      <w:pPr>
        <w:spacing w:after="120"/>
      </w:pPr>
      <w:r>
        <w:t>Docker Documentation: https://docs.docker.com/</w:t>
      </w:r>
    </w:p>
    <w:p w:rsidR="00FC7065" w:rsidRDefault="000404E7">
      <w:pPr>
        <w:spacing w:after="120"/>
      </w:pPr>
      <w:r>
        <w:t>Pandas Documentation: https://pandas.pydata.org/docs/</w:t>
      </w:r>
    </w:p>
    <w:p w:rsidR="00FC7065" w:rsidRDefault="000404E7">
      <w:pPr>
        <w:spacing w:after="120"/>
      </w:pPr>
      <w:r>
        <w:t>Scikit-learn Documentation: https://scikit-learn.org/stable/</w:t>
      </w:r>
    </w:p>
    <w:p w:rsidR="00FC7065" w:rsidRDefault="007979A9">
      <w:pPr>
        <w:pStyle w:val="Ttulo1"/>
      </w:pPr>
      <w:r>
        <w:t>9</w:t>
      </w:r>
      <w:r w:rsidR="007D6145">
        <w:t>.5.</w:t>
      </w:r>
      <w:r w:rsidR="000404E7" w:rsidRPr="00B5665F">
        <w:t xml:space="preserve"> Cierre</w:t>
      </w:r>
    </w:p>
    <w:p w:rsidR="00FC7065" w:rsidRDefault="000404E7">
      <w:pPr>
        <w:spacing w:after="120"/>
      </w:pPr>
      <w:r>
        <w:t>Este documento consolida el proyecto de Plataforma de Analítica Territorial en una versión entregable al equipo, con suficiente nivel de negocio, arquitectura, guía técnica y evaluación para permitir ejecución ordenada. No busca suprimir el análisis por parte de los estudiantes; al contrario, deja espacios deliberados —como criterios de aceptación y actividades del backlog— para que el equipo practique levantamiento de requisitos, refinamiento y justificación técnica.</w:t>
      </w:r>
    </w:p>
    <w:p w:rsidR="00FC7065" w:rsidRDefault="000404E7">
      <w:pPr>
        <w:spacing w:after="120"/>
      </w:pPr>
      <w:r>
        <w:t>La calidad esperada del desarrollo no está en construir el sistema más complejo, sino en construir uno coherente, demostrable y bien defendido. Ese es el estándar real de este proyecto.</w:t>
      </w:r>
    </w:p>
    <w:sectPr w:rsidR="00FC7065" w:rsidSect="00034616">
      <w:type w:val="continuous"/>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4D64" w:rsidRDefault="00A14D64" w:rsidP="00166D54">
      <w:pPr>
        <w:spacing w:after="0" w:line="240" w:lineRule="auto"/>
      </w:pPr>
      <w:r>
        <w:separator/>
      </w:r>
    </w:p>
  </w:endnote>
  <w:endnote w:type="continuationSeparator" w:id="0">
    <w:p w:rsidR="00A14D64" w:rsidRDefault="00A14D64" w:rsidP="00166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4D64" w:rsidRDefault="00A14D64" w:rsidP="00166D54">
      <w:pPr>
        <w:spacing w:after="0" w:line="240" w:lineRule="auto"/>
      </w:pPr>
      <w:r>
        <w:separator/>
      </w:r>
    </w:p>
  </w:footnote>
  <w:footnote w:type="continuationSeparator" w:id="0">
    <w:p w:rsidR="00A14D64" w:rsidRDefault="00A14D64" w:rsidP="00166D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6374D374"/>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8885B8C"/>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39366D"/>
    <w:multiLevelType w:val="multilevel"/>
    <w:tmpl w:val="772A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15FF2"/>
    <w:multiLevelType w:val="multilevel"/>
    <w:tmpl w:val="099C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B64B8"/>
    <w:multiLevelType w:val="multilevel"/>
    <w:tmpl w:val="837C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F54BA"/>
    <w:multiLevelType w:val="multilevel"/>
    <w:tmpl w:val="FB881384"/>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05233AEE"/>
    <w:multiLevelType w:val="multilevel"/>
    <w:tmpl w:val="D81E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232E5C"/>
    <w:multiLevelType w:val="multilevel"/>
    <w:tmpl w:val="916C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62D84"/>
    <w:multiLevelType w:val="multilevel"/>
    <w:tmpl w:val="B2CE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127A2"/>
    <w:multiLevelType w:val="multilevel"/>
    <w:tmpl w:val="4DBC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F1461"/>
    <w:multiLevelType w:val="multilevel"/>
    <w:tmpl w:val="068EB974"/>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0BDF23FA"/>
    <w:multiLevelType w:val="multilevel"/>
    <w:tmpl w:val="D3B4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403286"/>
    <w:multiLevelType w:val="multilevel"/>
    <w:tmpl w:val="D1EA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D09C7"/>
    <w:multiLevelType w:val="multilevel"/>
    <w:tmpl w:val="7A0A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F11CDA"/>
    <w:multiLevelType w:val="multilevel"/>
    <w:tmpl w:val="09F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A5ADA"/>
    <w:multiLevelType w:val="multilevel"/>
    <w:tmpl w:val="6C5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2A7673"/>
    <w:multiLevelType w:val="multilevel"/>
    <w:tmpl w:val="B44A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5D6A07"/>
    <w:multiLevelType w:val="multilevel"/>
    <w:tmpl w:val="D7C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575BB1"/>
    <w:multiLevelType w:val="multilevel"/>
    <w:tmpl w:val="A2F8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8D4AF1"/>
    <w:multiLevelType w:val="multilevel"/>
    <w:tmpl w:val="A84A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8F0E59"/>
    <w:multiLevelType w:val="multilevel"/>
    <w:tmpl w:val="1BE8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A120C0"/>
    <w:multiLevelType w:val="multilevel"/>
    <w:tmpl w:val="3000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9D4E33"/>
    <w:multiLevelType w:val="multilevel"/>
    <w:tmpl w:val="69DC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193895"/>
    <w:multiLevelType w:val="multilevel"/>
    <w:tmpl w:val="B734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5C2893"/>
    <w:multiLevelType w:val="multilevel"/>
    <w:tmpl w:val="88EC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C91F55"/>
    <w:multiLevelType w:val="multilevel"/>
    <w:tmpl w:val="633C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7556A3"/>
    <w:multiLevelType w:val="multilevel"/>
    <w:tmpl w:val="FE6C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455E31"/>
    <w:multiLevelType w:val="multilevel"/>
    <w:tmpl w:val="A7FE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4D0CFA"/>
    <w:multiLevelType w:val="multilevel"/>
    <w:tmpl w:val="1466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695459"/>
    <w:multiLevelType w:val="multilevel"/>
    <w:tmpl w:val="3752A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5B0CF5"/>
    <w:multiLevelType w:val="multilevel"/>
    <w:tmpl w:val="A622D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6B4E5B"/>
    <w:multiLevelType w:val="multilevel"/>
    <w:tmpl w:val="6DB6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F61D07"/>
    <w:multiLevelType w:val="hybridMultilevel"/>
    <w:tmpl w:val="C4D21F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2753469B"/>
    <w:multiLevelType w:val="multilevel"/>
    <w:tmpl w:val="D1BC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E421F1"/>
    <w:multiLevelType w:val="multilevel"/>
    <w:tmpl w:val="8C0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40052D"/>
    <w:multiLevelType w:val="multilevel"/>
    <w:tmpl w:val="65DC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B572D3"/>
    <w:multiLevelType w:val="multilevel"/>
    <w:tmpl w:val="8FB8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DF5210"/>
    <w:multiLevelType w:val="multilevel"/>
    <w:tmpl w:val="E9ECA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200B85"/>
    <w:multiLevelType w:val="multilevel"/>
    <w:tmpl w:val="464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2B0F32"/>
    <w:multiLevelType w:val="multilevel"/>
    <w:tmpl w:val="6562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E905A4"/>
    <w:multiLevelType w:val="multilevel"/>
    <w:tmpl w:val="3430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935D91"/>
    <w:multiLevelType w:val="multilevel"/>
    <w:tmpl w:val="A6A6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092E66"/>
    <w:multiLevelType w:val="multilevel"/>
    <w:tmpl w:val="5CD2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C14B1A"/>
    <w:multiLevelType w:val="multilevel"/>
    <w:tmpl w:val="D71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E0133"/>
    <w:multiLevelType w:val="multilevel"/>
    <w:tmpl w:val="4C3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3B4D5D"/>
    <w:multiLevelType w:val="multilevel"/>
    <w:tmpl w:val="4FEA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EA0632"/>
    <w:multiLevelType w:val="hybridMultilevel"/>
    <w:tmpl w:val="B1D844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88B66DF"/>
    <w:multiLevelType w:val="multilevel"/>
    <w:tmpl w:val="A1549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B660B8"/>
    <w:multiLevelType w:val="multilevel"/>
    <w:tmpl w:val="6594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622B71"/>
    <w:multiLevelType w:val="multilevel"/>
    <w:tmpl w:val="7630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944788"/>
    <w:multiLevelType w:val="multilevel"/>
    <w:tmpl w:val="D864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F808E1"/>
    <w:multiLevelType w:val="multilevel"/>
    <w:tmpl w:val="BE70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DB05E6"/>
    <w:multiLevelType w:val="multilevel"/>
    <w:tmpl w:val="D684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E9128B"/>
    <w:multiLevelType w:val="multilevel"/>
    <w:tmpl w:val="30C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07436D"/>
    <w:multiLevelType w:val="multilevel"/>
    <w:tmpl w:val="D492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516E19"/>
    <w:multiLevelType w:val="multilevel"/>
    <w:tmpl w:val="28D6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2926D5"/>
    <w:multiLevelType w:val="multilevel"/>
    <w:tmpl w:val="F58A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E81A24"/>
    <w:multiLevelType w:val="multilevel"/>
    <w:tmpl w:val="14F8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5B2666"/>
    <w:multiLevelType w:val="multilevel"/>
    <w:tmpl w:val="8F42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AC42E9"/>
    <w:multiLevelType w:val="multilevel"/>
    <w:tmpl w:val="48F2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6312BD"/>
    <w:multiLevelType w:val="multilevel"/>
    <w:tmpl w:val="3EA01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C127DC"/>
    <w:multiLevelType w:val="multilevel"/>
    <w:tmpl w:val="BCA46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0521AC"/>
    <w:multiLevelType w:val="multilevel"/>
    <w:tmpl w:val="F93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923420"/>
    <w:multiLevelType w:val="multilevel"/>
    <w:tmpl w:val="D39ECD24"/>
    <w:lvl w:ilvl="0">
      <w:start w:val="10"/>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4E1713D3"/>
    <w:multiLevelType w:val="multilevel"/>
    <w:tmpl w:val="4F10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6E2CA4"/>
    <w:multiLevelType w:val="multilevel"/>
    <w:tmpl w:val="B172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C06206"/>
    <w:multiLevelType w:val="multilevel"/>
    <w:tmpl w:val="7DCC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650E75"/>
    <w:multiLevelType w:val="multilevel"/>
    <w:tmpl w:val="C2DC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B10549"/>
    <w:multiLevelType w:val="multilevel"/>
    <w:tmpl w:val="D66EF8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EE1A80"/>
    <w:multiLevelType w:val="multilevel"/>
    <w:tmpl w:val="BE86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0345F4"/>
    <w:multiLevelType w:val="multilevel"/>
    <w:tmpl w:val="DFE8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5863BD"/>
    <w:multiLevelType w:val="multilevel"/>
    <w:tmpl w:val="3624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054362"/>
    <w:multiLevelType w:val="multilevel"/>
    <w:tmpl w:val="B2DA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4D1E21"/>
    <w:multiLevelType w:val="multilevel"/>
    <w:tmpl w:val="102EF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0406B3"/>
    <w:multiLevelType w:val="multilevel"/>
    <w:tmpl w:val="5A86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8A1D80"/>
    <w:multiLevelType w:val="multilevel"/>
    <w:tmpl w:val="C66A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6B4896"/>
    <w:multiLevelType w:val="multilevel"/>
    <w:tmpl w:val="AAA6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A969C2"/>
    <w:multiLevelType w:val="multilevel"/>
    <w:tmpl w:val="2420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487003"/>
    <w:multiLevelType w:val="multilevel"/>
    <w:tmpl w:val="04B6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13489B"/>
    <w:multiLevelType w:val="multilevel"/>
    <w:tmpl w:val="5FEC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3D1968"/>
    <w:multiLevelType w:val="multilevel"/>
    <w:tmpl w:val="D15C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F11266"/>
    <w:multiLevelType w:val="multilevel"/>
    <w:tmpl w:val="F770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26032C"/>
    <w:multiLevelType w:val="multilevel"/>
    <w:tmpl w:val="C304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550432"/>
    <w:multiLevelType w:val="multilevel"/>
    <w:tmpl w:val="52B6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6B5C51"/>
    <w:multiLevelType w:val="multilevel"/>
    <w:tmpl w:val="8EEA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EC3B87"/>
    <w:multiLevelType w:val="multilevel"/>
    <w:tmpl w:val="E4F4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2756AC"/>
    <w:multiLevelType w:val="multilevel"/>
    <w:tmpl w:val="827A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8E2DCE"/>
    <w:multiLevelType w:val="multilevel"/>
    <w:tmpl w:val="EB1C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CD10E9"/>
    <w:multiLevelType w:val="multilevel"/>
    <w:tmpl w:val="C21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9B74A3"/>
    <w:multiLevelType w:val="multilevel"/>
    <w:tmpl w:val="E076C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E77006"/>
    <w:multiLevelType w:val="multilevel"/>
    <w:tmpl w:val="B73A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06177E"/>
    <w:multiLevelType w:val="multilevel"/>
    <w:tmpl w:val="C402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44500D0"/>
    <w:multiLevelType w:val="multilevel"/>
    <w:tmpl w:val="B9D6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641984"/>
    <w:multiLevelType w:val="multilevel"/>
    <w:tmpl w:val="1BCC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791D57"/>
    <w:multiLevelType w:val="multilevel"/>
    <w:tmpl w:val="71D0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5E2525"/>
    <w:multiLevelType w:val="multilevel"/>
    <w:tmpl w:val="89F6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647CE9"/>
    <w:multiLevelType w:val="multilevel"/>
    <w:tmpl w:val="86E8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86130A"/>
    <w:multiLevelType w:val="multilevel"/>
    <w:tmpl w:val="412C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9510A6"/>
    <w:multiLevelType w:val="multilevel"/>
    <w:tmpl w:val="BDFA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9D43C8"/>
    <w:multiLevelType w:val="multilevel"/>
    <w:tmpl w:val="32AE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ED3941"/>
    <w:multiLevelType w:val="multilevel"/>
    <w:tmpl w:val="4AEA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1133DB"/>
    <w:multiLevelType w:val="multilevel"/>
    <w:tmpl w:val="456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D61A36"/>
    <w:multiLevelType w:val="multilevel"/>
    <w:tmpl w:val="6944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F23BDC"/>
    <w:multiLevelType w:val="multilevel"/>
    <w:tmpl w:val="5AE20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6ED46F5"/>
    <w:multiLevelType w:val="multilevel"/>
    <w:tmpl w:val="D1DE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D85F07"/>
    <w:multiLevelType w:val="multilevel"/>
    <w:tmpl w:val="BB20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3846CE"/>
    <w:multiLevelType w:val="hybridMultilevel"/>
    <w:tmpl w:val="988E00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7F1C2630"/>
    <w:multiLevelType w:val="hybridMultilevel"/>
    <w:tmpl w:val="7452CF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2" w15:restartNumberingAfterBreak="0">
    <w:nsid w:val="7F3B4C2A"/>
    <w:multiLevelType w:val="multilevel"/>
    <w:tmpl w:val="3FA06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10"/>
  </w:num>
  <w:num w:numId="8">
    <w:abstractNumId w:val="37"/>
  </w:num>
  <w:num w:numId="9">
    <w:abstractNumId w:val="101"/>
  </w:num>
  <w:num w:numId="10">
    <w:abstractNumId w:val="69"/>
  </w:num>
  <w:num w:numId="11">
    <w:abstractNumId w:val="40"/>
  </w:num>
  <w:num w:numId="12">
    <w:abstractNumId w:val="66"/>
  </w:num>
  <w:num w:numId="13">
    <w:abstractNumId w:val="32"/>
  </w:num>
  <w:num w:numId="14">
    <w:abstractNumId w:val="90"/>
  </w:num>
  <w:num w:numId="15">
    <w:abstractNumId w:val="17"/>
  </w:num>
  <w:num w:numId="16">
    <w:abstractNumId w:val="19"/>
  </w:num>
  <w:num w:numId="17">
    <w:abstractNumId w:val="98"/>
  </w:num>
  <w:num w:numId="18">
    <w:abstractNumId w:val="87"/>
  </w:num>
  <w:num w:numId="19">
    <w:abstractNumId w:val="58"/>
  </w:num>
  <w:num w:numId="20">
    <w:abstractNumId w:val="15"/>
  </w:num>
  <w:num w:numId="21">
    <w:abstractNumId w:val="75"/>
  </w:num>
  <w:num w:numId="22">
    <w:abstractNumId w:val="73"/>
  </w:num>
  <w:num w:numId="23">
    <w:abstractNumId w:val="103"/>
  </w:num>
  <w:num w:numId="24">
    <w:abstractNumId w:val="53"/>
  </w:num>
  <w:num w:numId="25">
    <w:abstractNumId w:val="43"/>
  </w:num>
  <w:num w:numId="26">
    <w:abstractNumId w:val="83"/>
  </w:num>
  <w:num w:numId="27">
    <w:abstractNumId w:val="13"/>
  </w:num>
  <w:num w:numId="28">
    <w:abstractNumId w:val="79"/>
  </w:num>
  <w:num w:numId="29">
    <w:abstractNumId w:val="74"/>
  </w:num>
  <w:num w:numId="30">
    <w:abstractNumId w:val="57"/>
  </w:num>
  <w:num w:numId="31">
    <w:abstractNumId w:val="16"/>
  </w:num>
  <w:num w:numId="32">
    <w:abstractNumId w:val="52"/>
  </w:num>
  <w:num w:numId="33">
    <w:abstractNumId w:val="104"/>
  </w:num>
  <w:num w:numId="34">
    <w:abstractNumId w:val="39"/>
  </w:num>
  <w:num w:numId="35">
    <w:abstractNumId w:val="61"/>
  </w:num>
  <w:num w:numId="36">
    <w:abstractNumId w:val="29"/>
  </w:num>
  <w:num w:numId="37">
    <w:abstractNumId w:val="62"/>
  </w:num>
  <w:num w:numId="38">
    <w:abstractNumId w:val="44"/>
  </w:num>
  <w:num w:numId="39">
    <w:abstractNumId w:val="24"/>
  </w:num>
  <w:num w:numId="40">
    <w:abstractNumId w:val="20"/>
  </w:num>
  <w:num w:numId="41">
    <w:abstractNumId w:val="82"/>
  </w:num>
  <w:num w:numId="42">
    <w:abstractNumId w:val="34"/>
  </w:num>
  <w:num w:numId="43">
    <w:abstractNumId w:val="91"/>
  </w:num>
  <w:num w:numId="44">
    <w:abstractNumId w:val="10"/>
  </w:num>
  <w:num w:numId="45">
    <w:abstractNumId w:val="51"/>
  </w:num>
  <w:num w:numId="46">
    <w:abstractNumId w:val="107"/>
  </w:num>
  <w:num w:numId="47">
    <w:abstractNumId w:val="33"/>
  </w:num>
  <w:num w:numId="48">
    <w:abstractNumId w:val="112"/>
  </w:num>
  <w:num w:numId="49">
    <w:abstractNumId w:val="93"/>
  </w:num>
  <w:num w:numId="50">
    <w:abstractNumId w:val="85"/>
  </w:num>
  <w:num w:numId="51">
    <w:abstractNumId w:val="41"/>
  </w:num>
  <w:num w:numId="52">
    <w:abstractNumId w:val="64"/>
  </w:num>
  <w:num w:numId="53">
    <w:abstractNumId w:val="86"/>
  </w:num>
  <w:num w:numId="54">
    <w:abstractNumId w:val="96"/>
  </w:num>
  <w:num w:numId="55">
    <w:abstractNumId w:val="81"/>
  </w:num>
  <w:num w:numId="56">
    <w:abstractNumId w:val="89"/>
  </w:num>
  <w:num w:numId="57">
    <w:abstractNumId w:val="26"/>
  </w:num>
  <w:num w:numId="58">
    <w:abstractNumId w:val="47"/>
  </w:num>
  <w:num w:numId="59">
    <w:abstractNumId w:val="84"/>
  </w:num>
  <w:num w:numId="60">
    <w:abstractNumId w:val="55"/>
  </w:num>
  <w:num w:numId="61">
    <w:abstractNumId w:val="78"/>
  </w:num>
  <w:num w:numId="62">
    <w:abstractNumId w:val="7"/>
  </w:num>
  <w:num w:numId="63">
    <w:abstractNumId w:val="42"/>
  </w:num>
  <w:num w:numId="64">
    <w:abstractNumId w:val="59"/>
  </w:num>
  <w:num w:numId="65">
    <w:abstractNumId w:val="109"/>
  </w:num>
  <w:num w:numId="66">
    <w:abstractNumId w:val="99"/>
  </w:num>
  <w:num w:numId="67">
    <w:abstractNumId w:val="46"/>
  </w:num>
  <w:num w:numId="68">
    <w:abstractNumId w:val="60"/>
  </w:num>
  <w:num w:numId="69">
    <w:abstractNumId w:val="68"/>
  </w:num>
  <w:num w:numId="70">
    <w:abstractNumId w:val="102"/>
  </w:num>
  <w:num w:numId="71">
    <w:abstractNumId w:val="6"/>
  </w:num>
  <w:num w:numId="72">
    <w:abstractNumId w:val="48"/>
  </w:num>
  <w:num w:numId="73">
    <w:abstractNumId w:val="70"/>
  </w:num>
  <w:num w:numId="74">
    <w:abstractNumId w:val="106"/>
  </w:num>
  <w:num w:numId="75">
    <w:abstractNumId w:val="18"/>
  </w:num>
  <w:num w:numId="76">
    <w:abstractNumId w:val="8"/>
  </w:num>
  <w:num w:numId="77">
    <w:abstractNumId w:val="95"/>
  </w:num>
  <w:num w:numId="78">
    <w:abstractNumId w:val="27"/>
  </w:num>
  <w:num w:numId="79">
    <w:abstractNumId w:val="21"/>
  </w:num>
  <w:num w:numId="80">
    <w:abstractNumId w:val="80"/>
  </w:num>
  <w:num w:numId="81">
    <w:abstractNumId w:val="12"/>
  </w:num>
  <w:num w:numId="82">
    <w:abstractNumId w:val="23"/>
  </w:num>
  <w:num w:numId="83">
    <w:abstractNumId w:val="22"/>
  </w:num>
  <w:num w:numId="84">
    <w:abstractNumId w:val="105"/>
  </w:num>
  <w:num w:numId="85">
    <w:abstractNumId w:val="56"/>
  </w:num>
  <w:num w:numId="86">
    <w:abstractNumId w:val="11"/>
  </w:num>
  <w:num w:numId="87">
    <w:abstractNumId w:val="31"/>
  </w:num>
  <w:num w:numId="88">
    <w:abstractNumId w:val="38"/>
  </w:num>
  <w:num w:numId="89">
    <w:abstractNumId w:val="88"/>
  </w:num>
  <w:num w:numId="90">
    <w:abstractNumId w:val="94"/>
  </w:num>
  <w:num w:numId="91">
    <w:abstractNumId w:val="108"/>
  </w:num>
  <w:num w:numId="92">
    <w:abstractNumId w:val="45"/>
  </w:num>
  <w:num w:numId="93">
    <w:abstractNumId w:val="76"/>
  </w:num>
  <w:num w:numId="94">
    <w:abstractNumId w:val="54"/>
  </w:num>
  <w:num w:numId="95">
    <w:abstractNumId w:val="25"/>
  </w:num>
  <w:num w:numId="96">
    <w:abstractNumId w:val="65"/>
  </w:num>
  <w:num w:numId="97">
    <w:abstractNumId w:val="72"/>
  </w:num>
  <w:num w:numId="98">
    <w:abstractNumId w:val="28"/>
  </w:num>
  <w:num w:numId="99">
    <w:abstractNumId w:val="97"/>
  </w:num>
  <w:num w:numId="100">
    <w:abstractNumId w:val="30"/>
  </w:num>
  <w:num w:numId="101">
    <w:abstractNumId w:val="63"/>
  </w:num>
  <w:num w:numId="102">
    <w:abstractNumId w:val="49"/>
  </w:num>
  <w:num w:numId="103">
    <w:abstractNumId w:val="35"/>
  </w:num>
  <w:num w:numId="104">
    <w:abstractNumId w:val="92"/>
  </w:num>
  <w:num w:numId="105">
    <w:abstractNumId w:val="100"/>
  </w:num>
  <w:num w:numId="106">
    <w:abstractNumId w:val="71"/>
  </w:num>
  <w:num w:numId="107">
    <w:abstractNumId w:val="77"/>
  </w:num>
  <w:num w:numId="108">
    <w:abstractNumId w:val="14"/>
  </w:num>
  <w:num w:numId="109">
    <w:abstractNumId w:val="67"/>
  </w:num>
  <w:num w:numId="110">
    <w:abstractNumId w:val="9"/>
  </w:num>
  <w:num w:numId="111">
    <w:abstractNumId w:val="36"/>
  </w:num>
  <w:num w:numId="112">
    <w:abstractNumId w:val="111"/>
  </w:num>
  <w:num w:numId="113">
    <w:abstractNumId w:val="50"/>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3092"/>
    <w:rsid w:val="000171DA"/>
    <w:rsid w:val="0002114B"/>
    <w:rsid w:val="00034616"/>
    <w:rsid w:val="000373E6"/>
    <w:rsid w:val="000404E7"/>
    <w:rsid w:val="00055527"/>
    <w:rsid w:val="0006063C"/>
    <w:rsid w:val="0007795E"/>
    <w:rsid w:val="000A747D"/>
    <w:rsid w:val="000D237F"/>
    <w:rsid w:val="000F2C09"/>
    <w:rsid w:val="00117247"/>
    <w:rsid w:val="0012491D"/>
    <w:rsid w:val="00134BA2"/>
    <w:rsid w:val="0015074B"/>
    <w:rsid w:val="00154251"/>
    <w:rsid w:val="00166D54"/>
    <w:rsid w:val="0017642F"/>
    <w:rsid w:val="00181607"/>
    <w:rsid w:val="00197329"/>
    <w:rsid w:val="001B327E"/>
    <w:rsid w:val="001B4252"/>
    <w:rsid w:val="001E10C9"/>
    <w:rsid w:val="00235BAA"/>
    <w:rsid w:val="002368B3"/>
    <w:rsid w:val="002636F3"/>
    <w:rsid w:val="00283493"/>
    <w:rsid w:val="00286468"/>
    <w:rsid w:val="0029639D"/>
    <w:rsid w:val="002C1260"/>
    <w:rsid w:val="002C4A54"/>
    <w:rsid w:val="002D4E71"/>
    <w:rsid w:val="002D6EA0"/>
    <w:rsid w:val="00303171"/>
    <w:rsid w:val="00326F90"/>
    <w:rsid w:val="003337A4"/>
    <w:rsid w:val="00384DC8"/>
    <w:rsid w:val="003A4E6D"/>
    <w:rsid w:val="003C5282"/>
    <w:rsid w:val="003E1EAF"/>
    <w:rsid w:val="00417B50"/>
    <w:rsid w:val="00472E33"/>
    <w:rsid w:val="00473212"/>
    <w:rsid w:val="004B01F2"/>
    <w:rsid w:val="00525407"/>
    <w:rsid w:val="00563D99"/>
    <w:rsid w:val="005A18F4"/>
    <w:rsid w:val="005A7C6D"/>
    <w:rsid w:val="005B1323"/>
    <w:rsid w:val="005F57DB"/>
    <w:rsid w:val="006063DA"/>
    <w:rsid w:val="00611577"/>
    <w:rsid w:val="0061229D"/>
    <w:rsid w:val="006251CC"/>
    <w:rsid w:val="00652A87"/>
    <w:rsid w:val="00686693"/>
    <w:rsid w:val="00694330"/>
    <w:rsid w:val="006A1532"/>
    <w:rsid w:val="006B6AD2"/>
    <w:rsid w:val="006C342D"/>
    <w:rsid w:val="006D7A54"/>
    <w:rsid w:val="006E2FA5"/>
    <w:rsid w:val="00724B4B"/>
    <w:rsid w:val="00733AE7"/>
    <w:rsid w:val="0075216B"/>
    <w:rsid w:val="00795DE3"/>
    <w:rsid w:val="007979A9"/>
    <w:rsid w:val="007D6145"/>
    <w:rsid w:val="0081673F"/>
    <w:rsid w:val="0089421F"/>
    <w:rsid w:val="008B3119"/>
    <w:rsid w:val="00900241"/>
    <w:rsid w:val="00937E9D"/>
    <w:rsid w:val="009647B5"/>
    <w:rsid w:val="00984A37"/>
    <w:rsid w:val="009A0D13"/>
    <w:rsid w:val="009B04D4"/>
    <w:rsid w:val="009C6EB7"/>
    <w:rsid w:val="00A03D94"/>
    <w:rsid w:val="00A06D91"/>
    <w:rsid w:val="00A14D64"/>
    <w:rsid w:val="00A22111"/>
    <w:rsid w:val="00A2218D"/>
    <w:rsid w:val="00A25845"/>
    <w:rsid w:val="00A25E24"/>
    <w:rsid w:val="00A37829"/>
    <w:rsid w:val="00A60A25"/>
    <w:rsid w:val="00A74590"/>
    <w:rsid w:val="00AA1D8D"/>
    <w:rsid w:val="00AF6299"/>
    <w:rsid w:val="00B14ADA"/>
    <w:rsid w:val="00B46E54"/>
    <w:rsid w:val="00B47730"/>
    <w:rsid w:val="00B5665F"/>
    <w:rsid w:val="00B5781B"/>
    <w:rsid w:val="00BD30D5"/>
    <w:rsid w:val="00BD48FF"/>
    <w:rsid w:val="00BD7620"/>
    <w:rsid w:val="00BF234B"/>
    <w:rsid w:val="00C201D5"/>
    <w:rsid w:val="00C47102"/>
    <w:rsid w:val="00C53FE4"/>
    <w:rsid w:val="00C70FF1"/>
    <w:rsid w:val="00CA6741"/>
    <w:rsid w:val="00CB0664"/>
    <w:rsid w:val="00CF08F6"/>
    <w:rsid w:val="00D216A4"/>
    <w:rsid w:val="00DC19D6"/>
    <w:rsid w:val="00DC2370"/>
    <w:rsid w:val="00E64E54"/>
    <w:rsid w:val="00E80AF2"/>
    <w:rsid w:val="00EC358D"/>
    <w:rsid w:val="00F22745"/>
    <w:rsid w:val="00F22EC4"/>
    <w:rsid w:val="00F46522"/>
    <w:rsid w:val="00F82EFC"/>
    <w:rsid w:val="00FA10B3"/>
    <w:rsid w:val="00FB3F1C"/>
    <w:rsid w:val="00FC693F"/>
    <w:rsid w:val="00FC7065"/>
    <w:rsid w:val="00FC7EB0"/>
    <w:rsid w:val="00FD70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3B68278-E85C-47D8-969D-AB935964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55C7D"/>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84A37"/>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CdigoHTML">
    <w:name w:val="HTML Code"/>
    <w:basedOn w:val="Fuentedeprrafopredeter"/>
    <w:uiPriority w:val="99"/>
    <w:semiHidden/>
    <w:unhideWhenUsed/>
    <w:rsid w:val="00984A37"/>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984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rsid w:val="00984A37"/>
    <w:rPr>
      <w:rFonts w:ascii="Courier New" w:eastAsia="Times New Roman" w:hAnsi="Courier New" w:cs="Courier New"/>
      <w:sz w:val="20"/>
      <w:szCs w:val="20"/>
      <w:lang w:val="es-CO" w:eastAsia="es-CO"/>
    </w:rPr>
  </w:style>
  <w:style w:type="character" w:customStyle="1" w:styleId="c">
    <w:name w:val="ͼc"/>
    <w:basedOn w:val="Fuentedeprrafopredeter"/>
    <w:rsid w:val="00984A37"/>
  </w:style>
  <w:style w:type="character" w:customStyle="1" w:styleId="b">
    <w:name w:val="ͼb"/>
    <w:basedOn w:val="Fuentedeprrafopredeter"/>
    <w:rsid w:val="00984A37"/>
  </w:style>
  <w:style w:type="character" w:styleId="Hipervnculo">
    <w:name w:val="Hyperlink"/>
    <w:basedOn w:val="Fuentedeprrafopredeter"/>
    <w:uiPriority w:val="99"/>
    <w:semiHidden/>
    <w:unhideWhenUsed/>
    <w:rsid w:val="00B14ADA"/>
    <w:rPr>
      <w:color w:val="0000FF"/>
      <w:u w:val="single"/>
    </w:rPr>
  </w:style>
  <w:style w:type="character" w:customStyle="1" w:styleId="katex-mathml">
    <w:name w:val="katex-mathml"/>
    <w:basedOn w:val="Fuentedeprrafopredeter"/>
    <w:rsid w:val="00A22111"/>
  </w:style>
  <w:style w:type="character" w:customStyle="1" w:styleId="mord">
    <w:name w:val="mord"/>
    <w:basedOn w:val="Fuentedeprrafopredeter"/>
    <w:rsid w:val="00A22111"/>
  </w:style>
  <w:style w:type="character" w:customStyle="1" w:styleId="mrel">
    <w:name w:val="mrel"/>
    <w:basedOn w:val="Fuentedeprrafopredeter"/>
    <w:rsid w:val="00A22111"/>
  </w:style>
  <w:style w:type="character" w:customStyle="1" w:styleId="mopen">
    <w:name w:val="mopen"/>
    <w:basedOn w:val="Fuentedeprrafopredeter"/>
    <w:rsid w:val="00A22111"/>
  </w:style>
  <w:style w:type="character" w:customStyle="1" w:styleId="mbin">
    <w:name w:val="mbin"/>
    <w:basedOn w:val="Fuentedeprrafopredeter"/>
    <w:rsid w:val="00A22111"/>
  </w:style>
  <w:style w:type="character" w:customStyle="1" w:styleId="vlist-s">
    <w:name w:val="vlist-s"/>
    <w:basedOn w:val="Fuentedeprrafopredeter"/>
    <w:rsid w:val="00A22111"/>
  </w:style>
  <w:style w:type="character" w:customStyle="1" w:styleId="mclose">
    <w:name w:val="mclose"/>
    <w:basedOn w:val="Fuentedeprrafopredeter"/>
    <w:rsid w:val="00A22111"/>
  </w:style>
  <w:style w:type="character" w:customStyle="1" w:styleId="k">
    <w:name w:val="ͼk"/>
    <w:basedOn w:val="Fuentedeprrafopredeter"/>
    <w:rsid w:val="00B46E54"/>
  </w:style>
  <w:style w:type="character" w:customStyle="1" w:styleId="j">
    <w:name w:val="ͼj"/>
    <w:basedOn w:val="Fuentedeprrafopredeter"/>
    <w:rsid w:val="00B46E54"/>
  </w:style>
  <w:style w:type="character" w:customStyle="1" w:styleId="n">
    <w:name w:val="ͼn"/>
    <w:basedOn w:val="Fuentedeprrafopredeter"/>
    <w:rsid w:val="009647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969471">
      <w:bodyDiv w:val="1"/>
      <w:marLeft w:val="0"/>
      <w:marRight w:val="0"/>
      <w:marTop w:val="0"/>
      <w:marBottom w:val="0"/>
      <w:divBdr>
        <w:top w:val="none" w:sz="0" w:space="0" w:color="auto"/>
        <w:left w:val="none" w:sz="0" w:space="0" w:color="auto"/>
        <w:bottom w:val="none" w:sz="0" w:space="0" w:color="auto"/>
        <w:right w:val="none" w:sz="0" w:space="0" w:color="auto"/>
      </w:divBdr>
      <w:divsChild>
        <w:div w:id="451633088">
          <w:marLeft w:val="0"/>
          <w:marRight w:val="0"/>
          <w:marTop w:val="0"/>
          <w:marBottom w:val="0"/>
          <w:divBdr>
            <w:top w:val="none" w:sz="0" w:space="0" w:color="auto"/>
            <w:left w:val="none" w:sz="0" w:space="0" w:color="auto"/>
            <w:bottom w:val="none" w:sz="0" w:space="0" w:color="auto"/>
            <w:right w:val="none" w:sz="0" w:space="0" w:color="auto"/>
          </w:divBdr>
          <w:divsChild>
            <w:div w:id="1866794285">
              <w:marLeft w:val="0"/>
              <w:marRight w:val="0"/>
              <w:marTop w:val="0"/>
              <w:marBottom w:val="0"/>
              <w:divBdr>
                <w:top w:val="none" w:sz="0" w:space="0" w:color="auto"/>
                <w:left w:val="none" w:sz="0" w:space="0" w:color="auto"/>
                <w:bottom w:val="none" w:sz="0" w:space="0" w:color="auto"/>
                <w:right w:val="none" w:sz="0" w:space="0" w:color="auto"/>
              </w:divBdr>
              <w:divsChild>
                <w:div w:id="652103458">
                  <w:marLeft w:val="0"/>
                  <w:marRight w:val="0"/>
                  <w:marTop w:val="0"/>
                  <w:marBottom w:val="0"/>
                  <w:divBdr>
                    <w:top w:val="none" w:sz="0" w:space="0" w:color="auto"/>
                    <w:left w:val="none" w:sz="0" w:space="0" w:color="auto"/>
                    <w:bottom w:val="none" w:sz="0" w:space="0" w:color="auto"/>
                    <w:right w:val="none" w:sz="0" w:space="0" w:color="auto"/>
                  </w:divBdr>
                  <w:divsChild>
                    <w:div w:id="823820171">
                      <w:marLeft w:val="0"/>
                      <w:marRight w:val="0"/>
                      <w:marTop w:val="0"/>
                      <w:marBottom w:val="0"/>
                      <w:divBdr>
                        <w:top w:val="none" w:sz="0" w:space="0" w:color="auto"/>
                        <w:left w:val="none" w:sz="0" w:space="0" w:color="auto"/>
                        <w:bottom w:val="none" w:sz="0" w:space="0" w:color="auto"/>
                        <w:right w:val="none" w:sz="0" w:space="0" w:color="auto"/>
                      </w:divBdr>
                      <w:divsChild>
                        <w:div w:id="2024084276">
                          <w:marLeft w:val="0"/>
                          <w:marRight w:val="0"/>
                          <w:marTop w:val="0"/>
                          <w:marBottom w:val="0"/>
                          <w:divBdr>
                            <w:top w:val="none" w:sz="0" w:space="0" w:color="auto"/>
                            <w:left w:val="none" w:sz="0" w:space="0" w:color="auto"/>
                            <w:bottom w:val="none" w:sz="0" w:space="0" w:color="auto"/>
                            <w:right w:val="none" w:sz="0" w:space="0" w:color="auto"/>
                          </w:divBdr>
                          <w:divsChild>
                            <w:div w:id="1641306995">
                              <w:marLeft w:val="0"/>
                              <w:marRight w:val="0"/>
                              <w:marTop w:val="0"/>
                              <w:marBottom w:val="0"/>
                              <w:divBdr>
                                <w:top w:val="none" w:sz="0" w:space="0" w:color="auto"/>
                                <w:left w:val="none" w:sz="0" w:space="0" w:color="auto"/>
                                <w:bottom w:val="none" w:sz="0" w:space="0" w:color="auto"/>
                                <w:right w:val="none" w:sz="0" w:space="0" w:color="auto"/>
                              </w:divBdr>
                              <w:divsChild>
                                <w:div w:id="981160818">
                                  <w:marLeft w:val="0"/>
                                  <w:marRight w:val="0"/>
                                  <w:marTop w:val="0"/>
                                  <w:marBottom w:val="0"/>
                                  <w:divBdr>
                                    <w:top w:val="none" w:sz="0" w:space="0" w:color="auto"/>
                                    <w:left w:val="none" w:sz="0" w:space="0" w:color="auto"/>
                                    <w:bottom w:val="none" w:sz="0" w:space="0" w:color="auto"/>
                                    <w:right w:val="none" w:sz="0" w:space="0" w:color="auto"/>
                                  </w:divBdr>
                                  <w:divsChild>
                                    <w:div w:id="1880968976">
                                      <w:marLeft w:val="0"/>
                                      <w:marRight w:val="0"/>
                                      <w:marTop w:val="0"/>
                                      <w:marBottom w:val="0"/>
                                      <w:divBdr>
                                        <w:top w:val="none" w:sz="0" w:space="0" w:color="auto"/>
                                        <w:left w:val="none" w:sz="0" w:space="0" w:color="auto"/>
                                        <w:bottom w:val="none" w:sz="0" w:space="0" w:color="auto"/>
                                        <w:right w:val="none" w:sz="0" w:space="0" w:color="auto"/>
                                      </w:divBdr>
                                      <w:divsChild>
                                        <w:div w:id="1330446789">
                                          <w:marLeft w:val="0"/>
                                          <w:marRight w:val="0"/>
                                          <w:marTop w:val="0"/>
                                          <w:marBottom w:val="0"/>
                                          <w:divBdr>
                                            <w:top w:val="none" w:sz="0" w:space="0" w:color="auto"/>
                                            <w:left w:val="none" w:sz="0" w:space="0" w:color="auto"/>
                                            <w:bottom w:val="none" w:sz="0" w:space="0" w:color="auto"/>
                                            <w:right w:val="none" w:sz="0" w:space="0" w:color="auto"/>
                                          </w:divBdr>
                                          <w:divsChild>
                                            <w:div w:id="2035879328">
                                              <w:marLeft w:val="0"/>
                                              <w:marRight w:val="0"/>
                                              <w:marTop w:val="0"/>
                                              <w:marBottom w:val="0"/>
                                              <w:divBdr>
                                                <w:top w:val="none" w:sz="0" w:space="0" w:color="auto"/>
                                                <w:left w:val="none" w:sz="0" w:space="0" w:color="auto"/>
                                                <w:bottom w:val="none" w:sz="0" w:space="0" w:color="auto"/>
                                                <w:right w:val="none" w:sz="0" w:space="0" w:color="auto"/>
                                              </w:divBdr>
                                              <w:divsChild>
                                                <w:div w:id="1787192951">
                                                  <w:marLeft w:val="0"/>
                                                  <w:marRight w:val="0"/>
                                                  <w:marTop w:val="0"/>
                                                  <w:marBottom w:val="0"/>
                                                  <w:divBdr>
                                                    <w:top w:val="none" w:sz="0" w:space="0" w:color="auto"/>
                                                    <w:left w:val="none" w:sz="0" w:space="0" w:color="auto"/>
                                                    <w:bottom w:val="none" w:sz="0" w:space="0" w:color="auto"/>
                                                    <w:right w:val="none" w:sz="0" w:space="0" w:color="auto"/>
                                                  </w:divBdr>
                                                  <w:divsChild>
                                                    <w:div w:id="52934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1374362">
          <w:marLeft w:val="0"/>
          <w:marRight w:val="0"/>
          <w:marTop w:val="0"/>
          <w:marBottom w:val="0"/>
          <w:divBdr>
            <w:top w:val="none" w:sz="0" w:space="0" w:color="auto"/>
            <w:left w:val="none" w:sz="0" w:space="0" w:color="auto"/>
            <w:bottom w:val="none" w:sz="0" w:space="0" w:color="auto"/>
            <w:right w:val="none" w:sz="0" w:space="0" w:color="auto"/>
          </w:divBdr>
          <w:divsChild>
            <w:div w:id="1156608091">
              <w:marLeft w:val="0"/>
              <w:marRight w:val="0"/>
              <w:marTop w:val="0"/>
              <w:marBottom w:val="0"/>
              <w:divBdr>
                <w:top w:val="none" w:sz="0" w:space="0" w:color="auto"/>
                <w:left w:val="none" w:sz="0" w:space="0" w:color="auto"/>
                <w:bottom w:val="none" w:sz="0" w:space="0" w:color="auto"/>
                <w:right w:val="none" w:sz="0" w:space="0" w:color="auto"/>
              </w:divBdr>
              <w:divsChild>
                <w:div w:id="1702320092">
                  <w:marLeft w:val="0"/>
                  <w:marRight w:val="0"/>
                  <w:marTop w:val="0"/>
                  <w:marBottom w:val="0"/>
                  <w:divBdr>
                    <w:top w:val="none" w:sz="0" w:space="0" w:color="auto"/>
                    <w:left w:val="none" w:sz="0" w:space="0" w:color="auto"/>
                    <w:bottom w:val="none" w:sz="0" w:space="0" w:color="auto"/>
                    <w:right w:val="none" w:sz="0" w:space="0" w:color="auto"/>
                  </w:divBdr>
                  <w:divsChild>
                    <w:div w:id="1525754475">
                      <w:marLeft w:val="0"/>
                      <w:marRight w:val="0"/>
                      <w:marTop w:val="0"/>
                      <w:marBottom w:val="0"/>
                      <w:divBdr>
                        <w:top w:val="none" w:sz="0" w:space="0" w:color="auto"/>
                        <w:left w:val="none" w:sz="0" w:space="0" w:color="auto"/>
                        <w:bottom w:val="none" w:sz="0" w:space="0" w:color="auto"/>
                        <w:right w:val="none" w:sz="0" w:space="0" w:color="auto"/>
                      </w:divBdr>
                      <w:divsChild>
                        <w:div w:id="1409159285">
                          <w:marLeft w:val="0"/>
                          <w:marRight w:val="0"/>
                          <w:marTop w:val="0"/>
                          <w:marBottom w:val="0"/>
                          <w:divBdr>
                            <w:top w:val="none" w:sz="0" w:space="0" w:color="auto"/>
                            <w:left w:val="none" w:sz="0" w:space="0" w:color="auto"/>
                            <w:bottom w:val="none" w:sz="0" w:space="0" w:color="auto"/>
                            <w:right w:val="none" w:sz="0" w:space="0" w:color="auto"/>
                          </w:divBdr>
                          <w:divsChild>
                            <w:div w:id="796485625">
                              <w:marLeft w:val="0"/>
                              <w:marRight w:val="0"/>
                              <w:marTop w:val="0"/>
                              <w:marBottom w:val="0"/>
                              <w:divBdr>
                                <w:top w:val="none" w:sz="0" w:space="0" w:color="auto"/>
                                <w:left w:val="none" w:sz="0" w:space="0" w:color="auto"/>
                                <w:bottom w:val="none" w:sz="0" w:space="0" w:color="auto"/>
                                <w:right w:val="none" w:sz="0" w:space="0" w:color="auto"/>
                              </w:divBdr>
                              <w:divsChild>
                                <w:div w:id="827987374">
                                  <w:marLeft w:val="0"/>
                                  <w:marRight w:val="0"/>
                                  <w:marTop w:val="0"/>
                                  <w:marBottom w:val="0"/>
                                  <w:divBdr>
                                    <w:top w:val="none" w:sz="0" w:space="0" w:color="auto"/>
                                    <w:left w:val="none" w:sz="0" w:space="0" w:color="auto"/>
                                    <w:bottom w:val="none" w:sz="0" w:space="0" w:color="auto"/>
                                    <w:right w:val="none" w:sz="0" w:space="0" w:color="auto"/>
                                  </w:divBdr>
                                  <w:divsChild>
                                    <w:div w:id="1182933816">
                                      <w:marLeft w:val="0"/>
                                      <w:marRight w:val="0"/>
                                      <w:marTop w:val="0"/>
                                      <w:marBottom w:val="0"/>
                                      <w:divBdr>
                                        <w:top w:val="none" w:sz="0" w:space="0" w:color="auto"/>
                                        <w:left w:val="none" w:sz="0" w:space="0" w:color="auto"/>
                                        <w:bottom w:val="none" w:sz="0" w:space="0" w:color="auto"/>
                                        <w:right w:val="none" w:sz="0" w:space="0" w:color="auto"/>
                                      </w:divBdr>
                                      <w:divsChild>
                                        <w:div w:id="1157234903">
                                          <w:marLeft w:val="0"/>
                                          <w:marRight w:val="0"/>
                                          <w:marTop w:val="0"/>
                                          <w:marBottom w:val="0"/>
                                          <w:divBdr>
                                            <w:top w:val="none" w:sz="0" w:space="0" w:color="auto"/>
                                            <w:left w:val="none" w:sz="0" w:space="0" w:color="auto"/>
                                            <w:bottom w:val="none" w:sz="0" w:space="0" w:color="auto"/>
                                            <w:right w:val="none" w:sz="0" w:space="0" w:color="auto"/>
                                          </w:divBdr>
                                          <w:divsChild>
                                            <w:div w:id="1742210751">
                                              <w:marLeft w:val="0"/>
                                              <w:marRight w:val="0"/>
                                              <w:marTop w:val="0"/>
                                              <w:marBottom w:val="0"/>
                                              <w:divBdr>
                                                <w:top w:val="none" w:sz="0" w:space="0" w:color="auto"/>
                                                <w:left w:val="none" w:sz="0" w:space="0" w:color="auto"/>
                                                <w:bottom w:val="none" w:sz="0" w:space="0" w:color="auto"/>
                                                <w:right w:val="none" w:sz="0" w:space="0" w:color="auto"/>
                                              </w:divBdr>
                                              <w:divsChild>
                                                <w:div w:id="436026505">
                                                  <w:marLeft w:val="0"/>
                                                  <w:marRight w:val="0"/>
                                                  <w:marTop w:val="0"/>
                                                  <w:marBottom w:val="0"/>
                                                  <w:divBdr>
                                                    <w:top w:val="none" w:sz="0" w:space="0" w:color="auto"/>
                                                    <w:left w:val="none" w:sz="0" w:space="0" w:color="auto"/>
                                                    <w:bottom w:val="none" w:sz="0" w:space="0" w:color="auto"/>
                                                    <w:right w:val="none" w:sz="0" w:space="0" w:color="auto"/>
                                                  </w:divBdr>
                                                  <w:divsChild>
                                                    <w:div w:id="101831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77539">
      <w:bodyDiv w:val="1"/>
      <w:marLeft w:val="0"/>
      <w:marRight w:val="0"/>
      <w:marTop w:val="0"/>
      <w:marBottom w:val="0"/>
      <w:divBdr>
        <w:top w:val="none" w:sz="0" w:space="0" w:color="auto"/>
        <w:left w:val="none" w:sz="0" w:space="0" w:color="auto"/>
        <w:bottom w:val="none" w:sz="0" w:space="0" w:color="auto"/>
        <w:right w:val="none" w:sz="0" w:space="0" w:color="auto"/>
      </w:divBdr>
    </w:div>
    <w:div w:id="251669507">
      <w:bodyDiv w:val="1"/>
      <w:marLeft w:val="0"/>
      <w:marRight w:val="0"/>
      <w:marTop w:val="0"/>
      <w:marBottom w:val="0"/>
      <w:divBdr>
        <w:top w:val="none" w:sz="0" w:space="0" w:color="auto"/>
        <w:left w:val="none" w:sz="0" w:space="0" w:color="auto"/>
        <w:bottom w:val="none" w:sz="0" w:space="0" w:color="auto"/>
        <w:right w:val="none" w:sz="0" w:space="0" w:color="auto"/>
      </w:divBdr>
    </w:div>
    <w:div w:id="293564486">
      <w:bodyDiv w:val="1"/>
      <w:marLeft w:val="0"/>
      <w:marRight w:val="0"/>
      <w:marTop w:val="0"/>
      <w:marBottom w:val="0"/>
      <w:divBdr>
        <w:top w:val="none" w:sz="0" w:space="0" w:color="auto"/>
        <w:left w:val="none" w:sz="0" w:space="0" w:color="auto"/>
        <w:bottom w:val="none" w:sz="0" w:space="0" w:color="auto"/>
        <w:right w:val="none" w:sz="0" w:space="0" w:color="auto"/>
      </w:divBdr>
    </w:div>
    <w:div w:id="320817692">
      <w:bodyDiv w:val="1"/>
      <w:marLeft w:val="0"/>
      <w:marRight w:val="0"/>
      <w:marTop w:val="0"/>
      <w:marBottom w:val="0"/>
      <w:divBdr>
        <w:top w:val="none" w:sz="0" w:space="0" w:color="auto"/>
        <w:left w:val="none" w:sz="0" w:space="0" w:color="auto"/>
        <w:bottom w:val="none" w:sz="0" w:space="0" w:color="auto"/>
        <w:right w:val="none" w:sz="0" w:space="0" w:color="auto"/>
      </w:divBdr>
      <w:divsChild>
        <w:div w:id="1254315693">
          <w:marLeft w:val="0"/>
          <w:marRight w:val="0"/>
          <w:marTop w:val="0"/>
          <w:marBottom w:val="0"/>
          <w:divBdr>
            <w:top w:val="none" w:sz="0" w:space="0" w:color="auto"/>
            <w:left w:val="none" w:sz="0" w:space="0" w:color="auto"/>
            <w:bottom w:val="none" w:sz="0" w:space="0" w:color="auto"/>
            <w:right w:val="none" w:sz="0" w:space="0" w:color="auto"/>
          </w:divBdr>
          <w:divsChild>
            <w:div w:id="1163667494">
              <w:marLeft w:val="0"/>
              <w:marRight w:val="0"/>
              <w:marTop w:val="0"/>
              <w:marBottom w:val="0"/>
              <w:divBdr>
                <w:top w:val="none" w:sz="0" w:space="0" w:color="auto"/>
                <w:left w:val="none" w:sz="0" w:space="0" w:color="auto"/>
                <w:bottom w:val="none" w:sz="0" w:space="0" w:color="auto"/>
                <w:right w:val="none" w:sz="0" w:space="0" w:color="auto"/>
              </w:divBdr>
              <w:divsChild>
                <w:div w:id="60369007">
                  <w:marLeft w:val="0"/>
                  <w:marRight w:val="0"/>
                  <w:marTop w:val="0"/>
                  <w:marBottom w:val="0"/>
                  <w:divBdr>
                    <w:top w:val="none" w:sz="0" w:space="0" w:color="auto"/>
                    <w:left w:val="none" w:sz="0" w:space="0" w:color="auto"/>
                    <w:bottom w:val="none" w:sz="0" w:space="0" w:color="auto"/>
                    <w:right w:val="none" w:sz="0" w:space="0" w:color="auto"/>
                  </w:divBdr>
                  <w:divsChild>
                    <w:div w:id="490684724">
                      <w:marLeft w:val="0"/>
                      <w:marRight w:val="0"/>
                      <w:marTop w:val="0"/>
                      <w:marBottom w:val="0"/>
                      <w:divBdr>
                        <w:top w:val="none" w:sz="0" w:space="0" w:color="auto"/>
                        <w:left w:val="none" w:sz="0" w:space="0" w:color="auto"/>
                        <w:bottom w:val="none" w:sz="0" w:space="0" w:color="auto"/>
                        <w:right w:val="none" w:sz="0" w:space="0" w:color="auto"/>
                      </w:divBdr>
                      <w:divsChild>
                        <w:div w:id="2072651232">
                          <w:marLeft w:val="0"/>
                          <w:marRight w:val="0"/>
                          <w:marTop w:val="0"/>
                          <w:marBottom w:val="0"/>
                          <w:divBdr>
                            <w:top w:val="none" w:sz="0" w:space="0" w:color="auto"/>
                            <w:left w:val="none" w:sz="0" w:space="0" w:color="auto"/>
                            <w:bottom w:val="none" w:sz="0" w:space="0" w:color="auto"/>
                            <w:right w:val="none" w:sz="0" w:space="0" w:color="auto"/>
                          </w:divBdr>
                          <w:divsChild>
                            <w:div w:id="1749837427">
                              <w:marLeft w:val="0"/>
                              <w:marRight w:val="0"/>
                              <w:marTop w:val="0"/>
                              <w:marBottom w:val="0"/>
                              <w:divBdr>
                                <w:top w:val="none" w:sz="0" w:space="0" w:color="auto"/>
                                <w:left w:val="none" w:sz="0" w:space="0" w:color="auto"/>
                                <w:bottom w:val="none" w:sz="0" w:space="0" w:color="auto"/>
                                <w:right w:val="none" w:sz="0" w:space="0" w:color="auto"/>
                              </w:divBdr>
                              <w:divsChild>
                                <w:div w:id="556355065">
                                  <w:marLeft w:val="0"/>
                                  <w:marRight w:val="0"/>
                                  <w:marTop w:val="0"/>
                                  <w:marBottom w:val="0"/>
                                  <w:divBdr>
                                    <w:top w:val="none" w:sz="0" w:space="0" w:color="auto"/>
                                    <w:left w:val="none" w:sz="0" w:space="0" w:color="auto"/>
                                    <w:bottom w:val="none" w:sz="0" w:space="0" w:color="auto"/>
                                    <w:right w:val="none" w:sz="0" w:space="0" w:color="auto"/>
                                  </w:divBdr>
                                  <w:divsChild>
                                    <w:div w:id="47461330">
                                      <w:marLeft w:val="0"/>
                                      <w:marRight w:val="0"/>
                                      <w:marTop w:val="0"/>
                                      <w:marBottom w:val="0"/>
                                      <w:divBdr>
                                        <w:top w:val="none" w:sz="0" w:space="0" w:color="auto"/>
                                        <w:left w:val="none" w:sz="0" w:space="0" w:color="auto"/>
                                        <w:bottom w:val="none" w:sz="0" w:space="0" w:color="auto"/>
                                        <w:right w:val="none" w:sz="0" w:space="0" w:color="auto"/>
                                      </w:divBdr>
                                      <w:divsChild>
                                        <w:div w:id="1927112361">
                                          <w:marLeft w:val="0"/>
                                          <w:marRight w:val="0"/>
                                          <w:marTop w:val="0"/>
                                          <w:marBottom w:val="0"/>
                                          <w:divBdr>
                                            <w:top w:val="none" w:sz="0" w:space="0" w:color="auto"/>
                                            <w:left w:val="none" w:sz="0" w:space="0" w:color="auto"/>
                                            <w:bottom w:val="none" w:sz="0" w:space="0" w:color="auto"/>
                                            <w:right w:val="none" w:sz="0" w:space="0" w:color="auto"/>
                                          </w:divBdr>
                                          <w:divsChild>
                                            <w:div w:id="1551767820">
                                              <w:marLeft w:val="0"/>
                                              <w:marRight w:val="0"/>
                                              <w:marTop w:val="0"/>
                                              <w:marBottom w:val="0"/>
                                              <w:divBdr>
                                                <w:top w:val="none" w:sz="0" w:space="0" w:color="auto"/>
                                                <w:left w:val="none" w:sz="0" w:space="0" w:color="auto"/>
                                                <w:bottom w:val="none" w:sz="0" w:space="0" w:color="auto"/>
                                                <w:right w:val="none" w:sz="0" w:space="0" w:color="auto"/>
                                              </w:divBdr>
                                              <w:divsChild>
                                                <w:div w:id="1290015404">
                                                  <w:marLeft w:val="0"/>
                                                  <w:marRight w:val="0"/>
                                                  <w:marTop w:val="0"/>
                                                  <w:marBottom w:val="0"/>
                                                  <w:divBdr>
                                                    <w:top w:val="none" w:sz="0" w:space="0" w:color="auto"/>
                                                    <w:left w:val="none" w:sz="0" w:space="0" w:color="auto"/>
                                                    <w:bottom w:val="none" w:sz="0" w:space="0" w:color="auto"/>
                                                    <w:right w:val="none" w:sz="0" w:space="0" w:color="auto"/>
                                                  </w:divBdr>
                                                  <w:divsChild>
                                                    <w:div w:id="113876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867925">
      <w:bodyDiv w:val="1"/>
      <w:marLeft w:val="0"/>
      <w:marRight w:val="0"/>
      <w:marTop w:val="0"/>
      <w:marBottom w:val="0"/>
      <w:divBdr>
        <w:top w:val="none" w:sz="0" w:space="0" w:color="auto"/>
        <w:left w:val="none" w:sz="0" w:space="0" w:color="auto"/>
        <w:bottom w:val="none" w:sz="0" w:space="0" w:color="auto"/>
        <w:right w:val="none" w:sz="0" w:space="0" w:color="auto"/>
      </w:divBdr>
      <w:divsChild>
        <w:div w:id="574631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549905">
      <w:bodyDiv w:val="1"/>
      <w:marLeft w:val="0"/>
      <w:marRight w:val="0"/>
      <w:marTop w:val="0"/>
      <w:marBottom w:val="0"/>
      <w:divBdr>
        <w:top w:val="none" w:sz="0" w:space="0" w:color="auto"/>
        <w:left w:val="none" w:sz="0" w:space="0" w:color="auto"/>
        <w:bottom w:val="none" w:sz="0" w:space="0" w:color="auto"/>
        <w:right w:val="none" w:sz="0" w:space="0" w:color="auto"/>
      </w:divBdr>
    </w:div>
    <w:div w:id="436414439">
      <w:bodyDiv w:val="1"/>
      <w:marLeft w:val="0"/>
      <w:marRight w:val="0"/>
      <w:marTop w:val="0"/>
      <w:marBottom w:val="0"/>
      <w:divBdr>
        <w:top w:val="none" w:sz="0" w:space="0" w:color="auto"/>
        <w:left w:val="none" w:sz="0" w:space="0" w:color="auto"/>
        <w:bottom w:val="none" w:sz="0" w:space="0" w:color="auto"/>
        <w:right w:val="none" w:sz="0" w:space="0" w:color="auto"/>
      </w:divBdr>
    </w:div>
    <w:div w:id="601500611">
      <w:bodyDiv w:val="1"/>
      <w:marLeft w:val="0"/>
      <w:marRight w:val="0"/>
      <w:marTop w:val="0"/>
      <w:marBottom w:val="0"/>
      <w:divBdr>
        <w:top w:val="none" w:sz="0" w:space="0" w:color="auto"/>
        <w:left w:val="none" w:sz="0" w:space="0" w:color="auto"/>
        <w:bottom w:val="none" w:sz="0" w:space="0" w:color="auto"/>
        <w:right w:val="none" w:sz="0" w:space="0" w:color="auto"/>
      </w:divBdr>
      <w:divsChild>
        <w:div w:id="1202790573">
          <w:marLeft w:val="0"/>
          <w:marRight w:val="0"/>
          <w:marTop w:val="0"/>
          <w:marBottom w:val="0"/>
          <w:divBdr>
            <w:top w:val="none" w:sz="0" w:space="0" w:color="auto"/>
            <w:left w:val="none" w:sz="0" w:space="0" w:color="auto"/>
            <w:bottom w:val="none" w:sz="0" w:space="0" w:color="auto"/>
            <w:right w:val="none" w:sz="0" w:space="0" w:color="auto"/>
          </w:divBdr>
          <w:divsChild>
            <w:div w:id="1917012929">
              <w:marLeft w:val="0"/>
              <w:marRight w:val="0"/>
              <w:marTop w:val="0"/>
              <w:marBottom w:val="0"/>
              <w:divBdr>
                <w:top w:val="none" w:sz="0" w:space="0" w:color="auto"/>
                <w:left w:val="none" w:sz="0" w:space="0" w:color="auto"/>
                <w:bottom w:val="none" w:sz="0" w:space="0" w:color="auto"/>
                <w:right w:val="none" w:sz="0" w:space="0" w:color="auto"/>
              </w:divBdr>
              <w:divsChild>
                <w:div w:id="1863475049">
                  <w:marLeft w:val="0"/>
                  <w:marRight w:val="0"/>
                  <w:marTop w:val="0"/>
                  <w:marBottom w:val="0"/>
                  <w:divBdr>
                    <w:top w:val="none" w:sz="0" w:space="0" w:color="auto"/>
                    <w:left w:val="none" w:sz="0" w:space="0" w:color="auto"/>
                    <w:bottom w:val="none" w:sz="0" w:space="0" w:color="auto"/>
                    <w:right w:val="none" w:sz="0" w:space="0" w:color="auto"/>
                  </w:divBdr>
                  <w:divsChild>
                    <w:div w:id="1244486522">
                      <w:marLeft w:val="0"/>
                      <w:marRight w:val="0"/>
                      <w:marTop w:val="0"/>
                      <w:marBottom w:val="0"/>
                      <w:divBdr>
                        <w:top w:val="none" w:sz="0" w:space="0" w:color="auto"/>
                        <w:left w:val="none" w:sz="0" w:space="0" w:color="auto"/>
                        <w:bottom w:val="none" w:sz="0" w:space="0" w:color="auto"/>
                        <w:right w:val="none" w:sz="0" w:space="0" w:color="auto"/>
                      </w:divBdr>
                      <w:divsChild>
                        <w:div w:id="53045984">
                          <w:marLeft w:val="0"/>
                          <w:marRight w:val="0"/>
                          <w:marTop w:val="0"/>
                          <w:marBottom w:val="0"/>
                          <w:divBdr>
                            <w:top w:val="none" w:sz="0" w:space="0" w:color="auto"/>
                            <w:left w:val="none" w:sz="0" w:space="0" w:color="auto"/>
                            <w:bottom w:val="none" w:sz="0" w:space="0" w:color="auto"/>
                            <w:right w:val="none" w:sz="0" w:space="0" w:color="auto"/>
                          </w:divBdr>
                          <w:divsChild>
                            <w:div w:id="65498677">
                              <w:marLeft w:val="0"/>
                              <w:marRight w:val="0"/>
                              <w:marTop w:val="0"/>
                              <w:marBottom w:val="0"/>
                              <w:divBdr>
                                <w:top w:val="none" w:sz="0" w:space="0" w:color="auto"/>
                                <w:left w:val="none" w:sz="0" w:space="0" w:color="auto"/>
                                <w:bottom w:val="none" w:sz="0" w:space="0" w:color="auto"/>
                                <w:right w:val="none" w:sz="0" w:space="0" w:color="auto"/>
                              </w:divBdr>
                              <w:divsChild>
                                <w:div w:id="386144621">
                                  <w:marLeft w:val="0"/>
                                  <w:marRight w:val="0"/>
                                  <w:marTop w:val="0"/>
                                  <w:marBottom w:val="0"/>
                                  <w:divBdr>
                                    <w:top w:val="none" w:sz="0" w:space="0" w:color="auto"/>
                                    <w:left w:val="none" w:sz="0" w:space="0" w:color="auto"/>
                                    <w:bottom w:val="none" w:sz="0" w:space="0" w:color="auto"/>
                                    <w:right w:val="none" w:sz="0" w:space="0" w:color="auto"/>
                                  </w:divBdr>
                                  <w:divsChild>
                                    <w:div w:id="704713403">
                                      <w:marLeft w:val="0"/>
                                      <w:marRight w:val="0"/>
                                      <w:marTop w:val="0"/>
                                      <w:marBottom w:val="0"/>
                                      <w:divBdr>
                                        <w:top w:val="none" w:sz="0" w:space="0" w:color="auto"/>
                                        <w:left w:val="none" w:sz="0" w:space="0" w:color="auto"/>
                                        <w:bottom w:val="none" w:sz="0" w:space="0" w:color="auto"/>
                                        <w:right w:val="none" w:sz="0" w:space="0" w:color="auto"/>
                                      </w:divBdr>
                                      <w:divsChild>
                                        <w:div w:id="1991397229">
                                          <w:marLeft w:val="0"/>
                                          <w:marRight w:val="0"/>
                                          <w:marTop w:val="0"/>
                                          <w:marBottom w:val="0"/>
                                          <w:divBdr>
                                            <w:top w:val="none" w:sz="0" w:space="0" w:color="auto"/>
                                            <w:left w:val="none" w:sz="0" w:space="0" w:color="auto"/>
                                            <w:bottom w:val="none" w:sz="0" w:space="0" w:color="auto"/>
                                            <w:right w:val="none" w:sz="0" w:space="0" w:color="auto"/>
                                          </w:divBdr>
                                          <w:divsChild>
                                            <w:div w:id="906569537">
                                              <w:marLeft w:val="0"/>
                                              <w:marRight w:val="0"/>
                                              <w:marTop w:val="0"/>
                                              <w:marBottom w:val="0"/>
                                              <w:divBdr>
                                                <w:top w:val="none" w:sz="0" w:space="0" w:color="auto"/>
                                                <w:left w:val="none" w:sz="0" w:space="0" w:color="auto"/>
                                                <w:bottom w:val="none" w:sz="0" w:space="0" w:color="auto"/>
                                                <w:right w:val="none" w:sz="0" w:space="0" w:color="auto"/>
                                              </w:divBdr>
                                              <w:divsChild>
                                                <w:div w:id="2121757789">
                                                  <w:marLeft w:val="0"/>
                                                  <w:marRight w:val="0"/>
                                                  <w:marTop w:val="0"/>
                                                  <w:marBottom w:val="0"/>
                                                  <w:divBdr>
                                                    <w:top w:val="none" w:sz="0" w:space="0" w:color="auto"/>
                                                    <w:left w:val="none" w:sz="0" w:space="0" w:color="auto"/>
                                                    <w:bottom w:val="none" w:sz="0" w:space="0" w:color="auto"/>
                                                    <w:right w:val="none" w:sz="0" w:space="0" w:color="auto"/>
                                                  </w:divBdr>
                                                  <w:divsChild>
                                                    <w:div w:id="18798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688628">
      <w:bodyDiv w:val="1"/>
      <w:marLeft w:val="0"/>
      <w:marRight w:val="0"/>
      <w:marTop w:val="0"/>
      <w:marBottom w:val="0"/>
      <w:divBdr>
        <w:top w:val="none" w:sz="0" w:space="0" w:color="auto"/>
        <w:left w:val="none" w:sz="0" w:space="0" w:color="auto"/>
        <w:bottom w:val="none" w:sz="0" w:space="0" w:color="auto"/>
        <w:right w:val="none" w:sz="0" w:space="0" w:color="auto"/>
      </w:divBdr>
    </w:div>
    <w:div w:id="609051000">
      <w:bodyDiv w:val="1"/>
      <w:marLeft w:val="0"/>
      <w:marRight w:val="0"/>
      <w:marTop w:val="0"/>
      <w:marBottom w:val="0"/>
      <w:divBdr>
        <w:top w:val="none" w:sz="0" w:space="0" w:color="auto"/>
        <w:left w:val="none" w:sz="0" w:space="0" w:color="auto"/>
        <w:bottom w:val="none" w:sz="0" w:space="0" w:color="auto"/>
        <w:right w:val="none" w:sz="0" w:space="0" w:color="auto"/>
      </w:divBdr>
      <w:divsChild>
        <w:div w:id="1897163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382687">
      <w:bodyDiv w:val="1"/>
      <w:marLeft w:val="0"/>
      <w:marRight w:val="0"/>
      <w:marTop w:val="0"/>
      <w:marBottom w:val="0"/>
      <w:divBdr>
        <w:top w:val="none" w:sz="0" w:space="0" w:color="auto"/>
        <w:left w:val="none" w:sz="0" w:space="0" w:color="auto"/>
        <w:bottom w:val="none" w:sz="0" w:space="0" w:color="auto"/>
        <w:right w:val="none" w:sz="0" w:space="0" w:color="auto"/>
      </w:divBdr>
    </w:div>
    <w:div w:id="649098830">
      <w:bodyDiv w:val="1"/>
      <w:marLeft w:val="0"/>
      <w:marRight w:val="0"/>
      <w:marTop w:val="0"/>
      <w:marBottom w:val="0"/>
      <w:divBdr>
        <w:top w:val="none" w:sz="0" w:space="0" w:color="auto"/>
        <w:left w:val="none" w:sz="0" w:space="0" w:color="auto"/>
        <w:bottom w:val="none" w:sz="0" w:space="0" w:color="auto"/>
        <w:right w:val="none" w:sz="0" w:space="0" w:color="auto"/>
      </w:divBdr>
      <w:divsChild>
        <w:div w:id="1169754219">
          <w:marLeft w:val="0"/>
          <w:marRight w:val="0"/>
          <w:marTop w:val="0"/>
          <w:marBottom w:val="0"/>
          <w:divBdr>
            <w:top w:val="none" w:sz="0" w:space="0" w:color="auto"/>
            <w:left w:val="none" w:sz="0" w:space="0" w:color="auto"/>
            <w:bottom w:val="none" w:sz="0" w:space="0" w:color="auto"/>
            <w:right w:val="none" w:sz="0" w:space="0" w:color="auto"/>
          </w:divBdr>
          <w:divsChild>
            <w:div w:id="86847009">
              <w:marLeft w:val="0"/>
              <w:marRight w:val="0"/>
              <w:marTop w:val="0"/>
              <w:marBottom w:val="0"/>
              <w:divBdr>
                <w:top w:val="none" w:sz="0" w:space="0" w:color="auto"/>
                <w:left w:val="none" w:sz="0" w:space="0" w:color="auto"/>
                <w:bottom w:val="none" w:sz="0" w:space="0" w:color="auto"/>
                <w:right w:val="none" w:sz="0" w:space="0" w:color="auto"/>
              </w:divBdr>
              <w:divsChild>
                <w:div w:id="86462980">
                  <w:marLeft w:val="0"/>
                  <w:marRight w:val="0"/>
                  <w:marTop w:val="0"/>
                  <w:marBottom w:val="0"/>
                  <w:divBdr>
                    <w:top w:val="none" w:sz="0" w:space="0" w:color="auto"/>
                    <w:left w:val="none" w:sz="0" w:space="0" w:color="auto"/>
                    <w:bottom w:val="none" w:sz="0" w:space="0" w:color="auto"/>
                    <w:right w:val="none" w:sz="0" w:space="0" w:color="auto"/>
                  </w:divBdr>
                  <w:divsChild>
                    <w:div w:id="1973056607">
                      <w:marLeft w:val="0"/>
                      <w:marRight w:val="0"/>
                      <w:marTop w:val="0"/>
                      <w:marBottom w:val="0"/>
                      <w:divBdr>
                        <w:top w:val="none" w:sz="0" w:space="0" w:color="auto"/>
                        <w:left w:val="none" w:sz="0" w:space="0" w:color="auto"/>
                        <w:bottom w:val="none" w:sz="0" w:space="0" w:color="auto"/>
                        <w:right w:val="none" w:sz="0" w:space="0" w:color="auto"/>
                      </w:divBdr>
                      <w:divsChild>
                        <w:div w:id="1707440963">
                          <w:marLeft w:val="0"/>
                          <w:marRight w:val="0"/>
                          <w:marTop w:val="0"/>
                          <w:marBottom w:val="0"/>
                          <w:divBdr>
                            <w:top w:val="none" w:sz="0" w:space="0" w:color="auto"/>
                            <w:left w:val="none" w:sz="0" w:space="0" w:color="auto"/>
                            <w:bottom w:val="none" w:sz="0" w:space="0" w:color="auto"/>
                            <w:right w:val="none" w:sz="0" w:space="0" w:color="auto"/>
                          </w:divBdr>
                          <w:divsChild>
                            <w:div w:id="829446553">
                              <w:marLeft w:val="0"/>
                              <w:marRight w:val="0"/>
                              <w:marTop w:val="0"/>
                              <w:marBottom w:val="0"/>
                              <w:divBdr>
                                <w:top w:val="none" w:sz="0" w:space="0" w:color="auto"/>
                                <w:left w:val="none" w:sz="0" w:space="0" w:color="auto"/>
                                <w:bottom w:val="none" w:sz="0" w:space="0" w:color="auto"/>
                                <w:right w:val="none" w:sz="0" w:space="0" w:color="auto"/>
                              </w:divBdr>
                              <w:divsChild>
                                <w:div w:id="16471407">
                                  <w:marLeft w:val="0"/>
                                  <w:marRight w:val="0"/>
                                  <w:marTop w:val="0"/>
                                  <w:marBottom w:val="0"/>
                                  <w:divBdr>
                                    <w:top w:val="none" w:sz="0" w:space="0" w:color="auto"/>
                                    <w:left w:val="none" w:sz="0" w:space="0" w:color="auto"/>
                                    <w:bottom w:val="none" w:sz="0" w:space="0" w:color="auto"/>
                                    <w:right w:val="none" w:sz="0" w:space="0" w:color="auto"/>
                                  </w:divBdr>
                                  <w:divsChild>
                                    <w:div w:id="2133397405">
                                      <w:marLeft w:val="0"/>
                                      <w:marRight w:val="0"/>
                                      <w:marTop w:val="0"/>
                                      <w:marBottom w:val="0"/>
                                      <w:divBdr>
                                        <w:top w:val="none" w:sz="0" w:space="0" w:color="auto"/>
                                        <w:left w:val="none" w:sz="0" w:space="0" w:color="auto"/>
                                        <w:bottom w:val="none" w:sz="0" w:space="0" w:color="auto"/>
                                        <w:right w:val="none" w:sz="0" w:space="0" w:color="auto"/>
                                      </w:divBdr>
                                      <w:divsChild>
                                        <w:div w:id="420760378">
                                          <w:marLeft w:val="0"/>
                                          <w:marRight w:val="0"/>
                                          <w:marTop w:val="0"/>
                                          <w:marBottom w:val="0"/>
                                          <w:divBdr>
                                            <w:top w:val="none" w:sz="0" w:space="0" w:color="auto"/>
                                            <w:left w:val="none" w:sz="0" w:space="0" w:color="auto"/>
                                            <w:bottom w:val="none" w:sz="0" w:space="0" w:color="auto"/>
                                            <w:right w:val="none" w:sz="0" w:space="0" w:color="auto"/>
                                          </w:divBdr>
                                          <w:divsChild>
                                            <w:div w:id="26688293">
                                              <w:marLeft w:val="0"/>
                                              <w:marRight w:val="0"/>
                                              <w:marTop w:val="0"/>
                                              <w:marBottom w:val="0"/>
                                              <w:divBdr>
                                                <w:top w:val="none" w:sz="0" w:space="0" w:color="auto"/>
                                                <w:left w:val="none" w:sz="0" w:space="0" w:color="auto"/>
                                                <w:bottom w:val="none" w:sz="0" w:space="0" w:color="auto"/>
                                                <w:right w:val="none" w:sz="0" w:space="0" w:color="auto"/>
                                              </w:divBdr>
                                              <w:divsChild>
                                                <w:div w:id="2016954690">
                                                  <w:marLeft w:val="0"/>
                                                  <w:marRight w:val="0"/>
                                                  <w:marTop w:val="0"/>
                                                  <w:marBottom w:val="0"/>
                                                  <w:divBdr>
                                                    <w:top w:val="none" w:sz="0" w:space="0" w:color="auto"/>
                                                    <w:left w:val="none" w:sz="0" w:space="0" w:color="auto"/>
                                                    <w:bottom w:val="none" w:sz="0" w:space="0" w:color="auto"/>
                                                    <w:right w:val="none" w:sz="0" w:space="0" w:color="auto"/>
                                                  </w:divBdr>
                                                  <w:divsChild>
                                                    <w:div w:id="43594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0403068">
          <w:marLeft w:val="0"/>
          <w:marRight w:val="0"/>
          <w:marTop w:val="0"/>
          <w:marBottom w:val="0"/>
          <w:divBdr>
            <w:top w:val="none" w:sz="0" w:space="0" w:color="auto"/>
            <w:left w:val="none" w:sz="0" w:space="0" w:color="auto"/>
            <w:bottom w:val="none" w:sz="0" w:space="0" w:color="auto"/>
            <w:right w:val="none" w:sz="0" w:space="0" w:color="auto"/>
          </w:divBdr>
          <w:divsChild>
            <w:div w:id="797919351">
              <w:marLeft w:val="0"/>
              <w:marRight w:val="0"/>
              <w:marTop w:val="0"/>
              <w:marBottom w:val="0"/>
              <w:divBdr>
                <w:top w:val="none" w:sz="0" w:space="0" w:color="auto"/>
                <w:left w:val="none" w:sz="0" w:space="0" w:color="auto"/>
                <w:bottom w:val="none" w:sz="0" w:space="0" w:color="auto"/>
                <w:right w:val="none" w:sz="0" w:space="0" w:color="auto"/>
              </w:divBdr>
              <w:divsChild>
                <w:div w:id="124929617">
                  <w:marLeft w:val="0"/>
                  <w:marRight w:val="0"/>
                  <w:marTop w:val="0"/>
                  <w:marBottom w:val="0"/>
                  <w:divBdr>
                    <w:top w:val="none" w:sz="0" w:space="0" w:color="auto"/>
                    <w:left w:val="none" w:sz="0" w:space="0" w:color="auto"/>
                    <w:bottom w:val="none" w:sz="0" w:space="0" w:color="auto"/>
                    <w:right w:val="none" w:sz="0" w:space="0" w:color="auto"/>
                  </w:divBdr>
                  <w:divsChild>
                    <w:div w:id="1853059310">
                      <w:marLeft w:val="0"/>
                      <w:marRight w:val="0"/>
                      <w:marTop w:val="0"/>
                      <w:marBottom w:val="0"/>
                      <w:divBdr>
                        <w:top w:val="none" w:sz="0" w:space="0" w:color="auto"/>
                        <w:left w:val="none" w:sz="0" w:space="0" w:color="auto"/>
                        <w:bottom w:val="none" w:sz="0" w:space="0" w:color="auto"/>
                        <w:right w:val="none" w:sz="0" w:space="0" w:color="auto"/>
                      </w:divBdr>
                      <w:divsChild>
                        <w:div w:id="1353411104">
                          <w:marLeft w:val="0"/>
                          <w:marRight w:val="0"/>
                          <w:marTop w:val="0"/>
                          <w:marBottom w:val="0"/>
                          <w:divBdr>
                            <w:top w:val="none" w:sz="0" w:space="0" w:color="auto"/>
                            <w:left w:val="none" w:sz="0" w:space="0" w:color="auto"/>
                            <w:bottom w:val="none" w:sz="0" w:space="0" w:color="auto"/>
                            <w:right w:val="none" w:sz="0" w:space="0" w:color="auto"/>
                          </w:divBdr>
                          <w:divsChild>
                            <w:div w:id="2074891042">
                              <w:marLeft w:val="0"/>
                              <w:marRight w:val="0"/>
                              <w:marTop w:val="0"/>
                              <w:marBottom w:val="0"/>
                              <w:divBdr>
                                <w:top w:val="none" w:sz="0" w:space="0" w:color="auto"/>
                                <w:left w:val="none" w:sz="0" w:space="0" w:color="auto"/>
                                <w:bottom w:val="none" w:sz="0" w:space="0" w:color="auto"/>
                                <w:right w:val="none" w:sz="0" w:space="0" w:color="auto"/>
                              </w:divBdr>
                              <w:divsChild>
                                <w:div w:id="572935270">
                                  <w:marLeft w:val="0"/>
                                  <w:marRight w:val="0"/>
                                  <w:marTop w:val="0"/>
                                  <w:marBottom w:val="0"/>
                                  <w:divBdr>
                                    <w:top w:val="none" w:sz="0" w:space="0" w:color="auto"/>
                                    <w:left w:val="none" w:sz="0" w:space="0" w:color="auto"/>
                                    <w:bottom w:val="none" w:sz="0" w:space="0" w:color="auto"/>
                                    <w:right w:val="none" w:sz="0" w:space="0" w:color="auto"/>
                                  </w:divBdr>
                                  <w:divsChild>
                                    <w:div w:id="693502747">
                                      <w:marLeft w:val="0"/>
                                      <w:marRight w:val="0"/>
                                      <w:marTop w:val="0"/>
                                      <w:marBottom w:val="0"/>
                                      <w:divBdr>
                                        <w:top w:val="none" w:sz="0" w:space="0" w:color="auto"/>
                                        <w:left w:val="none" w:sz="0" w:space="0" w:color="auto"/>
                                        <w:bottom w:val="none" w:sz="0" w:space="0" w:color="auto"/>
                                        <w:right w:val="none" w:sz="0" w:space="0" w:color="auto"/>
                                      </w:divBdr>
                                      <w:divsChild>
                                        <w:div w:id="1080830039">
                                          <w:marLeft w:val="0"/>
                                          <w:marRight w:val="0"/>
                                          <w:marTop w:val="0"/>
                                          <w:marBottom w:val="0"/>
                                          <w:divBdr>
                                            <w:top w:val="none" w:sz="0" w:space="0" w:color="auto"/>
                                            <w:left w:val="none" w:sz="0" w:space="0" w:color="auto"/>
                                            <w:bottom w:val="none" w:sz="0" w:space="0" w:color="auto"/>
                                            <w:right w:val="none" w:sz="0" w:space="0" w:color="auto"/>
                                          </w:divBdr>
                                          <w:divsChild>
                                            <w:div w:id="256715911">
                                              <w:marLeft w:val="0"/>
                                              <w:marRight w:val="0"/>
                                              <w:marTop w:val="0"/>
                                              <w:marBottom w:val="0"/>
                                              <w:divBdr>
                                                <w:top w:val="none" w:sz="0" w:space="0" w:color="auto"/>
                                                <w:left w:val="none" w:sz="0" w:space="0" w:color="auto"/>
                                                <w:bottom w:val="none" w:sz="0" w:space="0" w:color="auto"/>
                                                <w:right w:val="none" w:sz="0" w:space="0" w:color="auto"/>
                                              </w:divBdr>
                                              <w:divsChild>
                                                <w:div w:id="436679017">
                                                  <w:marLeft w:val="0"/>
                                                  <w:marRight w:val="0"/>
                                                  <w:marTop w:val="0"/>
                                                  <w:marBottom w:val="0"/>
                                                  <w:divBdr>
                                                    <w:top w:val="none" w:sz="0" w:space="0" w:color="auto"/>
                                                    <w:left w:val="none" w:sz="0" w:space="0" w:color="auto"/>
                                                    <w:bottom w:val="none" w:sz="0" w:space="0" w:color="auto"/>
                                                    <w:right w:val="none" w:sz="0" w:space="0" w:color="auto"/>
                                                  </w:divBdr>
                                                  <w:divsChild>
                                                    <w:div w:id="21204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585300">
          <w:marLeft w:val="0"/>
          <w:marRight w:val="0"/>
          <w:marTop w:val="0"/>
          <w:marBottom w:val="0"/>
          <w:divBdr>
            <w:top w:val="none" w:sz="0" w:space="0" w:color="auto"/>
            <w:left w:val="none" w:sz="0" w:space="0" w:color="auto"/>
            <w:bottom w:val="none" w:sz="0" w:space="0" w:color="auto"/>
            <w:right w:val="none" w:sz="0" w:space="0" w:color="auto"/>
          </w:divBdr>
          <w:divsChild>
            <w:div w:id="1836606645">
              <w:marLeft w:val="0"/>
              <w:marRight w:val="0"/>
              <w:marTop w:val="0"/>
              <w:marBottom w:val="0"/>
              <w:divBdr>
                <w:top w:val="none" w:sz="0" w:space="0" w:color="auto"/>
                <w:left w:val="none" w:sz="0" w:space="0" w:color="auto"/>
                <w:bottom w:val="none" w:sz="0" w:space="0" w:color="auto"/>
                <w:right w:val="none" w:sz="0" w:space="0" w:color="auto"/>
              </w:divBdr>
              <w:divsChild>
                <w:div w:id="1255043793">
                  <w:marLeft w:val="0"/>
                  <w:marRight w:val="0"/>
                  <w:marTop w:val="0"/>
                  <w:marBottom w:val="0"/>
                  <w:divBdr>
                    <w:top w:val="none" w:sz="0" w:space="0" w:color="auto"/>
                    <w:left w:val="none" w:sz="0" w:space="0" w:color="auto"/>
                    <w:bottom w:val="none" w:sz="0" w:space="0" w:color="auto"/>
                    <w:right w:val="none" w:sz="0" w:space="0" w:color="auto"/>
                  </w:divBdr>
                  <w:divsChild>
                    <w:div w:id="2118717953">
                      <w:marLeft w:val="0"/>
                      <w:marRight w:val="0"/>
                      <w:marTop w:val="0"/>
                      <w:marBottom w:val="0"/>
                      <w:divBdr>
                        <w:top w:val="none" w:sz="0" w:space="0" w:color="auto"/>
                        <w:left w:val="none" w:sz="0" w:space="0" w:color="auto"/>
                        <w:bottom w:val="none" w:sz="0" w:space="0" w:color="auto"/>
                        <w:right w:val="none" w:sz="0" w:space="0" w:color="auto"/>
                      </w:divBdr>
                      <w:divsChild>
                        <w:div w:id="1074550013">
                          <w:marLeft w:val="0"/>
                          <w:marRight w:val="0"/>
                          <w:marTop w:val="0"/>
                          <w:marBottom w:val="0"/>
                          <w:divBdr>
                            <w:top w:val="none" w:sz="0" w:space="0" w:color="auto"/>
                            <w:left w:val="none" w:sz="0" w:space="0" w:color="auto"/>
                            <w:bottom w:val="none" w:sz="0" w:space="0" w:color="auto"/>
                            <w:right w:val="none" w:sz="0" w:space="0" w:color="auto"/>
                          </w:divBdr>
                          <w:divsChild>
                            <w:div w:id="459766737">
                              <w:marLeft w:val="0"/>
                              <w:marRight w:val="0"/>
                              <w:marTop w:val="0"/>
                              <w:marBottom w:val="0"/>
                              <w:divBdr>
                                <w:top w:val="none" w:sz="0" w:space="0" w:color="auto"/>
                                <w:left w:val="none" w:sz="0" w:space="0" w:color="auto"/>
                                <w:bottom w:val="none" w:sz="0" w:space="0" w:color="auto"/>
                                <w:right w:val="none" w:sz="0" w:space="0" w:color="auto"/>
                              </w:divBdr>
                              <w:divsChild>
                                <w:div w:id="1921014357">
                                  <w:marLeft w:val="0"/>
                                  <w:marRight w:val="0"/>
                                  <w:marTop w:val="0"/>
                                  <w:marBottom w:val="0"/>
                                  <w:divBdr>
                                    <w:top w:val="none" w:sz="0" w:space="0" w:color="auto"/>
                                    <w:left w:val="none" w:sz="0" w:space="0" w:color="auto"/>
                                    <w:bottom w:val="none" w:sz="0" w:space="0" w:color="auto"/>
                                    <w:right w:val="none" w:sz="0" w:space="0" w:color="auto"/>
                                  </w:divBdr>
                                  <w:divsChild>
                                    <w:div w:id="744912787">
                                      <w:marLeft w:val="0"/>
                                      <w:marRight w:val="0"/>
                                      <w:marTop w:val="0"/>
                                      <w:marBottom w:val="0"/>
                                      <w:divBdr>
                                        <w:top w:val="none" w:sz="0" w:space="0" w:color="auto"/>
                                        <w:left w:val="none" w:sz="0" w:space="0" w:color="auto"/>
                                        <w:bottom w:val="none" w:sz="0" w:space="0" w:color="auto"/>
                                        <w:right w:val="none" w:sz="0" w:space="0" w:color="auto"/>
                                      </w:divBdr>
                                      <w:divsChild>
                                        <w:div w:id="1964728047">
                                          <w:marLeft w:val="0"/>
                                          <w:marRight w:val="0"/>
                                          <w:marTop w:val="0"/>
                                          <w:marBottom w:val="0"/>
                                          <w:divBdr>
                                            <w:top w:val="none" w:sz="0" w:space="0" w:color="auto"/>
                                            <w:left w:val="none" w:sz="0" w:space="0" w:color="auto"/>
                                            <w:bottom w:val="none" w:sz="0" w:space="0" w:color="auto"/>
                                            <w:right w:val="none" w:sz="0" w:space="0" w:color="auto"/>
                                          </w:divBdr>
                                          <w:divsChild>
                                            <w:div w:id="598953365">
                                              <w:marLeft w:val="0"/>
                                              <w:marRight w:val="0"/>
                                              <w:marTop w:val="0"/>
                                              <w:marBottom w:val="0"/>
                                              <w:divBdr>
                                                <w:top w:val="none" w:sz="0" w:space="0" w:color="auto"/>
                                                <w:left w:val="none" w:sz="0" w:space="0" w:color="auto"/>
                                                <w:bottom w:val="none" w:sz="0" w:space="0" w:color="auto"/>
                                                <w:right w:val="none" w:sz="0" w:space="0" w:color="auto"/>
                                              </w:divBdr>
                                              <w:divsChild>
                                                <w:div w:id="1442339640">
                                                  <w:marLeft w:val="0"/>
                                                  <w:marRight w:val="0"/>
                                                  <w:marTop w:val="0"/>
                                                  <w:marBottom w:val="0"/>
                                                  <w:divBdr>
                                                    <w:top w:val="none" w:sz="0" w:space="0" w:color="auto"/>
                                                    <w:left w:val="none" w:sz="0" w:space="0" w:color="auto"/>
                                                    <w:bottom w:val="none" w:sz="0" w:space="0" w:color="auto"/>
                                                    <w:right w:val="none" w:sz="0" w:space="0" w:color="auto"/>
                                                  </w:divBdr>
                                                  <w:divsChild>
                                                    <w:div w:id="128650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647865">
      <w:bodyDiv w:val="1"/>
      <w:marLeft w:val="0"/>
      <w:marRight w:val="0"/>
      <w:marTop w:val="0"/>
      <w:marBottom w:val="0"/>
      <w:divBdr>
        <w:top w:val="none" w:sz="0" w:space="0" w:color="auto"/>
        <w:left w:val="none" w:sz="0" w:space="0" w:color="auto"/>
        <w:bottom w:val="none" w:sz="0" w:space="0" w:color="auto"/>
        <w:right w:val="none" w:sz="0" w:space="0" w:color="auto"/>
      </w:divBdr>
    </w:div>
    <w:div w:id="678894020">
      <w:bodyDiv w:val="1"/>
      <w:marLeft w:val="0"/>
      <w:marRight w:val="0"/>
      <w:marTop w:val="0"/>
      <w:marBottom w:val="0"/>
      <w:divBdr>
        <w:top w:val="none" w:sz="0" w:space="0" w:color="auto"/>
        <w:left w:val="none" w:sz="0" w:space="0" w:color="auto"/>
        <w:bottom w:val="none" w:sz="0" w:space="0" w:color="auto"/>
        <w:right w:val="none" w:sz="0" w:space="0" w:color="auto"/>
      </w:divBdr>
    </w:div>
    <w:div w:id="707683750">
      <w:bodyDiv w:val="1"/>
      <w:marLeft w:val="0"/>
      <w:marRight w:val="0"/>
      <w:marTop w:val="0"/>
      <w:marBottom w:val="0"/>
      <w:divBdr>
        <w:top w:val="none" w:sz="0" w:space="0" w:color="auto"/>
        <w:left w:val="none" w:sz="0" w:space="0" w:color="auto"/>
        <w:bottom w:val="none" w:sz="0" w:space="0" w:color="auto"/>
        <w:right w:val="none" w:sz="0" w:space="0" w:color="auto"/>
      </w:divBdr>
    </w:div>
    <w:div w:id="771048091">
      <w:bodyDiv w:val="1"/>
      <w:marLeft w:val="0"/>
      <w:marRight w:val="0"/>
      <w:marTop w:val="0"/>
      <w:marBottom w:val="0"/>
      <w:divBdr>
        <w:top w:val="none" w:sz="0" w:space="0" w:color="auto"/>
        <w:left w:val="none" w:sz="0" w:space="0" w:color="auto"/>
        <w:bottom w:val="none" w:sz="0" w:space="0" w:color="auto"/>
        <w:right w:val="none" w:sz="0" w:space="0" w:color="auto"/>
      </w:divBdr>
    </w:div>
    <w:div w:id="816724921">
      <w:bodyDiv w:val="1"/>
      <w:marLeft w:val="0"/>
      <w:marRight w:val="0"/>
      <w:marTop w:val="0"/>
      <w:marBottom w:val="0"/>
      <w:divBdr>
        <w:top w:val="none" w:sz="0" w:space="0" w:color="auto"/>
        <w:left w:val="none" w:sz="0" w:space="0" w:color="auto"/>
        <w:bottom w:val="none" w:sz="0" w:space="0" w:color="auto"/>
        <w:right w:val="none" w:sz="0" w:space="0" w:color="auto"/>
      </w:divBdr>
    </w:div>
    <w:div w:id="825899077">
      <w:bodyDiv w:val="1"/>
      <w:marLeft w:val="0"/>
      <w:marRight w:val="0"/>
      <w:marTop w:val="0"/>
      <w:marBottom w:val="0"/>
      <w:divBdr>
        <w:top w:val="none" w:sz="0" w:space="0" w:color="auto"/>
        <w:left w:val="none" w:sz="0" w:space="0" w:color="auto"/>
        <w:bottom w:val="none" w:sz="0" w:space="0" w:color="auto"/>
        <w:right w:val="none" w:sz="0" w:space="0" w:color="auto"/>
      </w:divBdr>
    </w:div>
    <w:div w:id="831717948">
      <w:bodyDiv w:val="1"/>
      <w:marLeft w:val="0"/>
      <w:marRight w:val="0"/>
      <w:marTop w:val="0"/>
      <w:marBottom w:val="0"/>
      <w:divBdr>
        <w:top w:val="none" w:sz="0" w:space="0" w:color="auto"/>
        <w:left w:val="none" w:sz="0" w:space="0" w:color="auto"/>
        <w:bottom w:val="none" w:sz="0" w:space="0" w:color="auto"/>
        <w:right w:val="none" w:sz="0" w:space="0" w:color="auto"/>
      </w:divBdr>
    </w:div>
    <w:div w:id="875116952">
      <w:bodyDiv w:val="1"/>
      <w:marLeft w:val="0"/>
      <w:marRight w:val="0"/>
      <w:marTop w:val="0"/>
      <w:marBottom w:val="0"/>
      <w:divBdr>
        <w:top w:val="none" w:sz="0" w:space="0" w:color="auto"/>
        <w:left w:val="none" w:sz="0" w:space="0" w:color="auto"/>
        <w:bottom w:val="none" w:sz="0" w:space="0" w:color="auto"/>
        <w:right w:val="none" w:sz="0" w:space="0" w:color="auto"/>
      </w:divBdr>
    </w:div>
    <w:div w:id="909392267">
      <w:bodyDiv w:val="1"/>
      <w:marLeft w:val="0"/>
      <w:marRight w:val="0"/>
      <w:marTop w:val="0"/>
      <w:marBottom w:val="0"/>
      <w:divBdr>
        <w:top w:val="none" w:sz="0" w:space="0" w:color="auto"/>
        <w:left w:val="none" w:sz="0" w:space="0" w:color="auto"/>
        <w:bottom w:val="none" w:sz="0" w:space="0" w:color="auto"/>
        <w:right w:val="none" w:sz="0" w:space="0" w:color="auto"/>
      </w:divBdr>
    </w:div>
    <w:div w:id="935820190">
      <w:bodyDiv w:val="1"/>
      <w:marLeft w:val="0"/>
      <w:marRight w:val="0"/>
      <w:marTop w:val="0"/>
      <w:marBottom w:val="0"/>
      <w:divBdr>
        <w:top w:val="none" w:sz="0" w:space="0" w:color="auto"/>
        <w:left w:val="none" w:sz="0" w:space="0" w:color="auto"/>
        <w:bottom w:val="none" w:sz="0" w:space="0" w:color="auto"/>
        <w:right w:val="none" w:sz="0" w:space="0" w:color="auto"/>
      </w:divBdr>
    </w:div>
    <w:div w:id="962034505">
      <w:bodyDiv w:val="1"/>
      <w:marLeft w:val="0"/>
      <w:marRight w:val="0"/>
      <w:marTop w:val="0"/>
      <w:marBottom w:val="0"/>
      <w:divBdr>
        <w:top w:val="none" w:sz="0" w:space="0" w:color="auto"/>
        <w:left w:val="none" w:sz="0" w:space="0" w:color="auto"/>
        <w:bottom w:val="none" w:sz="0" w:space="0" w:color="auto"/>
        <w:right w:val="none" w:sz="0" w:space="0" w:color="auto"/>
      </w:divBdr>
    </w:div>
    <w:div w:id="973556610">
      <w:bodyDiv w:val="1"/>
      <w:marLeft w:val="0"/>
      <w:marRight w:val="0"/>
      <w:marTop w:val="0"/>
      <w:marBottom w:val="0"/>
      <w:divBdr>
        <w:top w:val="none" w:sz="0" w:space="0" w:color="auto"/>
        <w:left w:val="none" w:sz="0" w:space="0" w:color="auto"/>
        <w:bottom w:val="none" w:sz="0" w:space="0" w:color="auto"/>
        <w:right w:val="none" w:sz="0" w:space="0" w:color="auto"/>
      </w:divBdr>
    </w:div>
    <w:div w:id="997416143">
      <w:bodyDiv w:val="1"/>
      <w:marLeft w:val="0"/>
      <w:marRight w:val="0"/>
      <w:marTop w:val="0"/>
      <w:marBottom w:val="0"/>
      <w:divBdr>
        <w:top w:val="none" w:sz="0" w:space="0" w:color="auto"/>
        <w:left w:val="none" w:sz="0" w:space="0" w:color="auto"/>
        <w:bottom w:val="none" w:sz="0" w:space="0" w:color="auto"/>
        <w:right w:val="none" w:sz="0" w:space="0" w:color="auto"/>
      </w:divBdr>
    </w:div>
    <w:div w:id="1007902875">
      <w:bodyDiv w:val="1"/>
      <w:marLeft w:val="0"/>
      <w:marRight w:val="0"/>
      <w:marTop w:val="0"/>
      <w:marBottom w:val="0"/>
      <w:divBdr>
        <w:top w:val="none" w:sz="0" w:space="0" w:color="auto"/>
        <w:left w:val="none" w:sz="0" w:space="0" w:color="auto"/>
        <w:bottom w:val="none" w:sz="0" w:space="0" w:color="auto"/>
        <w:right w:val="none" w:sz="0" w:space="0" w:color="auto"/>
      </w:divBdr>
      <w:divsChild>
        <w:div w:id="1772166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290144">
      <w:bodyDiv w:val="1"/>
      <w:marLeft w:val="0"/>
      <w:marRight w:val="0"/>
      <w:marTop w:val="0"/>
      <w:marBottom w:val="0"/>
      <w:divBdr>
        <w:top w:val="none" w:sz="0" w:space="0" w:color="auto"/>
        <w:left w:val="none" w:sz="0" w:space="0" w:color="auto"/>
        <w:bottom w:val="none" w:sz="0" w:space="0" w:color="auto"/>
        <w:right w:val="none" w:sz="0" w:space="0" w:color="auto"/>
      </w:divBdr>
    </w:div>
    <w:div w:id="1062410367">
      <w:bodyDiv w:val="1"/>
      <w:marLeft w:val="0"/>
      <w:marRight w:val="0"/>
      <w:marTop w:val="0"/>
      <w:marBottom w:val="0"/>
      <w:divBdr>
        <w:top w:val="none" w:sz="0" w:space="0" w:color="auto"/>
        <w:left w:val="none" w:sz="0" w:space="0" w:color="auto"/>
        <w:bottom w:val="none" w:sz="0" w:space="0" w:color="auto"/>
        <w:right w:val="none" w:sz="0" w:space="0" w:color="auto"/>
      </w:divBdr>
    </w:div>
    <w:div w:id="1104157645">
      <w:bodyDiv w:val="1"/>
      <w:marLeft w:val="0"/>
      <w:marRight w:val="0"/>
      <w:marTop w:val="0"/>
      <w:marBottom w:val="0"/>
      <w:divBdr>
        <w:top w:val="none" w:sz="0" w:space="0" w:color="auto"/>
        <w:left w:val="none" w:sz="0" w:space="0" w:color="auto"/>
        <w:bottom w:val="none" w:sz="0" w:space="0" w:color="auto"/>
        <w:right w:val="none" w:sz="0" w:space="0" w:color="auto"/>
      </w:divBdr>
    </w:div>
    <w:div w:id="1111630344">
      <w:bodyDiv w:val="1"/>
      <w:marLeft w:val="0"/>
      <w:marRight w:val="0"/>
      <w:marTop w:val="0"/>
      <w:marBottom w:val="0"/>
      <w:divBdr>
        <w:top w:val="none" w:sz="0" w:space="0" w:color="auto"/>
        <w:left w:val="none" w:sz="0" w:space="0" w:color="auto"/>
        <w:bottom w:val="none" w:sz="0" w:space="0" w:color="auto"/>
        <w:right w:val="none" w:sz="0" w:space="0" w:color="auto"/>
      </w:divBdr>
    </w:div>
    <w:div w:id="1331561174">
      <w:bodyDiv w:val="1"/>
      <w:marLeft w:val="0"/>
      <w:marRight w:val="0"/>
      <w:marTop w:val="0"/>
      <w:marBottom w:val="0"/>
      <w:divBdr>
        <w:top w:val="none" w:sz="0" w:space="0" w:color="auto"/>
        <w:left w:val="none" w:sz="0" w:space="0" w:color="auto"/>
        <w:bottom w:val="none" w:sz="0" w:space="0" w:color="auto"/>
        <w:right w:val="none" w:sz="0" w:space="0" w:color="auto"/>
      </w:divBdr>
    </w:div>
    <w:div w:id="1430734631">
      <w:bodyDiv w:val="1"/>
      <w:marLeft w:val="0"/>
      <w:marRight w:val="0"/>
      <w:marTop w:val="0"/>
      <w:marBottom w:val="0"/>
      <w:divBdr>
        <w:top w:val="none" w:sz="0" w:space="0" w:color="auto"/>
        <w:left w:val="none" w:sz="0" w:space="0" w:color="auto"/>
        <w:bottom w:val="none" w:sz="0" w:space="0" w:color="auto"/>
        <w:right w:val="none" w:sz="0" w:space="0" w:color="auto"/>
      </w:divBdr>
    </w:div>
    <w:div w:id="1444307663">
      <w:bodyDiv w:val="1"/>
      <w:marLeft w:val="0"/>
      <w:marRight w:val="0"/>
      <w:marTop w:val="0"/>
      <w:marBottom w:val="0"/>
      <w:divBdr>
        <w:top w:val="none" w:sz="0" w:space="0" w:color="auto"/>
        <w:left w:val="none" w:sz="0" w:space="0" w:color="auto"/>
        <w:bottom w:val="none" w:sz="0" w:space="0" w:color="auto"/>
        <w:right w:val="none" w:sz="0" w:space="0" w:color="auto"/>
      </w:divBdr>
    </w:div>
    <w:div w:id="1481728363">
      <w:bodyDiv w:val="1"/>
      <w:marLeft w:val="0"/>
      <w:marRight w:val="0"/>
      <w:marTop w:val="0"/>
      <w:marBottom w:val="0"/>
      <w:divBdr>
        <w:top w:val="none" w:sz="0" w:space="0" w:color="auto"/>
        <w:left w:val="none" w:sz="0" w:space="0" w:color="auto"/>
        <w:bottom w:val="none" w:sz="0" w:space="0" w:color="auto"/>
        <w:right w:val="none" w:sz="0" w:space="0" w:color="auto"/>
      </w:divBdr>
    </w:div>
    <w:div w:id="1625116532">
      <w:bodyDiv w:val="1"/>
      <w:marLeft w:val="0"/>
      <w:marRight w:val="0"/>
      <w:marTop w:val="0"/>
      <w:marBottom w:val="0"/>
      <w:divBdr>
        <w:top w:val="none" w:sz="0" w:space="0" w:color="auto"/>
        <w:left w:val="none" w:sz="0" w:space="0" w:color="auto"/>
        <w:bottom w:val="none" w:sz="0" w:space="0" w:color="auto"/>
        <w:right w:val="none" w:sz="0" w:space="0" w:color="auto"/>
      </w:divBdr>
    </w:div>
    <w:div w:id="1626350499">
      <w:bodyDiv w:val="1"/>
      <w:marLeft w:val="0"/>
      <w:marRight w:val="0"/>
      <w:marTop w:val="0"/>
      <w:marBottom w:val="0"/>
      <w:divBdr>
        <w:top w:val="none" w:sz="0" w:space="0" w:color="auto"/>
        <w:left w:val="none" w:sz="0" w:space="0" w:color="auto"/>
        <w:bottom w:val="none" w:sz="0" w:space="0" w:color="auto"/>
        <w:right w:val="none" w:sz="0" w:space="0" w:color="auto"/>
      </w:divBdr>
    </w:div>
    <w:div w:id="1646396585">
      <w:bodyDiv w:val="1"/>
      <w:marLeft w:val="0"/>
      <w:marRight w:val="0"/>
      <w:marTop w:val="0"/>
      <w:marBottom w:val="0"/>
      <w:divBdr>
        <w:top w:val="none" w:sz="0" w:space="0" w:color="auto"/>
        <w:left w:val="none" w:sz="0" w:space="0" w:color="auto"/>
        <w:bottom w:val="none" w:sz="0" w:space="0" w:color="auto"/>
        <w:right w:val="none" w:sz="0" w:space="0" w:color="auto"/>
      </w:divBdr>
    </w:div>
    <w:div w:id="1692798714">
      <w:bodyDiv w:val="1"/>
      <w:marLeft w:val="0"/>
      <w:marRight w:val="0"/>
      <w:marTop w:val="0"/>
      <w:marBottom w:val="0"/>
      <w:divBdr>
        <w:top w:val="none" w:sz="0" w:space="0" w:color="auto"/>
        <w:left w:val="none" w:sz="0" w:space="0" w:color="auto"/>
        <w:bottom w:val="none" w:sz="0" w:space="0" w:color="auto"/>
        <w:right w:val="none" w:sz="0" w:space="0" w:color="auto"/>
      </w:divBdr>
    </w:div>
    <w:div w:id="1697458612">
      <w:bodyDiv w:val="1"/>
      <w:marLeft w:val="0"/>
      <w:marRight w:val="0"/>
      <w:marTop w:val="0"/>
      <w:marBottom w:val="0"/>
      <w:divBdr>
        <w:top w:val="none" w:sz="0" w:space="0" w:color="auto"/>
        <w:left w:val="none" w:sz="0" w:space="0" w:color="auto"/>
        <w:bottom w:val="none" w:sz="0" w:space="0" w:color="auto"/>
        <w:right w:val="none" w:sz="0" w:space="0" w:color="auto"/>
      </w:divBdr>
    </w:div>
    <w:div w:id="1728649205">
      <w:bodyDiv w:val="1"/>
      <w:marLeft w:val="0"/>
      <w:marRight w:val="0"/>
      <w:marTop w:val="0"/>
      <w:marBottom w:val="0"/>
      <w:divBdr>
        <w:top w:val="none" w:sz="0" w:space="0" w:color="auto"/>
        <w:left w:val="none" w:sz="0" w:space="0" w:color="auto"/>
        <w:bottom w:val="none" w:sz="0" w:space="0" w:color="auto"/>
        <w:right w:val="none" w:sz="0" w:space="0" w:color="auto"/>
      </w:divBdr>
      <w:divsChild>
        <w:div w:id="1944797248">
          <w:marLeft w:val="0"/>
          <w:marRight w:val="0"/>
          <w:marTop w:val="0"/>
          <w:marBottom w:val="0"/>
          <w:divBdr>
            <w:top w:val="none" w:sz="0" w:space="0" w:color="auto"/>
            <w:left w:val="none" w:sz="0" w:space="0" w:color="auto"/>
            <w:bottom w:val="none" w:sz="0" w:space="0" w:color="auto"/>
            <w:right w:val="none" w:sz="0" w:space="0" w:color="auto"/>
          </w:divBdr>
          <w:divsChild>
            <w:div w:id="953050846">
              <w:marLeft w:val="0"/>
              <w:marRight w:val="0"/>
              <w:marTop w:val="0"/>
              <w:marBottom w:val="0"/>
              <w:divBdr>
                <w:top w:val="none" w:sz="0" w:space="0" w:color="auto"/>
                <w:left w:val="none" w:sz="0" w:space="0" w:color="auto"/>
                <w:bottom w:val="none" w:sz="0" w:space="0" w:color="auto"/>
                <w:right w:val="none" w:sz="0" w:space="0" w:color="auto"/>
              </w:divBdr>
              <w:divsChild>
                <w:div w:id="1290435804">
                  <w:marLeft w:val="0"/>
                  <w:marRight w:val="0"/>
                  <w:marTop w:val="0"/>
                  <w:marBottom w:val="0"/>
                  <w:divBdr>
                    <w:top w:val="none" w:sz="0" w:space="0" w:color="auto"/>
                    <w:left w:val="none" w:sz="0" w:space="0" w:color="auto"/>
                    <w:bottom w:val="none" w:sz="0" w:space="0" w:color="auto"/>
                    <w:right w:val="none" w:sz="0" w:space="0" w:color="auto"/>
                  </w:divBdr>
                  <w:divsChild>
                    <w:div w:id="433131466">
                      <w:marLeft w:val="0"/>
                      <w:marRight w:val="0"/>
                      <w:marTop w:val="0"/>
                      <w:marBottom w:val="0"/>
                      <w:divBdr>
                        <w:top w:val="none" w:sz="0" w:space="0" w:color="auto"/>
                        <w:left w:val="none" w:sz="0" w:space="0" w:color="auto"/>
                        <w:bottom w:val="none" w:sz="0" w:space="0" w:color="auto"/>
                        <w:right w:val="none" w:sz="0" w:space="0" w:color="auto"/>
                      </w:divBdr>
                      <w:divsChild>
                        <w:div w:id="1197277908">
                          <w:marLeft w:val="0"/>
                          <w:marRight w:val="0"/>
                          <w:marTop w:val="0"/>
                          <w:marBottom w:val="0"/>
                          <w:divBdr>
                            <w:top w:val="none" w:sz="0" w:space="0" w:color="auto"/>
                            <w:left w:val="none" w:sz="0" w:space="0" w:color="auto"/>
                            <w:bottom w:val="none" w:sz="0" w:space="0" w:color="auto"/>
                            <w:right w:val="none" w:sz="0" w:space="0" w:color="auto"/>
                          </w:divBdr>
                          <w:divsChild>
                            <w:div w:id="1312558072">
                              <w:marLeft w:val="0"/>
                              <w:marRight w:val="0"/>
                              <w:marTop w:val="0"/>
                              <w:marBottom w:val="0"/>
                              <w:divBdr>
                                <w:top w:val="none" w:sz="0" w:space="0" w:color="auto"/>
                                <w:left w:val="none" w:sz="0" w:space="0" w:color="auto"/>
                                <w:bottom w:val="none" w:sz="0" w:space="0" w:color="auto"/>
                                <w:right w:val="none" w:sz="0" w:space="0" w:color="auto"/>
                              </w:divBdr>
                              <w:divsChild>
                                <w:div w:id="949243044">
                                  <w:marLeft w:val="0"/>
                                  <w:marRight w:val="0"/>
                                  <w:marTop w:val="0"/>
                                  <w:marBottom w:val="0"/>
                                  <w:divBdr>
                                    <w:top w:val="none" w:sz="0" w:space="0" w:color="auto"/>
                                    <w:left w:val="none" w:sz="0" w:space="0" w:color="auto"/>
                                    <w:bottom w:val="none" w:sz="0" w:space="0" w:color="auto"/>
                                    <w:right w:val="none" w:sz="0" w:space="0" w:color="auto"/>
                                  </w:divBdr>
                                  <w:divsChild>
                                    <w:div w:id="1542940537">
                                      <w:marLeft w:val="0"/>
                                      <w:marRight w:val="0"/>
                                      <w:marTop w:val="0"/>
                                      <w:marBottom w:val="0"/>
                                      <w:divBdr>
                                        <w:top w:val="none" w:sz="0" w:space="0" w:color="auto"/>
                                        <w:left w:val="none" w:sz="0" w:space="0" w:color="auto"/>
                                        <w:bottom w:val="none" w:sz="0" w:space="0" w:color="auto"/>
                                        <w:right w:val="none" w:sz="0" w:space="0" w:color="auto"/>
                                      </w:divBdr>
                                      <w:divsChild>
                                        <w:div w:id="615601611">
                                          <w:marLeft w:val="0"/>
                                          <w:marRight w:val="0"/>
                                          <w:marTop w:val="0"/>
                                          <w:marBottom w:val="0"/>
                                          <w:divBdr>
                                            <w:top w:val="none" w:sz="0" w:space="0" w:color="auto"/>
                                            <w:left w:val="none" w:sz="0" w:space="0" w:color="auto"/>
                                            <w:bottom w:val="none" w:sz="0" w:space="0" w:color="auto"/>
                                            <w:right w:val="none" w:sz="0" w:space="0" w:color="auto"/>
                                          </w:divBdr>
                                          <w:divsChild>
                                            <w:div w:id="389304827">
                                              <w:marLeft w:val="0"/>
                                              <w:marRight w:val="0"/>
                                              <w:marTop w:val="0"/>
                                              <w:marBottom w:val="0"/>
                                              <w:divBdr>
                                                <w:top w:val="none" w:sz="0" w:space="0" w:color="auto"/>
                                                <w:left w:val="none" w:sz="0" w:space="0" w:color="auto"/>
                                                <w:bottom w:val="none" w:sz="0" w:space="0" w:color="auto"/>
                                                <w:right w:val="none" w:sz="0" w:space="0" w:color="auto"/>
                                              </w:divBdr>
                                              <w:divsChild>
                                                <w:div w:id="1015380060">
                                                  <w:marLeft w:val="0"/>
                                                  <w:marRight w:val="0"/>
                                                  <w:marTop w:val="0"/>
                                                  <w:marBottom w:val="0"/>
                                                  <w:divBdr>
                                                    <w:top w:val="none" w:sz="0" w:space="0" w:color="auto"/>
                                                    <w:left w:val="none" w:sz="0" w:space="0" w:color="auto"/>
                                                    <w:bottom w:val="none" w:sz="0" w:space="0" w:color="auto"/>
                                                    <w:right w:val="none" w:sz="0" w:space="0" w:color="auto"/>
                                                  </w:divBdr>
                                                  <w:divsChild>
                                                    <w:div w:id="178175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675131">
      <w:bodyDiv w:val="1"/>
      <w:marLeft w:val="0"/>
      <w:marRight w:val="0"/>
      <w:marTop w:val="0"/>
      <w:marBottom w:val="0"/>
      <w:divBdr>
        <w:top w:val="none" w:sz="0" w:space="0" w:color="auto"/>
        <w:left w:val="none" w:sz="0" w:space="0" w:color="auto"/>
        <w:bottom w:val="none" w:sz="0" w:space="0" w:color="auto"/>
        <w:right w:val="none" w:sz="0" w:space="0" w:color="auto"/>
      </w:divBdr>
    </w:div>
    <w:div w:id="1782407664">
      <w:bodyDiv w:val="1"/>
      <w:marLeft w:val="0"/>
      <w:marRight w:val="0"/>
      <w:marTop w:val="0"/>
      <w:marBottom w:val="0"/>
      <w:divBdr>
        <w:top w:val="none" w:sz="0" w:space="0" w:color="auto"/>
        <w:left w:val="none" w:sz="0" w:space="0" w:color="auto"/>
        <w:bottom w:val="none" w:sz="0" w:space="0" w:color="auto"/>
        <w:right w:val="none" w:sz="0" w:space="0" w:color="auto"/>
      </w:divBdr>
    </w:div>
    <w:div w:id="1794397830">
      <w:bodyDiv w:val="1"/>
      <w:marLeft w:val="0"/>
      <w:marRight w:val="0"/>
      <w:marTop w:val="0"/>
      <w:marBottom w:val="0"/>
      <w:divBdr>
        <w:top w:val="none" w:sz="0" w:space="0" w:color="auto"/>
        <w:left w:val="none" w:sz="0" w:space="0" w:color="auto"/>
        <w:bottom w:val="none" w:sz="0" w:space="0" w:color="auto"/>
        <w:right w:val="none" w:sz="0" w:space="0" w:color="auto"/>
      </w:divBdr>
    </w:div>
    <w:div w:id="1801919039">
      <w:bodyDiv w:val="1"/>
      <w:marLeft w:val="0"/>
      <w:marRight w:val="0"/>
      <w:marTop w:val="0"/>
      <w:marBottom w:val="0"/>
      <w:divBdr>
        <w:top w:val="none" w:sz="0" w:space="0" w:color="auto"/>
        <w:left w:val="none" w:sz="0" w:space="0" w:color="auto"/>
        <w:bottom w:val="none" w:sz="0" w:space="0" w:color="auto"/>
        <w:right w:val="none" w:sz="0" w:space="0" w:color="auto"/>
      </w:divBdr>
      <w:divsChild>
        <w:div w:id="1257053777">
          <w:marLeft w:val="0"/>
          <w:marRight w:val="0"/>
          <w:marTop w:val="0"/>
          <w:marBottom w:val="0"/>
          <w:divBdr>
            <w:top w:val="none" w:sz="0" w:space="0" w:color="auto"/>
            <w:left w:val="none" w:sz="0" w:space="0" w:color="auto"/>
            <w:bottom w:val="none" w:sz="0" w:space="0" w:color="auto"/>
            <w:right w:val="none" w:sz="0" w:space="0" w:color="auto"/>
          </w:divBdr>
          <w:divsChild>
            <w:div w:id="160218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7287">
      <w:bodyDiv w:val="1"/>
      <w:marLeft w:val="0"/>
      <w:marRight w:val="0"/>
      <w:marTop w:val="0"/>
      <w:marBottom w:val="0"/>
      <w:divBdr>
        <w:top w:val="none" w:sz="0" w:space="0" w:color="auto"/>
        <w:left w:val="none" w:sz="0" w:space="0" w:color="auto"/>
        <w:bottom w:val="none" w:sz="0" w:space="0" w:color="auto"/>
        <w:right w:val="none" w:sz="0" w:space="0" w:color="auto"/>
      </w:divBdr>
      <w:divsChild>
        <w:div w:id="383795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665483">
      <w:bodyDiv w:val="1"/>
      <w:marLeft w:val="0"/>
      <w:marRight w:val="0"/>
      <w:marTop w:val="0"/>
      <w:marBottom w:val="0"/>
      <w:divBdr>
        <w:top w:val="none" w:sz="0" w:space="0" w:color="auto"/>
        <w:left w:val="none" w:sz="0" w:space="0" w:color="auto"/>
        <w:bottom w:val="none" w:sz="0" w:space="0" w:color="auto"/>
        <w:right w:val="none" w:sz="0" w:space="0" w:color="auto"/>
      </w:divBdr>
      <w:divsChild>
        <w:div w:id="1493716078">
          <w:blockQuote w:val="1"/>
          <w:marLeft w:val="720"/>
          <w:marRight w:val="720"/>
          <w:marTop w:val="100"/>
          <w:marBottom w:val="100"/>
          <w:divBdr>
            <w:top w:val="none" w:sz="0" w:space="0" w:color="auto"/>
            <w:left w:val="none" w:sz="0" w:space="0" w:color="auto"/>
            <w:bottom w:val="none" w:sz="0" w:space="0" w:color="auto"/>
            <w:right w:val="none" w:sz="0" w:space="0" w:color="auto"/>
          </w:divBdr>
        </w:div>
        <w:div w:id="707291980">
          <w:marLeft w:val="0"/>
          <w:marRight w:val="0"/>
          <w:marTop w:val="0"/>
          <w:marBottom w:val="0"/>
          <w:divBdr>
            <w:top w:val="none" w:sz="0" w:space="0" w:color="auto"/>
            <w:left w:val="none" w:sz="0" w:space="0" w:color="auto"/>
            <w:bottom w:val="none" w:sz="0" w:space="0" w:color="auto"/>
            <w:right w:val="none" w:sz="0" w:space="0" w:color="auto"/>
          </w:divBdr>
          <w:divsChild>
            <w:div w:id="1305964997">
              <w:marLeft w:val="0"/>
              <w:marRight w:val="0"/>
              <w:marTop w:val="0"/>
              <w:marBottom w:val="0"/>
              <w:divBdr>
                <w:top w:val="none" w:sz="0" w:space="0" w:color="auto"/>
                <w:left w:val="none" w:sz="0" w:space="0" w:color="auto"/>
                <w:bottom w:val="none" w:sz="0" w:space="0" w:color="auto"/>
                <w:right w:val="none" w:sz="0" w:space="0" w:color="auto"/>
              </w:divBdr>
              <w:divsChild>
                <w:div w:id="553737505">
                  <w:marLeft w:val="0"/>
                  <w:marRight w:val="0"/>
                  <w:marTop w:val="0"/>
                  <w:marBottom w:val="0"/>
                  <w:divBdr>
                    <w:top w:val="none" w:sz="0" w:space="0" w:color="auto"/>
                    <w:left w:val="none" w:sz="0" w:space="0" w:color="auto"/>
                    <w:bottom w:val="none" w:sz="0" w:space="0" w:color="auto"/>
                    <w:right w:val="none" w:sz="0" w:space="0" w:color="auto"/>
                  </w:divBdr>
                  <w:divsChild>
                    <w:div w:id="212155337">
                      <w:marLeft w:val="0"/>
                      <w:marRight w:val="0"/>
                      <w:marTop w:val="0"/>
                      <w:marBottom w:val="0"/>
                      <w:divBdr>
                        <w:top w:val="none" w:sz="0" w:space="0" w:color="auto"/>
                        <w:left w:val="none" w:sz="0" w:space="0" w:color="auto"/>
                        <w:bottom w:val="none" w:sz="0" w:space="0" w:color="auto"/>
                        <w:right w:val="none" w:sz="0" w:space="0" w:color="auto"/>
                      </w:divBdr>
                      <w:divsChild>
                        <w:div w:id="982200310">
                          <w:marLeft w:val="0"/>
                          <w:marRight w:val="0"/>
                          <w:marTop w:val="0"/>
                          <w:marBottom w:val="0"/>
                          <w:divBdr>
                            <w:top w:val="none" w:sz="0" w:space="0" w:color="auto"/>
                            <w:left w:val="none" w:sz="0" w:space="0" w:color="auto"/>
                            <w:bottom w:val="none" w:sz="0" w:space="0" w:color="auto"/>
                            <w:right w:val="none" w:sz="0" w:space="0" w:color="auto"/>
                          </w:divBdr>
                          <w:divsChild>
                            <w:div w:id="1383018938">
                              <w:marLeft w:val="0"/>
                              <w:marRight w:val="0"/>
                              <w:marTop w:val="0"/>
                              <w:marBottom w:val="0"/>
                              <w:divBdr>
                                <w:top w:val="none" w:sz="0" w:space="0" w:color="auto"/>
                                <w:left w:val="none" w:sz="0" w:space="0" w:color="auto"/>
                                <w:bottom w:val="none" w:sz="0" w:space="0" w:color="auto"/>
                                <w:right w:val="none" w:sz="0" w:space="0" w:color="auto"/>
                              </w:divBdr>
                              <w:divsChild>
                                <w:div w:id="1444616119">
                                  <w:marLeft w:val="0"/>
                                  <w:marRight w:val="0"/>
                                  <w:marTop w:val="0"/>
                                  <w:marBottom w:val="0"/>
                                  <w:divBdr>
                                    <w:top w:val="none" w:sz="0" w:space="0" w:color="auto"/>
                                    <w:left w:val="none" w:sz="0" w:space="0" w:color="auto"/>
                                    <w:bottom w:val="none" w:sz="0" w:space="0" w:color="auto"/>
                                    <w:right w:val="none" w:sz="0" w:space="0" w:color="auto"/>
                                  </w:divBdr>
                                  <w:divsChild>
                                    <w:div w:id="1733652009">
                                      <w:marLeft w:val="0"/>
                                      <w:marRight w:val="0"/>
                                      <w:marTop w:val="0"/>
                                      <w:marBottom w:val="0"/>
                                      <w:divBdr>
                                        <w:top w:val="none" w:sz="0" w:space="0" w:color="auto"/>
                                        <w:left w:val="none" w:sz="0" w:space="0" w:color="auto"/>
                                        <w:bottom w:val="none" w:sz="0" w:space="0" w:color="auto"/>
                                        <w:right w:val="none" w:sz="0" w:space="0" w:color="auto"/>
                                      </w:divBdr>
                                      <w:divsChild>
                                        <w:div w:id="1026491845">
                                          <w:marLeft w:val="0"/>
                                          <w:marRight w:val="0"/>
                                          <w:marTop w:val="0"/>
                                          <w:marBottom w:val="0"/>
                                          <w:divBdr>
                                            <w:top w:val="none" w:sz="0" w:space="0" w:color="auto"/>
                                            <w:left w:val="none" w:sz="0" w:space="0" w:color="auto"/>
                                            <w:bottom w:val="none" w:sz="0" w:space="0" w:color="auto"/>
                                            <w:right w:val="none" w:sz="0" w:space="0" w:color="auto"/>
                                          </w:divBdr>
                                          <w:divsChild>
                                            <w:div w:id="1144540961">
                                              <w:marLeft w:val="0"/>
                                              <w:marRight w:val="0"/>
                                              <w:marTop w:val="0"/>
                                              <w:marBottom w:val="0"/>
                                              <w:divBdr>
                                                <w:top w:val="none" w:sz="0" w:space="0" w:color="auto"/>
                                                <w:left w:val="none" w:sz="0" w:space="0" w:color="auto"/>
                                                <w:bottom w:val="none" w:sz="0" w:space="0" w:color="auto"/>
                                                <w:right w:val="none" w:sz="0" w:space="0" w:color="auto"/>
                                              </w:divBdr>
                                              <w:divsChild>
                                                <w:div w:id="398787779">
                                                  <w:marLeft w:val="0"/>
                                                  <w:marRight w:val="0"/>
                                                  <w:marTop w:val="0"/>
                                                  <w:marBottom w:val="0"/>
                                                  <w:divBdr>
                                                    <w:top w:val="none" w:sz="0" w:space="0" w:color="auto"/>
                                                    <w:left w:val="none" w:sz="0" w:space="0" w:color="auto"/>
                                                    <w:bottom w:val="none" w:sz="0" w:space="0" w:color="auto"/>
                                                    <w:right w:val="none" w:sz="0" w:space="0" w:color="auto"/>
                                                  </w:divBdr>
                                                  <w:divsChild>
                                                    <w:div w:id="146808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4833938">
          <w:marLeft w:val="0"/>
          <w:marRight w:val="0"/>
          <w:marTop w:val="0"/>
          <w:marBottom w:val="0"/>
          <w:divBdr>
            <w:top w:val="none" w:sz="0" w:space="0" w:color="auto"/>
            <w:left w:val="none" w:sz="0" w:space="0" w:color="auto"/>
            <w:bottom w:val="none" w:sz="0" w:space="0" w:color="auto"/>
            <w:right w:val="none" w:sz="0" w:space="0" w:color="auto"/>
          </w:divBdr>
          <w:divsChild>
            <w:div w:id="1295522863">
              <w:marLeft w:val="0"/>
              <w:marRight w:val="0"/>
              <w:marTop w:val="0"/>
              <w:marBottom w:val="0"/>
              <w:divBdr>
                <w:top w:val="none" w:sz="0" w:space="0" w:color="auto"/>
                <w:left w:val="none" w:sz="0" w:space="0" w:color="auto"/>
                <w:bottom w:val="none" w:sz="0" w:space="0" w:color="auto"/>
                <w:right w:val="none" w:sz="0" w:space="0" w:color="auto"/>
              </w:divBdr>
              <w:divsChild>
                <w:div w:id="1455293182">
                  <w:marLeft w:val="0"/>
                  <w:marRight w:val="0"/>
                  <w:marTop w:val="0"/>
                  <w:marBottom w:val="0"/>
                  <w:divBdr>
                    <w:top w:val="none" w:sz="0" w:space="0" w:color="auto"/>
                    <w:left w:val="none" w:sz="0" w:space="0" w:color="auto"/>
                    <w:bottom w:val="none" w:sz="0" w:space="0" w:color="auto"/>
                    <w:right w:val="none" w:sz="0" w:space="0" w:color="auto"/>
                  </w:divBdr>
                  <w:divsChild>
                    <w:div w:id="1584336652">
                      <w:marLeft w:val="0"/>
                      <w:marRight w:val="0"/>
                      <w:marTop w:val="0"/>
                      <w:marBottom w:val="0"/>
                      <w:divBdr>
                        <w:top w:val="none" w:sz="0" w:space="0" w:color="auto"/>
                        <w:left w:val="none" w:sz="0" w:space="0" w:color="auto"/>
                        <w:bottom w:val="none" w:sz="0" w:space="0" w:color="auto"/>
                        <w:right w:val="none" w:sz="0" w:space="0" w:color="auto"/>
                      </w:divBdr>
                      <w:divsChild>
                        <w:div w:id="398527411">
                          <w:marLeft w:val="0"/>
                          <w:marRight w:val="0"/>
                          <w:marTop w:val="0"/>
                          <w:marBottom w:val="0"/>
                          <w:divBdr>
                            <w:top w:val="none" w:sz="0" w:space="0" w:color="auto"/>
                            <w:left w:val="none" w:sz="0" w:space="0" w:color="auto"/>
                            <w:bottom w:val="none" w:sz="0" w:space="0" w:color="auto"/>
                            <w:right w:val="none" w:sz="0" w:space="0" w:color="auto"/>
                          </w:divBdr>
                          <w:divsChild>
                            <w:div w:id="775250808">
                              <w:marLeft w:val="0"/>
                              <w:marRight w:val="0"/>
                              <w:marTop w:val="0"/>
                              <w:marBottom w:val="0"/>
                              <w:divBdr>
                                <w:top w:val="none" w:sz="0" w:space="0" w:color="auto"/>
                                <w:left w:val="none" w:sz="0" w:space="0" w:color="auto"/>
                                <w:bottom w:val="none" w:sz="0" w:space="0" w:color="auto"/>
                                <w:right w:val="none" w:sz="0" w:space="0" w:color="auto"/>
                              </w:divBdr>
                              <w:divsChild>
                                <w:div w:id="1015234118">
                                  <w:marLeft w:val="0"/>
                                  <w:marRight w:val="0"/>
                                  <w:marTop w:val="0"/>
                                  <w:marBottom w:val="0"/>
                                  <w:divBdr>
                                    <w:top w:val="none" w:sz="0" w:space="0" w:color="auto"/>
                                    <w:left w:val="none" w:sz="0" w:space="0" w:color="auto"/>
                                    <w:bottom w:val="none" w:sz="0" w:space="0" w:color="auto"/>
                                    <w:right w:val="none" w:sz="0" w:space="0" w:color="auto"/>
                                  </w:divBdr>
                                  <w:divsChild>
                                    <w:div w:id="175191462">
                                      <w:marLeft w:val="0"/>
                                      <w:marRight w:val="0"/>
                                      <w:marTop w:val="0"/>
                                      <w:marBottom w:val="0"/>
                                      <w:divBdr>
                                        <w:top w:val="none" w:sz="0" w:space="0" w:color="auto"/>
                                        <w:left w:val="none" w:sz="0" w:space="0" w:color="auto"/>
                                        <w:bottom w:val="none" w:sz="0" w:space="0" w:color="auto"/>
                                        <w:right w:val="none" w:sz="0" w:space="0" w:color="auto"/>
                                      </w:divBdr>
                                      <w:divsChild>
                                        <w:div w:id="1927423689">
                                          <w:marLeft w:val="0"/>
                                          <w:marRight w:val="0"/>
                                          <w:marTop w:val="0"/>
                                          <w:marBottom w:val="0"/>
                                          <w:divBdr>
                                            <w:top w:val="none" w:sz="0" w:space="0" w:color="auto"/>
                                            <w:left w:val="none" w:sz="0" w:space="0" w:color="auto"/>
                                            <w:bottom w:val="none" w:sz="0" w:space="0" w:color="auto"/>
                                            <w:right w:val="none" w:sz="0" w:space="0" w:color="auto"/>
                                          </w:divBdr>
                                          <w:divsChild>
                                            <w:div w:id="575211153">
                                              <w:marLeft w:val="0"/>
                                              <w:marRight w:val="0"/>
                                              <w:marTop w:val="0"/>
                                              <w:marBottom w:val="0"/>
                                              <w:divBdr>
                                                <w:top w:val="none" w:sz="0" w:space="0" w:color="auto"/>
                                                <w:left w:val="none" w:sz="0" w:space="0" w:color="auto"/>
                                                <w:bottom w:val="none" w:sz="0" w:space="0" w:color="auto"/>
                                                <w:right w:val="none" w:sz="0" w:space="0" w:color="auto"/>
                                              </w:divBdr>
                                              <w:divsChild>
                                                <w:div w:id="153421035">
                                                  <w:marLeft w:val="0"/>
                                                  <w:marRight w:val="0"/>
                                                  <w:marTop w:val="0"/>
                                                  <w:marBottom w:val="0"/>
                                                  <w:divBdr>
                                                    <w:top w:val="none" w:sz="0" w:space="0" w:color="auto"/>
                                                    <w:left w:val="none" w:sz="0" w:space="0" w:color="auto"/>
                                                    <w:bottom w:val="none" w:sz="0" w:space="0" w:color="auto"/>
                                                    <w:right w:val="none" w:sz="0" w:space="0" w:color="auto"/>
                                                  </w:divBdr>
                                                  <w:divsChild>
                                                    <w:div w:id="197730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7654484">
          <w:marLeft w:val="0"/>
          <w:marRight w:val="0"/>
          <w:marTop w:val="0"/>
          <w:marBottom w:val="0"/>
          <w:divBdr>
            <w:top w:val="none" w:sz="0" w:space="0" w:color="auto"/>
            <w:left w:val="none" w:sz="0" w:space="0" w:color="auto"/>
            <w:bottom w:val="none" w:sz="0" w:space="0" w:color="auto"/>
            <w:right w:val="none" w:sz="0" w:space="0" w:color="auto"/>
          </w:divBdr>
          <w:divsChild>
            <w:div w:id="1815875842">
              <w:marLeft w:val="0"/>
              <w:marRight w:val="0"/>
              <w:marTop w:val="0"/>
              <w:marBottom w:val="0"/>
              <w:divBdr>
                <w:top w:val="none" w:sz="0" w:space="0" w:color="auto"/>
                <w:left w:val="none" w:sz="0" w:space="0" w:color="auto"/>
                <w:bottom w:val="none" w:sz="0" w:space="0" w:color="auto"/>
                <w:right w:val="none" w:sz="0" w:space="0" w:color="auto"/>
              </w:divBdr>
              <w:divsChild>
                <w:div w:id="776676604">
                  <w:marLeft w:val="0"/>
                  <w:marRight w:val="0"/>
                  <w:marTop w:val="0"/>
                  <w:marBottom w:val="0"/>
                  <w:divBdr>
                    <w:top w:val="none" w:sz="0" w:space="0" w:color="auto"/>
                    <w:left w:val="none" w:sz="0" w:space="0" w:color="auto"/>
                    <w:bottom w:val="none" w:sz="0" w:space="0" w:color="auto"/>
                    <w:right w:val="none" w:sz="0" w:space="0" w:color="auto"/>
                  </w:divBdr>
                  <w:divsChild>
                    <w:div w:id="1285693206">
                      <w:marLeft w:val="0"/>
                      <w:marRight w:val="0"/>
                      <w:marTop w:val="0"/>
                      <w:marBottom w:val="0"/>
                      <w:divBdr>
                        <w:top w:val="none" w:sz="0" w:space="0" w:color="auto"/>
                        <w:left w:val="none" w:sz="0" w:space="0" w:color="auto"/>
                        <w:bottom w:val="none" w:sz="0" w:space="0" w:color="auto"/>
                        <w:right w:val="none" w:sz="0" w:space="0" w:color="auto"/>
                      </w:divBdr>
                      <w:divsChild>
                        <w:div w:id="41251676">
                          <w:marLeft w:val="0"/>
                          <w:marRight w:val="0"/>
                          <w:marTop w:val="0"/>
                          <w:marBottom w:val="0"/>
                          <w:divBdr>
                            <w:top w:val="none" w:sz="0" w:space="0" w:color="auto"/>
                            <w:left w:val="none" w:sz="0" w:space="0" w:color="auto"/>
                            <w:bottom w:val="none" w:sz="0" w:space="0" w:color="auto"/>
                            <w:right w:val="none" w:sz="0" w:space="0" w:color="auto"/>
                          </w:divBdr>
                          <w:divsChild>
                            <w:div w:id="1553038114">
                              <w:marLeft w:val="0"/>
                              <w:marRight w:val="0"/>
                              <w:marTop w:val="0"/>
                              <w:marBottom w:val="0"/>
                              <w:divBdr>
                                <w:top w:val="none" w:sz="0" w:space="0" w:color="auto"/>
                                <w:left w:val="none" w:sz="0" w:space="0" w:color="auto"/>
                                <w:bottom w:val="none" w:sz="0" w:space="0" w:color="auto"/>
                                <w:right w:val="none" w:sz="0" w:space="0" w:color="auto"/>
                              </w:divBdr>
                              <w:divsChild>
                                <w:div w:id="118840392">
                                  <w:marLeft w:val="0"/>
                                  <w:marRight w:val="0"/>
                                  <w:marTop w:val="0"/>
                                  <w:marBottom w:val="0"/>
                                  <w:divBdr>
                                    <w:top w:val="none" w:sz="0" w:space="0" w:color="auto"/>
                                    <w:left w:val="none" w:sz="0" w:space="0" w:color="auto"/>
                                    <w:bottom w:val="none" w:sz="0" w:space="0" w:color="auto"/>
                                    <w:right w:val="none" w:sz="0" w:space="0" w:color="auto"/>
                                  </w:divBdr>
                                  <w:divsChild>
                                    <w:div w:id="662051498">
                                      <w:marLeft w:val="0"/>
                                      <w:marRight w:val="0"/>
                                      <w:marTop w:val="0"/>
                                      <w:marBottom w:val="0"/>
                                      <w:divBdr>
                                        <w:top w:val="none" w:sz="0" w:space="0" w:color="auto"/>
                                        <w:left w:val="none" w:sz="0" w:space="0" w:color="auto"/>
                                        <w:bottom w:val="none" w:sz="0" w:space="0" w:color="auto"/>
                                        <w:right w:val="none" w:sz="0" w:space="0" w:color="auto"/>
                                      </w:divBdr>
                                      <w:divsChild>
                                        <w:div w:id="540165709">
                                          <w:marLeft w:val="0"/>
                                          <w:marRight w:val="0"/>
                                          <w:marTop w:val="0"/>
                                          <w:marBottom w:val="0"/>
                                          <w:divBdr>
                                            <w:top w:val="none" w:sz="0" w:space="0" w:color="auto"/>
                                            <w:left w:val="none" w:sz="0" w:space="0" w:color="auto"/>
                                            <w:bottom w:val="none" w:sz="0" w:space="0" w:color="auto"/>
                                            <w:right w:val="none" w:sz="0" w:space="0" w:color="auto"/>
                                          </w:divBdr>
                                          <w:divsChild>
                                            <w:div w:id="504321374">
                                              <w:marLeft w:val="0"/>
                                              <w:marRight w:val="0"/>
                                              <w:marTop w:val="0"/>
                                              <w:marBottom w:val="0"/>
                                              <w:divBdr>
                                                <w:top w:val="none" w:sz="0" w:space="0" w:color="auto"/>
                                                <w:left w:val="none" w:sz="0" w:space="0" w:color="auto"/>
                                                <w:bottom w:val="none" w:sz="0" w:space="0" w:color="auto"/>
                                                <w:right w:val="none" w:sz="0" w:space="0" w:color="auto"/>
                                              </w:divBdr>
                                              <w:divsChild>
                                                <w:div w:id="1070075369">
                                                  <w:marLeft w:val="0"/>
                                                  <w:marRight w:val="0"/>
                                                  <w:marTop w:val="0"/>
                                                  <w:marBottom w:val="0"/>
                                                  <w:divBdr>
                                                    <w:top w:val="none" w:sz="0" w:space="0" w:color="auto"/>
                                                    <w:left w:val="none" w:sz="0" w:space="0" w:color="auto"/>
                                                    <w:bottom w:val="none" w:sz="0" w:space="0" w:color="auto"/>
                                                    <w:right w:val="none" w:sz="0" w:space="0" w:color="auto"/>
                                                  </w:divBdr>
                                                  <w:divsChild>
                                                    <w:div w:id="152504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5471589">
          <w:marLeft w:val="0"/>
          <w:marRight w:val="0"/>
          <w:marTop w:val="0"/>
          <w:marBottom w:val="0"/>
          <w:divBdr>
            <w:top w:val="none" w:sz="0" w:space="0" w:color="auto"/>
            <w:left w:val="none" w:sz="0" w:space="0" w:color="auto"/>
            <w:bottom w:val="none" w:sz="0" w:space="0" w:color="auto"/>
            <w:right w:val="none" w:sz="0" w:space="0" w:color="auto"/>
          </w:divBdr>
          <w:divsChild>
            <w:div w:id="109243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94891">
      <w:bodyDiv w:val="1"/>
      <w:marLeft w:val="0"/>
      <w:marRight w:val="0"/>
      <w:marTop w:val="0"/>
      <w:marBottom w:val="0"/>
      <w:divBdr>
        <w:top w:val="none" w:sz="0" w:space="0" w:color="auto"/>
        <w:left w:val="none" w:sz="0" w:space="0" w:color="auto"/>
        <w:bottom w:val="none" w:sz="0" w:space="0" w:color="auto"/>
        <w:right w:val="none" w:sz="0" w:space="0" w:color="auto"/>
      </w:divBdr>
    </w:div>
    <w:div w:id="2016614798">
      <w:bodyDiv w:val="1"/>
      <w:marLeft w:val="0"/>
      <w:marRight w:val="0"/>
      <w:marTop w:val="0"/>
      <w:marBottom w:val="0"/>
      <w:divBdr>
        <w:top w:val="none" w:sz="0" w:space="0" w:color="auto"/>
        <w:left w:val="none" w:sz="0" w:space="0" w:color="auto"/>
        <w:bottom w:val="none" w:sz="0" w:space="0" w:color="auto"/>
        <w:right w:val="none" w:sz="0" w:space="0" w:color="auto"/>
      </w:divBdr>
    </w:div>
    <w:div w:id="2024354312">
      <w:bodyDiv w:val="1"/>
      <w:marLeft w:val="0"/>
      <w:marRight w:val="0"/>
      <w:marTop w:val="0"/>
      <w:marBottom w:val="0"/>
      <w:divBdr>
        <w:top w:val="none" w:sz="0" w:space="0" w:color="auto"/>
        <w:left w:val="none" w:sz="0" w:space="0" w:color="auto"/>
        <w:bottom w:val="none" w:sz="0" w:space="0" w:color="auto"/>
        <w:right w:val="none" w:sz="0" w:space="0" w:color="auto"/>
      </w:divBdr>
    </w:div>
    <w:div w:id="2037922369">
      <w:bodyDiv w:val="1"/>
      <w:marLeft w:val="0"/>
      <w:marRight w:val="0"/>
      <w:marTop w:val="0"/>
      <w:marBottom w:val="0"/>
      <w:divBdr>
        <w:top w:val="none" w:sz="0" w:space="0" w:color="auto"/>
        <w:left w:val="none" w:sz="0" w:space="0" w:color="auto"/>
        <w:bottom w:val="none" w:sz="0" w:space="0" w:color="auto"/>
        <w:right w:val="none" w:sz="0" w:space="0" w:color="auto"/>
      </w:divBdr>
    </w:div>
    <w:div w:id="2040011836">
      <w:bodyDiv w:val="1"/>
      <w:marLeft w:val="0"/>
      <w:marRight w:val="0"/>
      <w:marTop w:val="0"/>
      <w:marBottom w:val="0"/>
      <w:divBdr>
        <w:top w:val="none" w:sz="0" w:space="0" w:color="auto"/>
        <w:left w:val="none" w:sz="0" w:space="0" w:color="auto"/>
        <w:bottom w:val="none" w:sz="0" w:space="0" w:color="auto"/>
        <w:right w:val="none" w:sz="0" w:space="0" w:color="auto"/>
      </w:divBdr>
    </w:div>
    <w:div w:id="2049180887">
      <w:bodyDiv w:val="1"/>
      <w:marLeft w:val="0"/>
      <w:marRight w:val="0"/>
      <w:marTop w:val="0"/>
      <w:marBottom w:val="0"/>
      <w:divBdr>
        <w:top w:val="none" w:sz="0" w:space="0" w:color="auto"/>
        <w:left w:val="none" w:sz="0" w:space="0" w:color="auto"/>
        <w:bottom w:val="none" w:sz="0" w:space="0" w:color="auto"/>
        <w:right w:val="none" w:sz="0" w:space="0" w:color="auto"/>
      </w:divBdr>
    </w:div>
    <w:div w:id="2057924194">
      <w:bodyDiv w:val="1"/>
      <w:marLeft w:val="0"/>
      <w:marRight w:val="0"/>
      <w:marTop w:val="0"/>
      <w:marBottom w:val="0"/>
      <w:divBdr>
        <w:top w:val="none" w:sz="0" w:space="0" w:color="auto"/>
        <w:left w:val="none" w:sz="0" w:space="0" w:color="auto"/>
        <w:bottom w:val="none" w:sz="0" w:space="0" w:color="auto"/>
        <w:right w:val="none" w:sz="0" w:space="0" w:color="auto"/>
      </w:divBdr>
    </w:div>
    <w:div w:id="2082559689">
      <w:bodyDiv w:val="1"/>
      <w:marLeft w:val="0"/>
      <w:marRight w:val="0"/>
      <w:marTop w:val="0"/>
      <w:marBottom w:val="0"/>
      <w:divBdr>
        <w:top w:val="none" w:sz="0" w:space="0" w:color="auto"/>
        <w:left w:val="none" w:sz="0" w:space="0" w:color="auto"/>
        <w:bottom w:val="none" w:sz="0" w:space="0" w:color="auto"/>
        <w:right w:val="none" w:sz="0" w:space="0" w:color="auto"/>
      </w:divBdr>
    </w:div>
    <w:div w:id="2106416156">
      <w:bodyDiv w:val="1"/>
      <w:marLeft w:val="0"/>
      <w:marRight w:val="0"/>
      <w:marTop w:val="0"/>
      <w:marBottom w:val="0"/>
      <w:divBdr>
        <w:top w:val="none" w:sz="0" w:space="0" w:color="auto"/>
        <w:left w:val="none" w:sz="0" w:space="0" w:color="auto"/>
        <w:bottom w:val="none" w:sz="0" w:space="0" w:color="auto"/>
        <w:right w:val="none" w:sz="0" w:space="0" w:color="auto"/>
      </w:divBdr>
    </w:div>
    <w:div w:id="21433006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os.gov.co/"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ne.gov.c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eoportal.dane.gov.co/" TargetMode="External"/><Relationship Id="rId4" Type="http://schemas.openxmlformats.org/officeDocument/2006/relationships/settings" Target="settings.xml"/><Relationship Id="rId9" Type="http://schemas.openxmlformats.org/officeDocument/2006/relationships/hyperlink" Target="https://datosabiertos.bogota.gov.co/"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FCEEF8-A29B-4C00-B74E-A1F113F9B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31</Pages>
  <Words>8631</Words>
  <Characters>47476</Characters>
  <Application>Microsoft Office Word</Application>
  <DocSecurity>0</DocSecurity>
  <Lines>395</Lines>
  <Paragraphs>111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55996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Cuenta Microsoft</cp:lastModifiedBy>
  <cp:revision>3</cp:revision>
  <dcterms:created xsi:type="dcterms:W3CDTF">2026-03-20T10:37:00Z</dcterms:created>
  <dcterms:modified xsi:type="dcterms:W3CDTF">2026-03-20T10:39:00Z</dcterms:modified>
  <cp:category/>
</cp:coreProperties>
</file>