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91A" w:rsidRPr="00271E8D" w:rsidRDefault="00A6591A" w:rsidP="00A6591A">
      <w:pPr>
        <w:spacing w:before="200"/>
        <w:rPr>
          <w:rFonts w:ascii="STSong-Light" w:hAnsi="STSong-Light" w:cs="STSong-Light"/>
          <w:b/>
          <w:color w:val="auto"/>
          <w:sz w:val="20"/>
          <w:szCs w:val="20"/>
        </w:rPr>
      </w:pPr>
      <w:r w:rsidRPr="00271E8D">
        <w:rPr>
          <w:rFonts w:ascii="STSong-Light" w:hAnsi="STSong-Light" w:cs="STSong-Light" w:hint="eastAsia"/>
          <w:b/>
          <w:color w:val="auto"/>
          <w:sz w:val="20"/>
          <w:szCs w:val="20"/>
        </w:rPr>
        <w:t>判断：</w:t>
      </w: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集合点可以贯穿整个事务，加了集合点，整个事务都是同步运行的</w:t>
      </w: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集合点可以加在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vuser_init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中</w:t>
      </w: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LR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可以录制单机程序</w:t>
      </w: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一个脚本中可以有多个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action</w:t>
      </w: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10M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的网络环境中，不能模拟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20M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的带宽</w:t>
      </w: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HTTPS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安全协议，可以使用‘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HTML-based script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’模式录制</w:t>
      </w: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vuser_end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中内容是不可以迭代运行的</w:t>
      </w: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file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类型参数化，最多只能参数化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100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个</w:t>
      </w: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手动关联，查找需要关联的数据，要在</w:t>
      </w:r>
      <w:r w:rsidRPr="00271E8D">
        <w:rPr>
          <w:rFonts w:ascii="STSong-Light" w:hAnsi="STSong-Light" w:cs="STSong-Light"/>
          <w:color w:val="auto"/>
          <w:sz w:val="20"/>
          <w:szCs w:val="20"/>
        </w:rPr>
        <w:t>Sending request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中查找</w:t>
      </w:r>
      <w:r w:rsidRPr="00271E8D">
        <w:rPr>
          <w:rFonts w:ascii="STSong-Light" w:hAnsi="STSong-Light" w:cs="STSong-Light"/>
          <w:color w:val="auto"/>
          <w:sz w:val="20"/>
          <w:szCs w:val="20"/>
        </w:rPr>
        <w:t xml:space="preserve"> </w:t>
      </w:r>
    </w:p>
    <w:p w:rsidR="00A6591A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调试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lr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脚本可以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run step by step</w:t>
      </w:r>
    </w:p>
    <w:p w:rsidR="00A6591A" w:rsidRPr="00271E8D" w:rsidRDefault="00A6591A" w:rsidP="00A6591A">
      <w:pPr>
        <w:spacing w:before="200"/>
        <w:rPr>
          <w:rFonts w:ascii="STSong-Light" w:hAnsi="STSong-Light" w:cs="STSong-Light"/>
          <w:b/>
          <w:color w:val="auto"/>
          <w:sz w:val="20"/>
          <w:szCs w:val="20"/>
        </w:rPr>
      </w:pPr>
      <w:r w:rsidRPr="00271E8D">
        <w:rPr>
          <w:rFonts w:ascii="STSong-Light" w:hAnsi="STSong-Light" w:cs="STSong-Light" w:hint="eastAsia"/>
          <w:b/>
          <w:color w:val="auto"/>
          <w:sz w:val="20"/>
          <w:szCs w:val="20"/>
        </w:rPr>
        <w:t>简答</w:t>
      </w: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性能测试中要关注哪些主要的性能指标？</w:t>
      </w: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</w:p>
    <w:p w:rsidR="00A6591A" w:rsidRDefault="00A6591A" w:rsidP="00A6591A">
      <w:pPr>
        <w:spacing w:before="200"/>
        <w:rPr>
          <w:rFonts w:ascii="STSong-Light" w:hAnsi="STSong-Light" w:cs="STSong-Light" w:hint="eastAsia"/>
          <w:color w:val="auto"/>
          <w:sz w:val="20"/>
          <w:szCs w:val="20"/>
        </w:rPr>
      </w:pPr>
    </w:p>
    <w:p w:rsidR="00A6591A" w:rsidRPr="00277D92" w:rsidRDefault="00A6591A" w:rsidP="00A6591A">
      <w:pPr>
        <w:spacing w:before="200"/>
        <w:rPr>
          <w:rFonts w:ascii="STSong-Light" w:hAnsi="STSong-Light" w:cs="STSong-Light" w:hint="eastAsia"/>
          <w:color w:val="auto"/>
          <w:sz w:val="20"/>
          <w:szCs w:val="20"/>
        </w:rPr>
      </w:pPr>
      <w:r>
        <w:rPr>
          <w:rFonts w:ascii="STSong-Light" w:hAnsi="STSong-Light" w:cs="STSong-Light" w:hint="eastAsia"/>
          <w:color w:val="auto"/>
          <w:sz w:val="20"/>
          <w:szCs w:val="20"/>
        </w:rPr>
        <w:t>你认为性能测试工作的目的是什么？做好性能测试工作的关键是什么？</w:t>
      </w:r>
      <w:r>
        <w:rPr>
          <w:rFonts w:ascii="STSong-Light" w:hAnsi="STSong-Light" w:cs="STSong-Light"/>
          <w:color w:val="auto"/>
          <w:sz w:val="20"/>
          <w:szCs w:val="20"/>
        </w:rPr>
        <w:t>?</w:t>
      </w:r>
    </w:p>
    <w:p w:rsidR="00A6591A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</w:p>
    <w:p w:rsidR="00A6591A" w:rsidRDefault="00A6591A" w:rsidP="00A6591A">
      <w:pPr>
        <w:spacing w:before="200"/>
        <w:rPr>
          <w:rFonts w:ascii="STSong-Light" w:hAnsi="STSong-Light" w:cs="STSong-Light" w:hint="eastAsia"/>
          <w:color w:val="auto"/>
          <w:sz w:val="20"/>
          <w:szCs w:val="20"/>
        </w:rPr>
      </w:pPr>
    </w:p>
    <w:p w:rsidR="00A6591A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  <w:r>
        <w:rPr>
          <w:rFonts w:ascii="STSong-Light" w:hAnsi="STSong-Light" w:cs="STSong-Light" w:hint="eastAsia"/>
          <w:color w:val="auto"/>
          <w:sz w:val="20"/>
          <w:szCs w:val="20"/>
        </w:rPr>
        <w:t>简述性能测试的步骤</w:t>
      </w:r>
      <w:r>
        <w:rPr>
          <w:rFonts w:ascii="STSong-Light" w:hAnsi="STSong-Light" w:cs="STSong-Light"/>
          <w:color w:val="auto"/>
          <w:sz w:val="20"/>
          <w:szCs w:val="20"/>
        </w:rPr>
        <w:t>?</w:t>
      </w:r>
    </w:p>
    <w:p w:rsidR="00A6591A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</w:p>
    <w:p w:rsidR="00A6591A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</w:p>
    <w:p w:rsidR="00A6591A" w:rsidRPr="00035635" w:rsidRDefault="00A6591A" w:rsidP="00A6591A">
      <w:pPr>
        <w:spacing w:before="200"/>
        <w:rPr>
          <w:rFonts w:ascii="STSong-Light" w:hAnsi="STSong-Light" w:cs="STSong-Light" w:hint="eastAsia"/>
          <w:color w:val="auto"/>
          <w:sz w:val="20"/>
          <w:szCs w:val="20"/>
        </w:rPr>
      </w:pPr>
    </w:p>
    <w:p w:rsidR="00A6591A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  <w:r>
        <w:rPr>
          <w:rFonts w:ascii="STSong-Light" w:hAnsi="STSong-Light" w:cs="STSong-Light"/>
          <w:color w:val="auto"/>
          <w:sz w:val="20"/>
          <w:szCs w:val="20"/>
        </w:rPr>
        <w:t>Linux</w:t>
      </w:r>
      <w:r>
        <w:rPr>
          <w:rFonts w:ascii="STSong-Light" w:hAnsi="STSong-Light" w:cs="STSong-Light" w:hint="eastAsia"/>
          <w:color w:val="auto"/>
          <w:sz w:val="20"/>
          <w:szCs w:val="20"/>
        </w:rPr>
        <w:t>文件权限一共</w:t>
      </w:r>
      <w:r>
        <w:rPr>
          <w:rFonts w:ascii="STSong-Light" w:hAnsi="STSong-Light" w:cs="STSong-Light"/>
          <w:color w:val="auto"/>
          <w:sz w:val="20"/>
          <w:szCs w:val="20"/>
        </w:rPr>
        <w:t>10</w:t>
      </w:r>
      <w:r>
        <w:rPr>
          <w:rFonts w:ascii="STSong-Light" w:hAnsi="STSong-Light" w:cs="STSong-Light" w:hint="eastAsia"/>
          <w:color w:val="auto"/>
          <w:sz w:val="20"/>
          <w:szCs w:val="20"/>
        </w:rPr>
        <w:t>位长度，分成四段，第三段表示的内容含义是什么？</w:t>
      </w:r>
      <w:r>
        <w:rPr>
          <w:rFonts w:ascii="STSong-Light" w:hAnsi="STSong-Light" w:cs="STSong-Light"/>
          <w:color w:val="auto"/>
          <w:sz w:val="20"/>
          <w:szCs w:val="20"/>
        </w:rPr>
        <w:t>?</w:t>
      </w:r>
    </w:p>
    <w:p w:rsidR="00A6591A" w:rsidRPr="00271E8D" w:rsidRDefault="00A6591A" w:rsidP="00A6591A">
      <w:pPr>
        <w:spacing w:before="200"/>
        <w:rPr>
          <w:rFonts w:ascii="STSong-Light" w:hAnsi="STSong-Light" w:cs="STSong-Light" w:hint="eastAsia"/>
          <w:color w:val="auto"/>
          <w:sz w:val="20"/>
          <w:szCs w:val="20"/>
        </w:rPr>
      </w:pPr>
    </w:p>
    <w:p w:rsidR="00A6591A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 xml:space="preserve"> 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性能测试有哪些主要类型？</w:t>
      </w:r>
      <w:r w:rsidRPr="00271E8D">
        <w:rPr>
          <w:rFonts w:ascii="STSong-Light" w:hAnsi="STSong-Light" w:cs="STSong-Light"/>
          <w:color w:val="auto"/>
          <w:sz w:val="20"/>
          <w:szCs w:val="20"/>
        </w:rPr>
        <w:t xml:space="preserve"> </w:t>
      </w: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LoadRunner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有哪些部件组成。</w:t>
      </w: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简述手动关联的步骤。</w:t>
      </w: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做性能测试时，有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100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万条数据，并发用户有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100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个，怎样设计参数化，才能让这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100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个用户每人得到的数据都是不一样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lastRenderedPageBreak/>
        <w:t>的？</w:t>
      </w: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  <w:r w:rsidRPr="00271E8D">
        <w:rPr>
          <w:rFonts w:ascii="STSong-Light" w:hAnsi="STSong-Light" w:cs="STSong-Light"/>
          <w:color w:val="auto"/>
          <w:sz w:val="20"/>
          <w:szCs w:val="20"/>
        </w:rPr>
        <w:t>什么时候可以开始执行性能测试？</w:t>
      </w:r>
      <w:r w:rsidRPr="00271E8D">
        <w:rPr>
          <w:rFonts w:ascii="STSong-Light" w:hAnsi="STSong-Light" w:cs="STSong-Light"/>
          <w:color w:val="auto"/>
          <w:sz w:val="20"/>
          <w:szCs w:val="20"/>
        </w:rPr>
        <w:br w:type="textWrapping" w:clear="all"/>
      </w: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  <w:r w:rsidRPr="00271E8D">
        <w:rPr>
          <w:rFonts w:ascii="STSong-Light" w:hAnsi="STSong-Light" w:cs="STSong-Light"/>
          <w:color w:val="auto"/>
          <w:sz w:val="20"/>
          <w:szCs w:val="20"/>
        </w:rPr>
        <w:t>请问您是如何理解</w:t>
      </w:r>
      <w:r w:rsidRPr="00271E8D">
        <w:rPr>
          <w:rFonts w:ascii="STSong-Light" w:hAnsi="STSong-Light" w:cs="STSong-Light"/>
          <w:color w:val="auto"/>
          <w:sz w:val="20"/>
          <w:szCs w:val="20"/>
        </w:rPr>
        <w:t>LoadRunner</w:t>
      </w:r>
      <w:r w:rsidRPr="00271E8D">
        <w:rPr>
          <w:rFonts w:ascii="STSong-Light" w:hAnsi="STSong-Light" w:cs="STSong-Light"/>
          <w:color w:val="auto"/>
          <w:sz w:val="20"/>
          <w:szCs w:val="20"/>
        </w:rPr>
        <w:t>中集合点、事务以及检查点等概念？</w:t>
      </w: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  <w:r w:rsidRPr="00271E8D">
        <w:rPr>
          <w:rFonts w:ascii="STSong-Light" w:hAnsi="STSong-Light" w:cs="STSong-Light"/>
          <w:color w:val="auto"/>
          <w:sz w:val="20"/>
          <w:szCs w:val="20"/>
        </w:rPr>
        <w:br w:type="textWrapping" w:clear="all"/>
      </w: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简述使用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Loadrunner</w:t>
      </w: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的步骤</w:t>
      </w: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  <w:r w:rsidRPr="00271E8D">
        <w:rPr>
          <w:rFonts w:ascii="STSong-Light" w:hAnsi="STSong-Light" w:cs="STSong-Light" w:hint="eastAsia"/>
          <w:color w:val="auto"/>
          <w:sz w:val="20"/>
          <w:szCs w:val="20"/>
        </w:rPr>
        <w:t>请问在性能测试的时候，怎样判断网络存在瓶颈？</w:t>
      </w:r>
    </w:p>
    <w:p w:rsidR="00A6591A" w:rsidRPr="00271E8D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</w:p>
    <w:p w:rsidR="00A6591A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</w:p>
    <w:p w:rsidR="00A6591A" w:rsidRDefault="00A6591A" w:rsidP="00A6591A">
      <w:pPr>
        <w:spacing w:before="200"/>
        <w:rPr>
          <w:rFonts w:ascii="STSong-Light" w:hAnsi="STSong-Light" w:cs="STSong-Light"/>
          <w:color w:val="auto"/>
          <w:sz w:val="20"/>
          <w:szCs w:val="20"/>
        </w:rPr>
      </w:pPr>
    </w:p>
    <w:p w:rsidR="0097365F" w:rsidRPr="00A6591A" w:rsidRDefault="0097365F" w:rsidP="00A6591A">
      <w:bookmarkStart w:id="0" w:name="_GoBack"/>
      <w:bookmarkEnd w:id="0"/>
    </w:p>
    <w:sectPr w:rsidR="0097365F" w:rsidRPr="00A6591A">
      <w:headerReference w:type="default" r:id="rId6"/>
      <w:footerReference w:type="default" r:id="rId7"/>
      <w:pgSz w:w="11907" w:h="16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7F1" w:rsidRDefault="00CD27F1" w:rsidP="00A6591A">
      <w:r>
        <w:separator/>
      </w:r>
    </w:p>
  </w:endnote>
  <w:endnote w:type="continuationSeparator" w:id="0">
    <w:p w:rsidR="00CD27F1" w:rsidRDefault="00CD27F1" w:rsidP="00A6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Song-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6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33"/>
      <w:gridCol w:w="5234"/>
    </w:tblGrid>
    <w:tr w:rsidR="00BB0D34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523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BB0D34" w:rsidRDefault="00CD27F1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523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BB0D34" w:rsidRDefault="00CD27F1">
          <w:pPr>
            <w:jc w:val="right"/>
            <w:rPr>
              <w:rFonts w:ascii="STSong-Light" w:hAnsi="STSong-Light" w:cs="STSong-Light"/>
              <w:color w:val="auto"/>
              <w:sz w:val="18"/>
              <w:szCs w:val="18"/>
            </w:rPr>
          </w:pPr>
          <w:r>
            <w:rPr>
              <w:rFonts w:ascii="STSong-Light" w:hAnsi="STSong-Light" w:cs="STSong-Light" w:hint="eastAsia"/>
              <w:color w:val="auto"/>
              <w:sz w:val="18"/>
              <w:szCs w:val="18"/>
            </w:rPr>
            <w:t>第</w:t>
          </w:r>
          <w:r>
            <w:rPr>
              <w:rFonts w:ascii="STSong-Light" w:hAnsi="STSong-Light" w:cs="STSong-Light"/>
              <w:color w:val="auto"/>
              <w:sz w:val="18"/>
              <w:szCs w:val="18"/>
            </w:rPr>
            <w:t xml:space="preserve"> </w:t>
          </w:r>
          <w:r>
            <w:rPr>
              <w:rFonts w:ascii="STSong-Light" w:hAnsi="STSong-Light" w:cs="STSong-Light"/>
              <w:color w:val="auto"/>
              <w:sz w:val="18"/>
              <w:szCs w:val="18"/>
            </w:rPr>
            <w:fldChar w:fldCharType="begin"/>
          </w:r>
          <w:r>
            <w:rPr>
              <w:rFonts w:ascii="STSong-Light" w:hAnsi="STSong-Light" w:cs="STSong-Light"/>
              <w:color w:val="auto"/>
              <w:sz w:val="18"/>
              <w:szCs w:val="18"/>
            </w:rPr>
            <w:instrText>PAGE</w:instrText>
          </w:r>
          <w:r>
            <w:rPr>
              <w:rFonts w:ascii="STSong-Light" w:hAnsi="STSong-Light" w:cs="STSong-Light"/>
              <w:color w:val="auto"/>
              <w:sz w:val="18"/>
              <w:szCs w:val="18"/>
            </w:rPr>
            <w:fldChar w:fldCharType="separate"/>
          </w:r>
          <w:r w:rsidR="00A6591A">
            <w:rPr>
              <w:rFonts w:ascii="STSong-Light" w:hAnsi="STSong-Light" w:cs="STSong-Light"/>
              <w:noProof/>
              <w:color w:val="auto"/>
              <w:sz w:val="18"/>
              <w:szCs w:val="18"/>
            </w:rPr>
            <w:t>2</w:t>
          </w:r>
          <w:r>
            <w:rPr>
              <w:rFonts w:ascii="STSong-Light" w:hAnsi="STSong-Light" w:cs="STSong-Light"/>
              <w:color w:val="auto"/>
              <w:sz w:val="18"/>
              <w:szCs w:val="18"/>
            </w:rPr>
            <w:fldChar w:fldCharType="end"/>
          </w:r>
          <w:r>
            <w:rPr>
              <w:rFonts w:ascii="STSong-Light" w:hAnsi="STSong-Light" w:cs="STSong-Light"/>
              <w:color w:val="auto"/>
              <w:sz w:val="18"/>
              <w:szCs w:val="18"/>
            </w:rPr>
            <w:t xml:space="preserve"> </w:t>
          </w:r>
          <w:r>
            <w:rPr>
              <w:rFonts w:ascii="STSong-Light" w:hAnsi="STSong-Light" w:cs="STSong-Light" w:hint="eastAsia"/>
              <w:color w:val="auto"/>
              <w:sz w:val="18"/>
              <w:szCs w:val="18"/>
            </w:rPr>
            <w:t>页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7F1" w:rsidRDefault="00CD27F1" w:rsidP="00A6591A">
      <w:r>
        <w:separator/>
      </w:r>
    </w:p>
  </w:footnote>
  <w:footnote w:type="continuationSeparator" w:id="0">
    <w:p w:rsidR="00CD27F1" w:rsidRDefault="00CD27F1" w:rsidP="00A65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6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33"/>
      <w:gridCol w:w="5234"/>
    </w:tblGrid>
    <w:tr w:rsidR="00BB0D34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523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BB0D34" w:rsidRDefault="00CD27F1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523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BB0D34" w:rsidRDefault="00CD27F1" w:rsidP="00710214">
          <w:pPr>
            <w:wordWrap w:val="0"/>
            <w:jc w:val="right"/>
            <w:rPr>
              <w:rFonts w:ascii="STSong-Light" w:hAnsi="STSong-Light" w:cs="STSong-Light"/>
              <w:color w:val="auto"/>
              <w:sz w:val="18"/>
              <w:szCs w:val="18"/>
            </w:rPr>
          </w:pPr>
          <w:r>
            <w:rPr>
              <w:rFonts w:ascii="STSong-Light" w:hAnsi="STSong-Light" w:cs="STSong-Light" w:hint="eastAsia"/>
              <w:color w:val="auto"/>
              <w:sz w:val="18"/>
              <w:szCs w:val="18"/>
            </w:rPr>
            <w:t>姓名</w:t>
          </w:r>
          <w:r>
            <w:rPr>
              <w:rFonts w:ascii="STSong-Light" w:hAnsi="STSong-Light" w:cs="STSong-Light"/>
              <w:color w:val="auto"/>
              <w:sz w:val="18"/>
              <w:szCs w:val="18"/>
            </w:rPr>
            <w:t xml:space="preserve">                                                                             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E2"/>
    <w:rsid w:val="0097365F"/>
    <w:rsid w:val="00A6591A"/>
    <w:rsid w:val="00A937E2"/>
    <w:rsid w:val="00CD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32D53E-97A5-4177-9428-B0EF2911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91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91A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Theme="minorHAnsi" w:hAnsiTheme="minorHAnsi" w:cstheme="minorBidi"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9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91A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Theme="minorHAnsi" w:hAnsiTheme="minorHAnsi" w:cstheme="minorBidi"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9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2017-08-01T16:14:00Z</dcterms:created>
  <dcterms:modified xsi:type="dcterms:W3CDTF">2017-08-01T16:23:00Z</dcterms:modified>
</cp:coreProperties>
</file>