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62AC" w14:textId="246D36CF" w:rsidR="00EA75B6" w:rsidRPr="00AE500A" w:rsidRDefault="00EA75B6" w:rsidP="00EA75B6">
      <w:pPr>
        <w:jc w:val="right"/>
        <w:rPr>
          <w:rFonts w:ascii="Times New Roman" w:hAnsi="Times New Roman"/>
        </w:rPr>
      </w:pPr>
      <w:r w:rsidRPr="00AE500A">
        <w:rPr>
          <w:rFonts w:ascii="Times New Roman" w:hAnsi="Times New Roman"/>
        </w:rPr>
        <w:t xml:space="preserve">The </w:t>
      </w:r>
      <w:r w:rsidR="005E1EB7">
        <w:rPr>
          <w:rFonts w:ascii="Times New Roman" w:hAnsi="Times New Roman"/>
        </w:rPr>
        <w:t>7</w:t>
      </w:r>
      <w:r w:rsidRPr="00AE500A"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vertAlign w:val="superscript"/>
        </w:rPr>
        <w:t>h</w:t>
      </w:r>
      <w:r w:rsidRPr="00AE500A">
        <w:rPr>
          <w:rFonts w:ascii="Times New Roman" w:hAnsi="Times New Roman"/>
        </w:rPr>
        <w:t xml:space="preserve"> of </w:t>
      </w:r>
      <w:r w:rsidR="005E1EB7">
        <w:rPr>
          <w:rFonts w:ascii="Times New Roman" w:hAnsi="Times New Roman"/>
        </w:rPr>
        <w:t>February</w:t>
      </w:r>
      <w:r w:rsidRPr="00AE500A">
        <w:rPr>
          <w:rFonts w:ascii="Times New Roman" w:hAnsi="Times New Roman"/>
        </w:rPr>
        <w:t>, 202</w:t>
      </w:r>
      <w:r w:rsidR="005E1EB7">
        <w:rPr>
          <w:rFonts w:ascii="Times New Roman" w:hAnsi="Times New Roman"/>
        </w:rPr>
        <w:t>2</w:t>
      </w:r>
    </w:p>
    <w:p w14:paraId="761E1A7A" w14:textId="77777777" w:rsidR="00EA75B6" w:rsidRPr="00AE500A" w:rsidRDefault="00EA75B6" w:rsidP="00EA75B6"/>
    <w:p w14:paraId="7BEAAAC9" w14:textId="77777777" w:rsidR="00EA75B6" w:rsidRPr="00B603DD" w:rsidRDefault="00EA75B6" w:rsidP="00EA75B6">
      <w:pPr>
        <w:rPr>
          <w:rFonts w:cstheme="minorHAnsi"/>
        </w:rPr>
      </w:pPr>
    </w:p>
    <w:p w14:paraId="74A6D395" w14:textId="77777777" w:rsidR="00EA75B6" w:rsidRPr="00B603DD" w:rsidRDefault="00EA75B6" w:rsidP="00EA75B6">
      <w:pPr>
        <w:rPr>
          <w:rFonts w:cstheme="minorHAnsi"/>
        </w:rPr>
      </w:pPr>
      <w:r w:rsidRPr="00B603DD">
        <w:rPr>
          <w:rFonts w:cstheme="minorHAnsi"/>
        </w:rPr>
        <w:t>Dear Editor,</w:t>
      </w:r>
    </w:p>
    <w:p w14:paraId="3F0FF0FE" w14:textId="77777777" w:rsidR="00EA75B6" w:rsidRPr="00B603DD" w:rsidRDefault="00EA75B6" w:rsidP="00EA75B6">
      <w:pPr>
        <w:rPr>
          <w:rFonts w:cstheme="minorHAnsi"/>
        </w:rPr>
      </w:pPr>
    </w:p>
    <w:p w14:paraId="619D0F79" w14:textId="0CBDA214" w:rsidR="00EA75B6" w:rsidRPr="00B603DD" w:rsidRDefault="00EA75B6" w:rsidP="00EA75B6">
      <w:pPr>
        <w:jc w:val="both"/>
        <w:rPr>
          <w:rFonts w:cstheme="minorHAnsi"/>
        </w:rPr>
      </w:pPr>
      <w:r w:rsidRPr="00B603DD">
        <w:rPr>
          <w:rFonts w:cstheme="minorHAnsi"/>
        </w:rPr>
        <w:t xml:space="preserve">We are pleased to submit our paper: Sam F. L. </w:t>
      </w:r>
      <w:proofErr w:type="spellStart"/>
      <w:r w:rsidRPr="00B603DD">
        <w:rPr>
          <w:rFonts w:cstheme="minorHAnsi"/>
        </w:rPr>
        <w:t>Windels</w:t>
      </w:r>
      <w:proofErr w:type="spellEnd"/>
      <w:r w:rsidRPr="00B603DD">
        <w:rPr>
          <w:rFonts w:cstheme="minorHAnsi"/>
        </w:rPr>
        <w:t xml:space="preserve">, Noël </w:t>
      </w:r>
      <w:proofErr w:type="spellStart"/>
      <w:r w:rsidRPr="00B603DD">
        <w:rPr>
          <w:rFonts w:cstheme="minorHAnsi"/>
        </w:rPr>
        <w:t>Malod-Dognin</w:t>
      </w:r>
      <w:proofErr w:type="spellEnd"/>
      <w:r w:rsidRPr="00B603DD">
        <w:rPr>
          <w:rFonts w:cstheme="minorHAnsi"/>
        </w:rPr>
        <w:t xml:space="preserve"> and </w:t>
      </w:r>
      <w:proofErr w:type="spellStart"/>
      <w:r w:rsidRPr="00B603DD">
        <w:rPr>
          <w:rFonts w:cstheme="minorHAnsi"/>
        </w:rPr>
        <w:t>Nataša</w:t>
      </w:r>
      <w:proofErr w:type="spellEnd"/>
      <w:r w:rsidRPr="00B603DD">
        <w:rPr>
          <w:rFonts w:cstheme="minorHAnsi"/>
        </w:rPr>
        <w:t xml:space="preserve"> </w:t>
      </w:r>
      <w:proofErr w:type="spellStart"/>
      <w:r w:rsidRPr="00B603DD">
        <w:rPr>
          <w:rFonts w:cstheme="minorHAnsi"/>
        </w:rPr>
        <w:t>Pržulj</w:t>
      </w:r>
      <w:proofErr w:type="spellEnd"/>
      <w:r w:rsidRPr="00B603DD">
        <w:rPr>
          <w:rFonts w:cstheme="minorHAnsi"/>
        </w:rPr>
        <w:t>, “Identifying cellular cancer mechanisms through pathway-driven data integration”, for consideration in Bioinformatics.</w:t>
      </w:r>
    </w:p>
    <w:p w14:paraId="61676E92" w14:textId="77777777" w:rsidR="00EA75B6" w:rsidRPr="00B603DD" w:rsidRDefault="00EA75B6" w:rsidP="00EA75B6">
      <w:pPr>
        <w:jc w:val="both"/>
        <w:rPr>
          <w:rFonts w:cstheme="minorHAnsi"/>
        </w:rPr>
      </w:pPr>
    </w:p>
    <w:p w14:paraId="10BBB7E0" w14:textId="31C0DD01" w:rsidR="006033B3" w:rsidRPr="00B603DD" w:rsidRDefault="006033B3" w:rsidP="00EA75B6">
      <w:pPr>
        <w:jc w:val="both"/>
        <w:rPr>
          <w:rFonts w:cstheme="minorHAnsi"/>
          <w:color w:val="000000"/>
        </w:rPr>
      </w:pPr>
      <w:r w:rsidRPr="00B603DD">
        <w:rPr>
          <w:rFonts w:cstheme="minorHAnsi"/>
        </w:rPr>
        <w:t xml:space="preserve">We observed in previous work that known cancer driver genes characteristically perform hub roles between pathways [1]. Therefore, contrary to current </w:t>
      </w:r>
      <w:r w:rsidR="00B603DD">
        <w:rPr>
          <w:rFonts w:cstheme="minorHAnsi"/>
        </w:rPr>
        <w:t>approaches</w:t>
      </w:r>
      <w:r w:rsidRPr="00B603DD">
        <w:rPr>
          <w:rFonts w:cstheme="minorHAnsi"/>
        </w:rPr>
        <w:t xml:space="preserve">, we hypothesise that cancer pathways should be identified by changes in their pathway-pathway relationships rather than their internal perturbation. </w:t>
      </w:r>
      <w:r w:rsidR="00B628B6">
        <w:rPr>
          <w:rFonts w:cstheme="minorHAnsi"/>
        </w:rPr>
        <w:t>Within this context</w:t>
      </w:r>
      <w:r w:rsidRPr="00B603DD">
        <w:rPr>
          <w:rFonts w:cstheme="minorHAnsi"/>
        </w:rPr>
        <w:t>, we propose pathway-driven non-negative matrix tri-factorisation (PNMTF)</w:t>
      </w:r>
      <w:r w:rsidR="00B628B6">
        <w:rPr>
          <w:rFonts w:cstheme="minorHAnsi"/>
        </w:rPr>
        <w:t xml:space="preserve"> </w:t>
      </w:r>
      <w:r w:rsidR="00B628B6" w:rsidRPr="00B603DD">
        <w:rPr>
          <w:rFonts w:cstheme="minorHAnsi"/>
        </w:rPr>
        <w:t>to learn an embedding space that captures the relationships between pathways in a healthy cell</w:t>
      </w:r>
      <w:r w:rsidRPr="00B603DD">
        <w:rPr>
          <w:rFonts w:cstheme="minorHAnsi"/>
        </w:rPr>
        <w:t xml:space="preserve">. In this space, we determine condition-specific (i.e. diseased and healthy) embeddings of pathways and genes. Based on these embeddings, we measure the functional importance of a pathway or gene in the cell and the disruption of </w:t>
      </w:r>
      <w:r w:rsidRPr="00B603DD">
        <w:rPr>
          <w:rFonts w:cstheme="minorHAnsi"/>
          <w:color w:val="000000"/>
        </w:rPr>
        <w:t xml:space="preserve">their functional relationships in cancer. </w:t>
      </w:r>
    </w:p>
    <w:p w14:paraId="21F4D0F8" w14:textId="75049ED2" w:rsidR="006033B3" w:rsidRPr="00B603DD" w:rsidRDefault="006033B3" w:rsidP="00EA75B6">
      <w:pPr>
        <w:jc w:val="both"/>
        <w:rPr>
          <w:rFonts w:cstheme="minorHAnsi"/>
          <w:color w:val="000000"/>
        </w:rPr>
      </w:pPr>
    </w:p>
    <w:p w14:paraId="7FD187EC" w14:textId="4C01E489" w:rsidR="00B603DD" w:rsidRDefault="006033B3" w:rsidP="006033B3">
      <w:pPr>
        <w:jc w:val="both"/>
        <w:rPr>
          <w:rFonts w:cstheme="minorHAnsi"/>
          <w:color w:val="000000"/>
        </w:rPr>
      </w:pPr>
      <w:r w:rsidRPr="00B603DD">
        <w:rPr>
          <w:rFonts w:cstheme="minorHAnsi"/>
          <w:color w:val="000000"/>
        </w:rPr>
        <w:t xml:space="preserve">We apply our method to predict </w:t>
      </w:r>
      <w:r w:rsidR="005E1EB7">
        <w:rPr>
          <w:rFonts w:cstheme="minorHAnsi"/>
          <w:color w:val="000000"/>
        </w:rPr>
        <w:t xml:space="preserve">15 </w:t>
      </w:r>
      <w:r w:rsidRPr="00B603DD">
        <w:rPr>
          <w:rFonts w:cstheme="minorHAnsi"/>
          <w:color w:val="000000"/>
        </w:rPr>
        <w:t>genes and pathways involved in four major cancers</w:t>
      </w:r>
      <w:r w:rsidR="005E1EB7">
        <w:rPr>
          <w:rFonts w:cstheme="minorHAnsi"/>
          <w:color w:val="000000"/>
        </w:rPr>
        <w:t xml:space="preserve">, </w:t>
      </w:r>
      <w:r w:rsidR="005E1EB7" w:rsidRPr="005E1EB7">
        <w:rPr>
          <w:rFonts w:cstheme="minorHAnsi"/>
          <w:color w:val="000000"/>
        </w:rPr>
        <w:t>predicting 60 gene-cancer associations in total, covering 28 unique genes.</w:t>
      </w:r>
      <w:r w:rsidR="005E1EB7">
        <w:rPr>
          <w:rFonts w:cstheme="minorHAnsi"/>
          <w:color w:val="000000"/>
        </w:rPr>
        <w:t xml:space="preserve"> </w:t>
      </w:r>
      <w:r w:rsidR="005E1EB7" w:rsidRPr="005E1EB7">
        <w:rPr>
          <w:rFonts w:cstheme="minorHAnsi"/>
          <w:color w:val="000000"/>
        </w:rPr>
        <w:t xml:space="preserve">To further exploit driver genes’ tendency to perform hub roles, we model our network data using graphlet-adjacency, which considers nodes adjacent if their interaction patterns form specific shapes (e.g., paths or triangles). We find that the predicted genes rewire pathway-pathway interactions in the immune system and provide literary evidence that many are druggable (15/28) and implicated in the associated cancers (47/60). </w:t>
      </w:r>
      <w:r w:rsidR="005E1EB7">
        <w:rPr>
          <w:rFonts w:cstheme="minorHAnsi"/>
          <w:color w:val="000000"/>
        </w:rPr>
        <w:t xml:space="preserve">These results allow us to </w:t>
      </w:r>
      <w:r w:rsidR="005E1EB7" w:rsidRPr="005E1EB7">
        <w:rPr>
          <w:rFonts w:cstheme="minorHAnsi"/>
          <w:color w:val="000000"/>
        </w:rPr>
        <w:t>predict six druggable cancer-specific drug targets.</w:t>
      </w:r>
    </w:p>
    <w:p w14:paraId="691FB990" w14:textId="77777777" w:rsidR="005E1EB7" w:rsidRPr="00AE500A" w:rsidRDefault="005E1EB7" w:rsidP="00EA75B6"/>
    <w:p w14:paraId="039928DD" w14:textId="77777777" w:rsidR="00EA75B6" w:rsidRPr="00AE500A" w:rsidRDefault="00EA75B6" w:rsidP="00EA75B6">
      <w:r w:rsidRPr="00AE500A">
        <w:t xml:space="preserve">Thank you for considering our manuscript. </w:t>
      </w:r>
    </w:p>
    <w:p w14:paraId="25C1557E" w14:textId="77777777" w:rsidR="00EA75B6" w:rsidRPr="00AE500A" w:rsidRDefault="00EA75B6" w:rsidP="00EA75B6"/>
    <w:p w14:paraId="04F986E3" w14:textId="77777777" w:rsidR="00EA75B6" w:rsidRPr="00AE500A" w:rsidRDefault="00EA75B6" w:rsidP="00EA75B6">
      <w:r w:rsidRPr="00AE500A">
        <w:t>We look forward to hearing from you.</w:t>
      </w:r>
    </w:p>
    <w:p w14:paraId="73B86A35" w14:textId="77777777" w:rsidR="00EA75B6" w:rsidRPr="00AE500A" w:rsidRDefault="00EA75B6" w:rsidP="00EA75B6"/>
    <w:p w14:paraId="04CF78DB" w14:textId="77777777" w:rsidR="00EA75B6" w:rsidRDefault="00EA75B6" w:rsidP="00EA75B6">
      <w:r w:rsidRPr="00AE500A">
        <w:t xml:space="preserve">Sincerely yours, </w:t>
      </w:r>
    </w:p>
    <w:p w14:paraId="265C17F1" w14:textId="77777777" w:rsidR="00EA75B6" w:rsidRDefault="00EA75B6" w:rsidP="00EA75B6"/>
    <w:p w14:paraId="360F3CBD" w14:textId="77777777" w:rsidR="00EA75B6" w:rsidRPr="00AE500A" w:rsidRDefault="00EA75B6" w:rsidP="00EA75B6">
      <w:proofErr w:type="spellStart"/>
      <w:r w:rsidRPr="00AE500A">
        <w:t>Nataša</w:t>
      </w:r>
      <w:proofErr w:type="spellEnd"/>
      <w:r>
        <w:t xml:space="preserve"> </w:t>
      </w:r>
      <w:proofErr w:type="spellStart"/>
      <w:r w:rsidRPr="00904D42">
        <w:t>Pržulj</w:t>
      </w:r>
      <w:proofErr w:type="spellEnd"/>
      <w:r>
        <w:t xml:space="preserve"> </w:t>
      </w:r>
    </w:p>
    <w:p w14:paraId="0199DD61" w14:textId="77777777" w:rsidR="00EA75B6" w:rsidRPr="00AE500A" w:rsidRDefault="00EA75B6" w:rsidP="00EA75B6"/>
    <w:p w14:paraId="06CE86FE" w14:textId="77777777" w:rsidR="00EA75B6" w:rsidRPr="00AE500A" w:rsidRDefault="00EA75B6" w:rsidP="00EA75B6">
      <w:r w:rsidRPr="00AE500A">
        <w:t xml:space="preserve">References: </w:t>
      </w:r>
    </w:p>
    <w:p w14:paraId="3C1D6CF5" w14:textId="77777777" w:rsidR="00EA75B6" w:rsidRPr="00AE500A" w:rsidRDefault="00EA75B6" w:rsidP="00EA75B6"/>
    <w:p w14:paraId="0564629E" w14:textId="7F9E506B" w:rsidR="005E1EB7" w:rsidRPr="005E1EB7" w:rsidRDefault="005E1EB7" w:rsidP="005E1EB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[1] </w:t>
      </w:r>
      <w:proofErr w:type="spellStart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Windels</w:t>
      </w:r>
      <w:proofErr w:type="spellEnd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, S. F., </w:t>
      </w:r>
      <w:proofErr w:type="spellStart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Malod-Dognin</w:t>
      </w:r>
      <w:proofErr w:type="spellEnd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, N., &amp; </w:t>
      </w:r>
      <w:proofErr w:type="spellStart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Pržulj</w:t>
      </w:r>
      <w:proofErr w:type="spellEnd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, N. (2022). Graphlet </w:t>
      </w:r>
      <w:proofErr w:type="spellStart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eigencentralities</w:t>
      </w:r>
      <w:proofErr w:type="spellEnd"/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 xml:space="preserve"> capture novel central roles of genes in pathways. </w:t>
      </w:r>
      <w:proofErr w:type="spellStart"/>
      <w:r w:rsidRPr="005E1EB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en-GB"/>
        </w:rPr>
        <w:t>PloS</w:t>
      </w:r>
      <w:proofErr w:type="spellEnd"/>
      <w:r w:rsidRPr="005E1EB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en-GB"/>
        </w:rPr>
        <w:t xml:space="preserve"> one</w:t>
      </w:r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, </w:t>
      </w:r>
      <w:r w:rsidRPr="005E1EB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en-GB"/>
        </w:rPr>
        <w:t>17</w:t>
      </w:r>
      <w:r w:rsidRPr="005E1EB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(1), e0261676.</w:t>
      </w:r>
    </w:p>
    <w:p w14:paraId="252E00D0" w14:textId="7F5A1576" w:rsidR="00EA75B6" w:rsidRPr="00EA75B6" w:rsidRDefault="00EA75B6" w:rsidP="00EA75B6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</w:pPr>
    </w:p>
    <w:p w14:paraId="01379F2D" w14:textId="70E1F98F" w:rsidR="00EA75B6" w:rsidRPr="00317242" w:rsidRDefault="00EA75B6" w:rsidP="00EA75B6">
      <w:pPr>
        <w:rPr>
          <w:rFonts w:ascii="Times New Roman" w:eastAsia="Times New Roman" w:hAnsi="Times New Roman" w:cs="Times New Roman"/>
          <w:lang w:eastAsia="en-GB"/>
        </w:rPr>
      </w:pPr>
    </w:p>
    <w:p w14:paraId="0BAC49CF" w14:textId="77777777" w:rsidR="00EA75B6" w:rsidRDefault="00EA75B6"/>
    <w:sectPr w:rsidR="00EA75B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5E93" w14:textId="77777777" w:rsidR="007026BD" w:rsidRDefault="007026BD">
      <w:r>
        <w:separator/>
      </w:r>
    </w:p>
  </w:endnote>
  <w:endnote w:type="continuationSeparator" w:id="0">
    <w:p w14:paraId="24091129" w14:textId="77777777" w:rsidR="007026BD" w:rsidRDefault="0070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75A8" w14:textId="77777777" w:rsidR="00C66702" w:rsidRPr="00C66702" w:rsidRDefault="00AA5497" w:rsidP="00C66702">
    <w:pPr>
      <w:tabs>
        <w:tab w:val="center" w:pos="4153"/>
        <w:tab w:val="right" w:pos="8306"/>
      </w:tabs>
      <w:rPr>
        <w:rFonts w:ascii="Arial" w:eastAsia="Times New Roman" w:hAnsi="Arial" w:cs="Times New Roman"/>
        <w:sz w:val="16"/>
        <w:lang w:eastAsia="en-GB"/>
      </w:rPr>
    </w:pPr>
    <w:r w:rsidRPr="00C66702">
      <w:rPr>
        <w:rFonts w:ascii="Arial" w:eastAsia="Times New Roman" w:hAnsi="Arial" w:cs="Times New Roman"/>
        <w:sz w:val="16"/>
        <w:lang w:eastAsia="en-GB"/>
      </w:rPr>
      <w:t xml:space="preserve">Barcelona Supercomputing </w:t>
    </w:r>
    <w:proofErr w:type="spellStart"/>
    <w:r w:rsidRPr="00C66702">
      <w:rPr>
        <w:rFonts w:ascii="Arial" w:eastAsia="Times New Roman" w:hAnsi="Arial" w:cs="Times New Roman"/>
        <w:sz w:val="16"/>
        <w:lang w:eastAsia="en-GB"/>
      </w:rPr>
      <w:t>Center</w:t>
    </w:r>
    <w:proofErr w:type="spellEnd"/>
    <w:r w:rsidRPr="00C66702">
      <w:rPr>
        <w:rFonts w:ascii="Arial" w:eastAsia="Times New Roman" w:hAnsi="Arial" w:cs="Times New Roman"/>
        <w:sz w:val="16"/>
        <w:lang w:eastAsia="en-GB"/>
      </w:rPr>
      <w:t>, C/ Jordi Girona 29, 08034-Barcelona, Spain</w:t>
    </w:r>
  </w:p>
  <w:p w14:paraId="000B7704" w14:textId="77777777" w:rsidR="00C66702" w:rsidRPr="00C66702" w:rsidRDefault="00AA5497" w:rsidP="00C66702">
    <w:pPr>
      <w:tabs>
        <w:tab w:val="center" w:pos="4153"/>
        <w:tab w:val="right" w:pos="8306"/>
      </w:tabs>
      <w:rPr>
        <w:rFonts w:ascii="Arial" w:eastAsia="Times New Roman" w:hAnsi="Arial" w:cs="Times New Roman"/>
        <w:sz w:val="16"/>
        <w:lang w:eastAsia="en-GB"/>
      </w:rPr>
    </w:pPr>
    <w:r w:rsidRPr="00C66702">
      <w:rPr>
        <w:rFonts w:ascii="Arial" w:eastAsia="Times New Roman" w:hAnsi="Arial" w:cs="Times New Roman"/>
        <w:sz w:val="16"/>
        <w:lang w:eastAsia="en-GB"/>
      </w:rPr>
      <w:t>Tel:</w:t>
    </w:r>
    <w:r w:rsidRPr="00C66702">
      <w:rPr>
        <w:rFonts w:ascii="Arial" w:eastAsia="Times New Roman" w:hAnsi="Arial" w:cs="Times New Roman"/>
        <w:sz w:val="16"/>
        <w:lang w:eastAsia="en-GB"/>
      </w:rPr>
      <w:t> </w:t>
    </w:r>
    <w:r w:rsidRPr="00C66702">
      <w:rPr>
        <w:rFonts w:ascii="Arial" w:eastAsia="Times New Roman" w:hAnsi="Arial" w:cs="Times New Roman"/>
        <w:sz w:val="16"/>
        <w:lang w:eastAsia="en-GB"/>
      </w:rPr>
      <w:t xml:space="preserve"> +34 93 413 4055</w:t>
    </w:r>
  </w:p>
  <w:p w14:paraId="52E184C8" w14:textId="77777777" w:rsidR="00C66702" w:rsidRPr="00C66702" w:rsidRDefault="00AA5497" w:rsidP="00C66702">
    <w:pPr>
      <w:tabs>
        <w:tab w:val="center" w:pos="4153"/>
        <w:tab w:val="right" w:pos="8306"/>
      </w:tabs>
      <w:rPr>
        <w:rFonts w:ascii="Arial" w:eastAsia="Times New Roman" w:hAnsi="Arial" w:cs="Times New Roman"/>
        <w:sz w:val="16"/>
        <w:lang w:eastAsia="en-GB"/>
      </w:rPr>
    </w:pPr>
    <w:r w:rsidRPr="00C66702">
      <w:rPr>
        <w:rFonts w:ascii="Arial" w:eastAsia="Times New Roman" w:hAnsi="Arial" w:cs="Times New Roman"/>
        <w:sz w:val="16"/>
        <w:lang w:eastAsia="en-GB"/>
      </w:rPr>
      <w:t xml:space="preserve">natasha@bsc.es </w:t>
    </w:r>
  </w:p>
  <w:p w14:paraId="30AFCC91" w14:textId="77777777" w:rsidR="00C66702" w:rsidRPr="00C66702" w:rsidRDefault="00AA5497" w:rsidP="00C66702">
    <w:pPr>
      <w:tabs>
        <w:tab w:val="center" w:pos="4153"/>
        <w:tab w:val="right" w:pos="8306"/>
      </w:tabs>
      <w:rPr>
        <w:rFonts w:ascii="Arial" w:eastAsia="Times New Roman" w:hAnsi="Arial" w:cs="Times New Roman"/>
        <w:sz w:val="16"/>
        <w:lang w:eastAsia="en-GB"/>
      </w:rPr>
    </w:pPr>
    <w:r w:rsidRPr="00C66702">
      <w:rPr>
        <w:rFonts w:ascii="Arial" w:eastAsia="Times New Roman" w:hAnsi="Arial" w:cs="Times New Roman"/>
        <w:sz w:val="16"/>
        <w:lang w:eastAsia="en-GB"/>
      </w:rPr>
      <w:t>https://life.bsc.es/iconbi/</w:t>
    </w:r>
  </w:p>
  <w:p w14:paraId="6347AAF8" w14:textId="77777777" w:rsidR="00C66702" w:rsidRDefault="00702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D3A8" w14:textId="77777777" w:rsidR="007026BD" w:rsidRDefault="007026BD">
      <w:r>
        <w:separator/>
      </w:r>
    </w:p>
  </w:footnote>
  <w:footnote w:type="continuationSeparator" w:id="0">
    <w:p w14:paraId="3C5950B7" w14:textId="77777777" w:rsidR="007026BD" w:rsidRDefault="0070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5B6"/>
    <w:rsid w:val="00020D2D"/>
    <w:rsid w:val="00105418"/>
    <w:rsid w:val="004C6230"/>
    <w:rsid w:val="00503738"/>
    <w:rsid w:val="005E1EB7"/>
    <w:rsid w:val="006033B3"/>
    <w:rsid w:val="007026BD"/>
    <w:rsid w:val="00A33EBB"/>
    <w:rsid w:val="00AA5497"/>
    <w:rsid w:val="00B603DD"/>
    <w:rsid w:val="00B628B6"/>
    <w:rsid w:val="00BB0864"/>
    <w:rsid w:val="00E732AF"/>
    <w:rsid w:val="00EA75B6"/>
    <w:rsid w:val="00E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D1CB"/>
  <w15:chartTrackingRefBased/>
  <w15:docId w15:val="{4F475443-7917-9946-9491-DBC7A54E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7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windels</dc:creator>
  <cp:keywords/>
  <dc:description/>
  <cp:lastModifiedBy>sam windels</cp:lastModifiedBy>
  <cp:revision>3</cp:revision>
  <dcterms:created xsi:type="dcterms:W3CDTF">2022-02-07T08:54:00Z</dcterms:created>
  <dcterms:modified xsi:type="dcterms:W3CDTF">2022-02-07T08:55:00Z</dcterms:modified>
</cp:coreProperties>
</file>