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C59FCA" w14:textId="77777777" w:rsidR="0087660F" w:rsidRPr="00E124DD" w:rsidRDefault="0087660F" w:rsidP="0087660F">
      <w:pPr>
        <w:pStyle w:val="Title"/>
        <w:rPr>
          <w:rFonts w:asciiTheme="minorHAnsi" w:eastAsia="Times New Roman" w:hAnsiTheme="minorHAnsi" w:cstheme="minorHAnsi"/>
          <w:color w:val="222222"/>
          <w:lang w:eastAsia="en-GB"/>
        </w:rPr>
      </w:pPr>
      <w:r w:rsidRPr="00E124DD">
        <w:rPr>
          <w:rFonts w:asciiTheme="minorHAnsi" w:eastAsia="Times New Roman" w:hAnsiTheme="minorHAnsi" w:cstheme="minorHAnsi"/>
          <w:lang w:eastAsia="en-GB"/>
        </w:rPr>
        <w:t>Response to the reviewers</w:t>
      </w:r>
      <w:r w:rsidRPr="00E124DD">
        <w:rPr>
          <w:rFonts w:asciiTheme="minorHAnsi" w:eastAsia="Times New Roman" w:hAnsiTheme="minorHAnsi" w:cstheme="minorHAnsi"/>
          <w:lang w:eastAsia="en-GB"/>
        </w:rPr>
        <w:br/>
      </w:r>
    </w:p>
    <w:p w14:paraId="06F9D7E9" w14:textId="182462F1" w:rsidR="0087660F" w:rsidRPr="00FE14CB" w:rsidRDefault="0087660F" w:rsidP="00FE14CB">
      <w:pPr>
        <w:pStyle w:val="Heading1"/>
        <w:rPr>
          <w:rFonts w:asciiTheme="minorHAnsi" w:eastAsia="Times New Roman" w:hAnsiTheme="minorHAnsi" w:cstheme="minorHAnsi"/>
          <w:u w:val="single"/>
          <w:lang w:eastAsia="en-GB"/>
        </w:rPr>
      </w:pPr>
      <w:r w:rsidRPr="00E124DD">
        <w:rPr>
          <w:rFonts w:asciiTheme="minorHAnsi" w:eastAsia="Times New Roman" w:hAnsiTheme="minorHAnsi" w:cstheme="minorHAnsi"/>
          <w:u w:val="single"/>
          <w:lang w:eastAsia="en-GB"/>
        </w:rPr>
        <w:t>Reviewer #1: </w:t>
      </w:r>
    </w:p>
    <w:p w14:paraId="1D9D6487" w14:textId="099D01B0" w:rsidR="0087660F" w:rsidRPr="000F38C0" w:rsidRDefault="00FE14CB" w:rsidP="0087660F">
      <w:pPr>
        <w:shd w:val="clear" w:color="auto" w:fill="FFFFFF"/>
        <w:spacing w:before="100" w:beforeAutospacing="1" w:after="100" w:afterAutospacing="1" w:line="240" w:lineRule="auto"/>
        <w:rPr>
          <w:rFonts w:eastAsia="Times New Roman" w:cstheme="minorHAnsi"/>
          <w:color w:val="000000" w:themeColor="text1"/>
          <w:sz w:val="24"/>
          <w:szCs w:val="24"/>
          <w:lang w:eastAsia="en-GB"/>
        </w:rPr>
      </w:pPr>
      <w:r w:rsidRPr="000F38C0">
        <w:rPr>
          <w:rFonts w:eastAsia="Times New Roman" w:cstheme="minorHAnsi"/>
          <w:b/>
          <w:bCs/>
          <w:color w:val="000000" w:themeColor="text1"/>
          <w:sz w:val="24"/>
          <w:szCs w:val="24"/>
          <w:u w:val="single"/>
          <w:lang w:eastAsia="en-GB"/>
        </w:rPr>
        <w:t>Comment 1:</w:t>
      </w:r>
      <w:r w:rsidRPr="000F38C0">
        <w:rPr>
          <w:rFonts w:eastAsia="Times New Roman" w:cstheme="minorHAnsi"/>
          <w:color w:val="000000" w:themeColor="text1"/>
          <w:sz w:val="24"/>
          <w:szCs w:val="24"/>
          <w:lang w:eastAsia="en-GB"/>
        </w:rPr>
        <w:t xml:space="preserve"> </w:t>
      </w:r>
      <w:r w:rsidR="0087660F" w:rsidRPr="000F38C0">
        <w:rPr>
          <w:rFonts w:eastAsia="Times New Roman" w:cstheme="minorHAnsi"/>
          <w:color w:val="000000" w:themeColor="text1"/>
          <w:sz w:val="24"/>
          <w:szCs w:val="24"/>
          <w:lang w:eastAsia="en-GB"/>
        </w:rPr>
        <w:t>…</w:t>
      </w:r>
      <w:r w:rsidRPr="000F38C0">
        <w:rPr>
          <w:rFonts w:eastAsia="Times New Roman" w:cstheme="minorHAnsi"/>
          <w:color w:val="000000" w:themeColor="text1"/>
          <w:sz w:val="24"/>
          <w:szCs w:val="24"/>
          <w:lang w:eastAsia="en-GB"/>
        </w:rPr>
        <w:t xml:space="preserve"> </w:t>
      </w:r>
      <w:r w:rsidR="0087660F" w:rsidRPr="000F38C0">
        <w:rPr>
          <w:rFonts w:eastAsia="Times New Roman" w:cstheme="minorHAnsi"/>
          <w:color w:val="000000" w:themeColor="text1"/>
          <w:sz w:val="24"/>
          <w:szCs w:val="24"/>
          <w:lang w:eastAsia="en-GB"/>
        </w:rPr>
        <w:t>This approach is related to the one developed in [1], where the networks' information is enriched using similarities between neighborhoods through various metrics. In this sense, I recommend mentioning the analogies of both approaches when exploiting topological information more deeply. Moreover, both use the heuristic of self-centrality as a methodology for calculating the relevance of a node. In addition, I recommend to add some reviews about centrality in complex networks such as [2] or [3] to complete the literature on the topic of centrality measures. In addition, eigencentrality is due to [4] but instead is cited a general book that loses the author's original inspiration. I recommend citing the original author of the method.</w:t>
      </w:r>
      <w:r w:rsidRPr="000F38C0">
        <w:rPr>
          <w:rFonts w:eastAsia="Times New Roman" w:cstheme="minorHAnsi"/>
          <w:color w:val="000000" w:themeColor="text1"/>
          <w:sz w:val="24"/>
          <w:szCs w:val="24"/>
          <w:lang w:eastAsia="en-GB"/>
        </w:rPr>
        <w:t xml:space="preserve"> </w:t>
      </w:r>
      <w:r w:rsidR="0087660F" w:rsidRPr="000F38C0">
        <w:rPr>
          <w:rFonts w:eastAsia="Times New Roman" w:cstheme="minorHAnsi"/>
          <w:color w:val="000000" w:themeColor="text1"/>
          <w:sz w:val="24"/>
          <w:szCs w:val="24"/>
          <w:lang w:eastAsia="en-GB"/>
        </w:rPr>
        <w:t>…</w:t>
      </w:r>
      <w:r w:rsidRPr="000F38C0">
        <w:rPr>
          <w:rFonts w:eastAsia="Times New Roman" w:cstheme="minorHAnsi"/>
          <w:color w:val="000000" w:themeColor="text1"/>
          <w:sz w:val="24"/>
          <w:szCs w:val="24"/>
          <w:lang w:eastAsia="en-GB"/>
        </w:rPr>
        <w:br/>
      </w:r>
      <w:r w:rsidR="0087660F" w:rsidRPr="000F38C0">
        <w:rPr>
          <w:rFonts w:eastAsia="Times New Roman" w:cstheme="minorHAnsi"/>
          <w:color w:val="000000" w:themeColor="text1"/>
          <w:sz w:val="24"/>
          <w:szCs w:val="24"/>
          <w:lang w:eastAsia="en-GB"/>
        </w:rPr>
        <w:br/>
        <w:t>Before adding the complementary references, I think that the work could be published.</w:t>
      </w:r>
      <w:r w:rsidR="0087660F" w:rsidRPr="000F38C0">
        <w:rPr>
          <w:rFonts w:eastAsia="Times New Roman" w:cstheme="minorHAnsi"/>
          <w:color w:val="000000" w:themeColor="text1"/>
          <w:sz w:val="24"/>
          <w:szCs w:val="24"/>
          <w:lang w:eastAsia="en-GB"/>
        </w:rPr>
        <w:br/>
      </w:r>
      <w:r w:rsidR="0087660F" w:rsidRPr="000F38C0">
        <w:rPr>
          <w:rFonts w:eastAsia="Times New Roman" w:cstheme="minorHAnsi"/>
          <w:color w:val="000000" w:themeColor="text1"/>
          <w:sz w:val="24"/>
          <w:szCs w:val="24"/>
          <w:lang w:eastAsia="en-GB"/>
        </w:rPr>
        <w:br/>
        <w:t>[1] Alvarez-Socorro, A. J., Herrera-Almarza, G. C., &amp; González-Díaz, L. A. (2015). Eigencentrality based on dissimilarity measures reveals central nodes in complex networks. Scientific reports, 5(1), 1-10.</w:t>
      </w:r>
      <w:r w:rsidR="0087660F" w:rsidRPr="000F38C0">
        <w:rPr>
          <w:rFonts w:eastAsia="Times New Roman" w:cstheme="minorHAnsi"/>
          <w:color w:val="000000" w:themeColor="text1"/>
          <w:sz w:val="24"/>
          <w:szCs w:val="24"/>
          <w:lang w:eastAsia="en-GB"/>
        </w:rPr>
        <w:br/>
      </w:r>
      <w:r w:rsidR="0087660F" w:rsidRPr="000F38C0">
        <w:rPr>
          <w:rFonts w:eastAsia="Times New Roman" w:cstheme="minorHAnsi"/>
          <w:color w:val="000000" w:themeColor="text1"/>
          <w:sz w:val="24"/>
          <w:szCs w:val="24"/>
          <w:lang w:eastAsia="en-GB"/>
        </w:rPr>
        <w:br/>
        <w:t>[2] Xiaolong, R., &amp; Linyuan, L. (2014). Review of ranking nodes in complex networks. Chinese Science Bulletin, 59(13), 1175-1197.</w:t>
      </w:r>
      <w:r w:rsidR="0087660F" w:rsidRPr="000F38C0">
        <w:rPr>
          <w:rFonts w:eastAsia="Times New Roman" w:cstheme="minorHAnsi"/>
          <w:color w:val="000000" w:themeColor="text1"/>
          <w:sz w:val="24"/>
          <w:szCs w:val="24"/>
          <w:lang w:eastAsia="en-GB"/>
        </w:rPr>
        <w:br/>
      </w:r>
      <w:r w:rsidR="0087660F" w:rsidRPr="000F38C0">
        <w:rPr>
          <w:rFonts w:eastAsia="Times New Roman" w:cstheme="minorHAnsi"/>
          <w:color w:val="000000" w:themeColor="text1"/>
          <w:sz w:val="24"/>
          <w:szCs w:val="24"/>
          <w:lang w:eastAsia="en-GB"/>
        </w:rPr>
        <w:br/>
        <w:t>[3] Landherr, A., Friedl, B., &amp; Heidemann, J. (2010). A critical review of centrality measures in social networks. Business &amp; Information Systems Engineering, 2(6), 371-385.</w:t>
      </w:r>
      <w:r w:rsidR="0087660F" w:rsidRPr="000F38C0">
        <w:rPr>
          <w:rFonts w:eastAsia="Times New Roman" w:cstheme="minorHAnsi"/>
          <w:color w:val="000000" w:themeColor="text1"/>
          <w:sz w:val="24"/>
          <w:szCs w:val="24"/>
          <w:lang w:eastAsia="en-GB"/>
        </w:rPr>
        <w:br/>
      </w:r>
      <w:r w:rsidR="0087660F" w:rsidRPr="000F38C0">
        <w:rPr>
          <w:rFonts w:eastAsia="Times New Roman" w:cstheme="minorHAnsi"/>
          <w:color w:val="000000" w:themeColor="text1"/>
          <w:sz w:val="24"/>
          <w:szCs w:val="24"/>
          <w:lang w:eastAsia="en-GB"/>
        </w:rPr>
        <w:br/>
        <w:t>[4] Bonacich, P. (1972). Factoring and weighting approaches to status scores and clique identification. Journal of mathematical sociology, 2(1), 113-120.</w:t>
      </w:r>
    </w:p>
    <w:p w14:paraId="049C29E5" w14:textId="04D202ED" w:rsidR="00706301" w:rsidRDefault="00FE14CB" w:rsidP="0087660F">
      <w:pPr>
        <w:shd w:val="clear" w:color="auto" w:fill="FFFFFF"/>
        <w:spacing w:before="100" w:beforeAutospacing="1" w:after="100" w:afterAutospacing="1" w:line="240" w:lineRule="auto"/>
        <w:rPr>
          <w:rFonts w:eastAsia="Times New Roman" w:cstheme="minorHAnsi"/>
          <w:color w:val="4472C4" w:themeColor="accent1"/>
          <w:sz w:val="24"/>
          <w:szCs w:val="24"/>
          <w:lang w:eastAsia="en-GB"/>
        </w:rPr>
      </w:pPr>
      <w:r w:rsidRPr="000F38C0">
        <w:rPr>
          <w:rFonts w:eastAsia="Times New Roman" w:cstheme="minorHAnsi"/>
          <w:b/>
          <w:bCs/>
          <w:color w:val="4472C4" w:themeColor="accent1"/>
          <w:sz w:val="24"/>
          <w:szCs w:val="24"/>
          <w:u w:val="single"/>
          <w:lang w:eastAsia="en-GB"/>
        </w:rPr>
        <w:t>Response:</w:t>
      </w:r>
      <w:r w:rsidRPr="000F38C0">
        <w:rPr>
          <w:rFonts w:eastAsia="Times New Roman" w:cstheme="minorHAnsi"/>
          <w:color w:val="4472C4" w:themeColor="accent1"/>
          <w:sz w:val="24"/>
          <w:szCs w:val="24"/>
          <w:lang w:eastAsia="en-GB"/>
        </w:rPr>
        <w:t xml:space="preserve">  </w:t>
      </w:r>
    </w:p>
    <w:p w14:paraId="0371E42B" w14:textId="53AB1C19" w:rsidR="00507833" w:rsidRPr="00507833" w:rsidRDefault="00507833" w:rsidP="005078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color w:val="4472C4" w:themeColor="accent1"/>
          <w:sz w:val="24"/>
          <w:szCs w:val="24"/>
        </w:rPr>
      </w:pPr>
      <w:r w:rsidRPr="00507833">
        <w:rPr>
          <w:rFonts w:eastAsia="Times New Roman" w:cstheme="minorHAnsi"/>
          <w:color w:val="4472C4" w:themeColor="accent1"/>
          <w:sz w:val="24"/>
          <w:szCs w:val="24"/>
          <w:lang w:eastAsia="en-GB"/>
        </w:rPr>
        <w:t xml:space="preserve">As suggested by the reviewer, we add [1] as a related eigencentrality based measure. In particular, </w:t>
      </w:r>
      <w:r>
        <w:rPr>
          <w:rFonts w:eastAsia="Times New Roman" w:cstheme="minorHAnsi"/>
          <w:color w:val="4472C4" w:themeColor="accent1"/>
          <w:sz w:val="24"/>
          <w:szCs w:val="24"/>
          <w:lang w:eastAsia="en-GB"/>
        </w:rPr>
        <w:t xml:space="preserve">we add </w:t>
      </w:r>
      <w:r w:rsidRPr="00507833">
        <w:rPr>
          <w:rFonts w:eastAsia="Times New Roman" w:cstheme="minorHAnsi"/>
          <w:color w:val="4472C4" w:themeColor="accent1"/>
          <w:sz w:val="24"/>
          <w:szCs w:val="24"/>
          <w:lang w:eastAsia="en-GB"/>
        </w:rPr>
        <w:t>the following paragraph</w:t>
      </w:r>
      <w:r w:rsidR="00807AEB">
        <w:rPr>
          <w:rFonts w:eastAsia="Times New Roman" w:cstheme="minorHAnsi"/>
          <w:color w:val="4472C4" w:themeColor="accent1"/>
          <w:sz w:val="24"/>
          <w:szCs w:val="24"/>
          <w:lang w:eastAsia="en-GB"/>
        </w:rPr>
        <w:t xml:space="preserve"> (</w:t>
      </w:r>
      <w:r w:rsidR="00807AEB" w:rsidRPr="00807AEB">
        <w:rPr>
          <w:rFonts w:eastAsia="Times New Roman" w:cstheme="minorHAnsi"/>
          <w:color w:val="4472C4" w:themeColor="accent1"/>
          <w:sz w:val="24"/>
          <w:szCs w:val="24"/>
          <w:highlight w:val="yellow"/>
          <w:lang w:eastAsia="en-GB"/>
        </w:rPr>
        <w:t>lines 140-143 of page 4 in the revised manuscript)</w:t>
      </w:r>
      <w:r w:rsidRPr="00507833">
        <w:rPr>
          <w:rFonts w:eastAsia="Times New Roman" w:cstheme="minorHAnsi"/>
          <w:color w:val="4472C4" w:themeColor="accent1"/>
          <w:sz w:val="24"/>
          <w:szCs w:val="24"/>
          <w:lang w:eastAsia="en-GB"/>
        </w:rPr>
        <w:t>: “</w:t>
      </w:r>
      <w:r w:rsidR="00011907" w:rsidRPr="00011907">
        <w:rPr>
          <w:rFonts w:eastAsia="Times New Roman" w:cstheme="minorHAnsi"/>
          <w:color w:val="4472C4" w:themeColor="accent1"/>
          <w:sz w:val="24"/>
          <w:szCs w:val="24"/>
          <w:lang w:eastAsia="en-GB"/>
        </w:rPr>
        <w:t xml:space="preserve">Many variations of eigencentrality exist. For instance, the </w:t>
      </w:r>
      <w:r w:rsidR="00011907" w:rsidRPr="00011907">
        <w:rPr>
          <w:rFonts w:eastAsia="Times New Roman" w:cstheme="minorHAnsi"/>
          <w:i/>
          <w:iCs/>
          <w:color w:val="4472C4" w:themeColor="accent1"/>
          <w:sz w:val="24"/>
          <w:szCs w:val="24"/>
          <w:lang w:eastAsia="en-GB"/>
        </w:rPr>
        <w:t>Katz centrality</w:t>
      </w:r>
      <w:r w:rsidR="00011907" w:rsidRPr="00011907">
        <w:rPr>
          <w:rFonts w:eastAsia="Times New Roman" w:cstheme="minorHAnsi"/>
          <w:color w:val="4472C4" w:themeColor="accent1"/>
          <w:sz w:val="24"/>
          <w:szCs w:val="24"/>
          <w:lang w:eastAsia="en-GB"/>
        </w:rPr>
        <w:t xml:space="preserve"> generalises the eigencentrality to directed networks</w:t>
      </w:r>
      <w:r w:rsidR="00807AEB">
        <w:rPr>
          <w:rFonts w:eastAsia="Times New Roman" w:cstheme="minorHAnsi"/>
          <w:color w:val="4472C4" w:themeColor="accent1"/>
          <w:sz w:val="24"/>
          <w:szCs w:val="24"/>
          <w:lang w:eastAsia="en-GB"/>
        </w:rPr>
        <w:t xml:space="preserve"> </w:t>
      </w:r>
      <w:r w:rsidR="00807AEB" w:rsidRPr="00807AEB">
        <w:rPr>
          <w:rFonts w:eastAsia="Times New Roman" w:cstheme="minorHAnsi"/>
          <w:color w:val="4472C4" w:themeColor="accent1"/>
          <w:sz w:val="24"/>
          <w:szCs w:val="24"/>
          <w:highlight w:val="yellow"/>
          <w:lang w:eastAsia="en-GB"/>
        </w:rPr>
        <w:t>&lt;ref missing that’s in the paper&gt;</w:t>
      </w:r>
      <w:r w:rsidR="00011907" w:rsidRPr="00807AEB">
        <w:rPr>
          <w:rFonts w:eastAsia="Times New Roman" w:cstheme="minorHAnsi"/>
          <w:color w:val="4472C4" w:themeColor="accent1"/>
          <w:sz w:val="24"/>
          <w:szCs w:val="24"/>
          <w:highlight w:val="yellow"/>
          <w:lang w:eastAsia="en-GB"/>
        </w:rPr>
        <w:t>.</w:t>
      </w:r>
      <w:r w:rsidR="00011907" w:rsidRPr="00011907">
        <w:rPr>
          <w:rFonts w:eastAsia="Times New Roman" w:cstheme="minorHAnsi"/>
          <w:color w:val="4472C4" w:themeColor="accent1"/>
          <w:sz w:val="24"/>
          <w:szCs w:val="24"/>
          <w:lang w:eastAsia="en-GB"/>
        </w:rPr>
        <w:t xml:space="preserve"> The </w:t>
      </w:r>
      <w:r w:rsidR="00011907" w:rsidRPr="00011907">
        <w:rPr>
          <w:rFonts w:eastAsia="Times New Roman" w:cstheme="minorHAnsi"/>
          <w:i/>
          <w:iCs/>
          <w:color w:val="4472C4" w:themeColor="accent1"/>
          <w:sz w:val="24"/>
          <w:szCs w:val="24"/>
          <w:lang w:eastAsia="en-GB"/>
        </w:rPr>
        <w:t>contribution centrality</w:t>
      </w:r>
      <w:r w:rsidR="00011907" w:rsidRPr="00011907">
        <w:rPr>
          <w:rFonts w:eastAsia="Times New Roman" w:cstheme="minorHAnsi"/>
          <w:color w:val="4472C4" w:themeColor="accent1"/>
          <w:sz w:val="24"/>
          <w:szCs w:val="24"/>
          <w:lang w:eastAsia="en-GB"/>
        </w:rPr>
        <w:t xml:space="preserve"> extends the eigencentrality by amplifying a node’s centrality if it serves as a hub node connecting densely connected parts of the network [1].</w:t>
      </w:r>
      <w:r w:rsidR="00011907">
        <w:rPr>
          <w:rFonts w:eastAsia="Times New Roman" w:cstheme="minorHAnsi"/>
          <w:color w:val="4472C4" w:themeColor="accent1"/>
          <w:sz w:val="24"/>
          <w:szCs w:val="24"/>
          <w:lang w:eastAsia="en-GB"/>
        </w:rPr>
        <w:t>”.</w:t>
      </w:r>
    </w:p>
    <w:p w14:paraId="1AFF0B33" w14:textId="4974D67D" w:rsidR="00706301" w:rsidRPr="000F38C0" w:rsidRDefault="00706301" w:rsidP="0087660F">
      <w:pPr>
        <w:shd w:val="clear" w:color="auto" w:fill="FFFFFF"/>
        <w:spacing w:before="100" w:beforeAutospacing="1" w:after="100" w:afterAutospacing="1" w:line="240" w:lineRule="auto"/>
        <w:rPr>
          <w:rFonts w:eastAsia="Times New Roman" w:cstheme="minorHAnsi"/>
          <w:color w:val="4472C4" w:themeColor="accent1"/>
          <w:sz w:val="24"/>
          <w:szCs w:val="24"/>
          <w:lang w:eastAsia="en-GB"/>
        </w:rPr>
      </w:pPr>
      <w:r w:rsidRPr="000F38C0">
        <w:rPr>
          <w:rFonts w:eastAsia="Times New Roman" w:cstheme="minorHAnsi"/>
          <w:color w:val="4472C4" w:themeColor="accent1"/>
          <w:sz w:val="24"/>
          <w:szCs w:val="24"/>
          <w:lang w:eastAsia="en-GB"/>
        </w:rPr>
        <w:t>As suggest</w:t>
      </w:r>
      <w:r w:rsidR="000F38C0" w:rsidRPr="000F38C0">
        <w:rPr>
          <w:rFonts w:eastAsia="Times New Roman" w:cstheme="minorHAnsi"/>
          <w:color w:val="4472C4" w:themeColor="accent1"/>
          <w:sz w:val="24"/>
          <w:szCs w:val="24"/>
          <w:lang w:eastAsia="en-GB"/>
        </w:rPr>
        <w:t>e</w:t>
      </w:r>
      <w:r w:rsidRPr="000F38C0">
        <w:rPr>
          <w:rFonts w:eastAsia="Times New Roman" w:cstheme="minorHAnsi"/>
          <w:color w:val="4472C4" w:themeColor="accent1"/>
          <w:sz w:val="24"/>
          <w:szCs w:val="24"/>
          <w:lang w:eastAsia="en-GB"/>
        </w:rPr>
        <w:t>d by the reviewer, we add [3] as a recommended review paper on centrality measures</w:t>
      </w:r>
      <w:r w:rsidR="00011907">
        <w:rPr>
          <w:rFonts w:eastAsia="Times New Roman" w:cstheme="minorHAnsi"/>
          <w:color w:val="4472C4" w:themeColor="accent1"/>
          <w:sz w:val="24"/>
          <w:szCs w:val="24"/>
          <w:lang w:eastAsia="en-GB"/>
        </w:rPr>
        <w:t xml:space="preserve"> and </w:t>
      </w:r>
      <w:r w:rsidR="00011907" w:rsidRPr="000F38C0">
        <w:rPr>
          <w:rFonts w:eastAsia="Times New Roman" w:cstheme="minorHAnsi"/>
          <w:color w:val="4472C4" w:themeColor="accent1"/>
          <w:sz w:val="24"/>
          <w:szCs w:val="24"/>
          <w:lang w:eastAsia="en-GB"/>
        </w:rPr>
        <w:t>[4] as a reference for eigencentrality.</w:t>
      </w:r>
      <w:r w:rsidR="00011907">
        <w:rPr>
          <w:rFonts w:eastAsia="Times New Roman" w:cstheme="minorHAnsi"/>
          <w:color w:val="4472C4" w:themeColor="accent1"/>
          <w:sz w:val="24"/>
          <w:szCs w:val="24"/>
          <w:lang w:eastAsia="en-GB"/>
        </w:rPr>
        <w:t xml:space="preserve"> </w:t>
      </w:r>
      <w:r w:rsidRPr="000F38C0">
        <w:rPr>
          <w:rFonts w:eastAsia="Times New Roman" w:cstheme="minorHAnsi"/>
          <w:color w:val="4472C4" w:themeColor="accent1"/>
          <w:sz w:val="24"/>
          <w:szCs w:val="24"/>
          <w:lang w:eastAsia="en-GB"/>
        </w:rPr>
        <w:t xml:space="preserve">We </w:t>
      </w:r>
      <w:r w:rsidR="0048551B" w:rsidRPr="0048551B">
        <w:rPr>
          <w:rFonts w:eastAsia="Times New Roman" w:cstheme="minorHAnsi"/>
          <w:color w:val="4472C4" w:themeColor="accent1"/>
          <w:sz w:val="24"/>
          <w:szCs w:val="24"/>
          <w:highlight w:val="yellow"/>
          <w:lang w:eastAsia="en-GB"/>
        </w:rPr>
        <w:t>did</w:t>
      </w:r>
      <w:r w:rsidRPr="000F38C0">
        <w:rPr>
          <w:rFonts w:eastAsia="Times New Roman" w:cstheme="minorHAnsi"/>
          <w:color w:val="4472C4" w:themeColor="accent1"/>
          <w:sz w:val="24"/>
          <w:szCs w:val="24"/>
          <w:lang w:eastAsia="en-GB"/>
        </w:rPr>
        <w:t xml:space="preserve"> not add [2] as it is written in Chinese. </w:t>
      </w:r>
    </w:p>
    <w:p w14:paraId="5DB64007" w14:textId="1D76D6A9" w:rsidR="00FE14CB" w:rsidRDefault="0087660F" w:rsidP="0087660F">
      <w:pPr>
        <w:shd w:val="clear" w:color="auto" w:fill="FFFFFF"/>
        <w:spacing w:before="100" w:beforeAutospacing="1" w:after="100" w:afterAutospacing="1" w:line="240" w:lineRule="auto"/>
        <w:rPr>
          <w:rFonts w:eastAsia="Times New Roman" w:cstheme="minorHAnsi"/>
          <w:color w:val="000000" w:themeColor="text1"/>
          <w:sz w:val="24"/>
          <w:szCs w:val="24"/>
          <w:lang w:eastAsia="en-GB"/>
        </w:rPr>
      </w:pPr>
      <w:r w:rsidRPr="0087660F">
        <w:rPr>
          <w:rStyle w:val="Heading1Char"/>
          <w:rFonts w:asciiTheme="minorHAnsi" w:hAnsiTheme="minorHAnsi" w:cstheme="minorHAnsi"/>
          <w:u w:val="single"/>
          <w:lang w:eastAsia="en-GB"/>
        </w:rPr>
        <w:lastRenderedPageBreak/>
        <w:t>Reviewer #2:</w:t>
      </w:r>
      <w:r w:rsidRPr="0087660F">
        <w:rPr>
          <w:rFonts w:eastAsia="Times New Roman" w:cstheme="minorHAnsi"/>
          <w:color w:val="222222"/>
          <w:sz w:val="24"/>
          <w:szCs w:val="24"/>
          <w:lang w:eastAsia="en-GB"/>
        </w:rPr>
        <w:t> </w:t>
      </w:r>
      <w:r w:rsidRPr="00E124DD">
        <w:rPr>
          <w:rFonts w:eastAsia="Times New Roman" w:cstheme="minorHAnsi"/>
          <w:color w:val="222222"/>
          <w:sz w:val="24"/>
          <w:szCs w:val="24"/>
          <w:lang w:eastAsia="en-GB"/>
        </w:rPr>
        <w:t xml:space="preserve"> </w:t>
      </w:r>
      <w:r w:rsidRPr="0087660F">
        <w:rPr>
          <w:rFonts w:eastAsia="Times New Roman" w:cstheme="minorHAnsi"/>
          <w:color w:val="222222"/>
          <w:sz w:val="24"/>
          <w:szCs w:val="24"/>
          <w:lang w:eastAsia="en-GB"/>
        </w:rPr>
        <w:br/>
      </w:r>
      <w:r w:rsidRPr="0087660F">
        <w:rPr>
          <w:rFonts w:eastAsia="Times New Roman" w:cstheme="minorHAnsi"/>
          <w:color w:val="222222"/>
          <w:sz w:val="24"/>
          <w:szCs w:val="24"/>
          <w:lang w:eastAsia="en-GB"/>
        </w:rPr>
        <w:br/>
      </w:r>
      <w:r w:rsidRPr="0087660F">
        <w:rPr>
          <w:rFonts w:eastAsia="Times New Roman" w:cstheme="minorHAnsi"/>
          <w:color w:val="222222"/>
          <w:sz w:val="24"/>
          <w:szCs w:val="24"/>
          <w:lang w:eastAsia="en-GB"/>
        </w:rPr>
        <w:br/>
      </w:r>
      <w:r w:rsidRPr="0087660F">
        <w:rPr>
          <w:rStyle w:val="Heading2Char"/>
          <w:lang w:eastAsia="en-GB"/>
        </w:rPr>
        <w:t>Major Comments:</w:t>
      </w:r>
      <w:r w:rsidRPr="0087660F">
        <w:rPr>
          <w:rFonts w:eastAsia="Times New Roman" w:cstheme="minorHAnsi"/>
          <w:color w:val="4472C4" w:themeColor="accent1"/>
          <w:sz w:val="24"/>
          <w:szCs w:val="24"/>
          <w:lang w:eastAsia="en-GB"/>
        </w:rPr>
        <w:br/>
      </w:r>
      <w:r w:rsidRPr="0087660F">
        <w:rPr>
          <w:rFonts w:eastAsia="Times New Roman" w:cstheme="minorHAnsi"/>
          <w:color w:val="4472C4" w:themeColor="accent1"/>
          <w:sz w:val="24"/>
          <w:szCs w:val="24"/>
          <w:lang w:eastAsia="en-GB"/>
        </w:rPr>
        <w:br/>
      </w:r>
      <w:r w:rsidR="00FE14CB" w:rsidRPr="003B0423">
        <w:rPr>
          <w:rFonts w:eastAsia="Times New Roman" w:cstheme="minorHAnsi"/>
          <w:b/>
          <w:bCs/>
          <w:color w:val="000000" w:themeColor="text1"/>
          <w:sz w:val="24"/>
          <w:szCs w:val="24"/>
          <w:u w:val="single"/>
          <w:lang w:eastAsia="en-GB"/>
        </w:rPr>
        <w:t xml:space="preserve">Comment </w:t>
      </w:r>
      <w:r w:rsidRPr="003B0423">
        <w:rPr>
          <w:rFonts w:eastAsia="Times New Roman" w:cstheme="minorHAnsi"/>
          <w:b/>
          <w:bCs/>
          <w:color w:val="000000" w:themeColor="text1"/>
          <w:sz w:val="24"/>
          <w:szCs w:val="24"/>
          <w:u w:val="single"/>
          <w:lang w:eastAsia="en-GB"/>
        </w:rPr>
        <w:t>1</w:t>
      </w:r>
      <w:r w:rsidR="00FE14CB" w:rsidRPr="003B0423">
        <w:rPr>
          <w:rFonts w:eastAsia="Times New Roman" w:cstheme="minorHAnsi"/>
          <w:b/>
          <w:bCs/>
          <w:color w:val="000000" w:themeColor="text1"/>
          <w:sz w:val="24"/>
          <w:szCs w:val="24"/>
          <w:u w:val="single"/>
          <w:lang w:eastAsia="en-GB"/>
        </w:rPr>
        <w:t>:</w:t>
      </w:r>
      <w:r w:rsidRPr="003B0423">
        <w:rPr>
          <w:rFonts w:eastAsia="Times New Roman" w:cstheme="minorHAnsi"/>
          <w:color w:val="000000" w:themeColor="text1"/>
          <w:sz w:val="24"/>
          <w:szCs w:val="24"/>
          <w:lang w:eastAsia="en-GB"/>
        </w:rPr>
        <w:t xml:space="preserve"> Supplement (page 11): “different graphlet eigencentralities are positively correlated with each other and most existing centrality measures”. I was wondering what results the simple degree metric (instead of the sophisticated graphlet eigencentralities) would yield, regarding the cancer central gene case studies. Have the authors tried to compare these? For example, what is the degree of HMGA2 in the underlying network regarding the FSAHF case study? In a nutshell: how do graphlet eigencentralities outperform simple topological metrics in the topic of uncovering key implicated players in perturbed pathways?</w:t>
      </w:r>
    </w:p>
    <w:p w14:paraId="7315E589" w14:textId="4C943BC1" w:rsidR="00FE14CB" w:rsidRPr="00FE14CB" w:rsidRDefault="00FE14CB" w:rsidP="0087660F">
      <w:pPr>
        <w:shd w:val="clear" w:color="auto" w:fill="FFFFFF"/>
        <w:spacing w:before="100" w:beforeAutospacing="1" w:after="100" w:afterAutospacing="1" w:line="240" w:lineRule="auto"/>
        <w:rPr>
          <w:rFonts w:eastAsia="Times New Roman" w:cstheme="minorHAnsi"/>
          <w:color w:val="4472C4" w:themeColor="accent1"/>
          <w:sz w:val="24"/>
          <w:szCs w:val="24"/>
          <w:lang w:eastAsia="en-GB"/>
        </w:rPr>
      </w:pPr>
      <w:r w:rsidRPr="00FE14CB">
        <w:rPr>
          <w:rFonts w:eastAsia="Times New Roman" w:cstheme="minorHAnsi"/>
          <w:b/>
          <w:bCs/>
          <w:color w:val="4472C4" w:themeColor="accent1"/>
          <w:sz w:val="24"/>
          <w:szCs w:val="24"/>
          <w:u w:val="single"/>
          <w:lang w:eastAsia="en-GB"/>
        </w:rPr>
        <w:t>Response:</w:t>
      </w:r>
      <w:r w:rsidRPr="00FE14CB">
        <w:rPr>
          <w:rFonts w:eastAsia="Times New Roman" w:cstheme="minorHAnsi"/>
          <w:color w:val="4472C4" w:themeColor="accent1"/>
          <w:sz w:val="24"/>
          <w:szCs w:val="24"/>
          <w:lang w:eastAsia="en-GB"/>
        </w:rPr>
        <w:t xml:space="preserve">  </w:t>
      </w:r>
      <w:r w:rsidR="003B0423">
        <w:rPr>
          <w:rFonts w:eastAsia="Times New Roman" w:cstheme="minorHAnsi"/>
          <w:color w:val="4472C4" w:themeColor="accent1"/>
          <w:sz w:val="24"/>
          <w:szCs w:val="24"/>
          <w:lang w:eastAsia="en-GB"/>
        </w:rPr>
        <w:t xml:space="preserve">In our </w:t>
      </w:r>
      <w:r w:rsidR="003B0423" w:rsidRPr="003B0423">
        <w:rPr>
          <w:rFonts w:eastAsia="Times New Roman" w:cstheme="minorHAnsi"/>
          <w:color w:val="4472C4" w:themeColor="accent1"/>
          <w:sz w:val="24"/>
          <w:szCs w:val="24"/>
          <w:lang w:eastAsia="en-GB"/>
        </w:rPr>
        <w:t>FSAHF</w:t>
      </w:r>
      <w:r w:rsidR="003B0423">
        <w:rPr>
          <w:rFonts w:eastAsia="Times New Roman" w:cstheme="minorHAnsi"/>
          <w:color w:val="4472C4" w:themeColor="accent1"/>
          <w:sz w:val="24"/>
          <w:szCs w:val="24"/>
          <w:lang w:eastAsia="en-GB"/>
        </w:rPr>
        <w:t xml:space="preserve"> case study</w:t>
      </w:r>
      <w:r w:rsidR="005B1090">
        <w:rPr>
          <w:rFonts w:eastAsia="Times New Roman" w:cstheme="minorHAnsi"/>
          <w:color w:val="4472C4" w:themeColor="accent1"/>
          <w:sz w:val="24"/>
          <w:szCs w:val="24"/>
          <w:lang w:eastAsia="en-GB"/>
        </w:rPr>
        <w:t>,</w:t>
      </w:r>
      <w:r w:rsidR="003B0423">
        <w:rPr>
          <w:rFonts w:eastAsia="Times New Roman" w:cstheme="minorHAnsi"/>
          <w:color w:val="4472C4" w:themeColor="accent1"/>
          <w:sz w:val="24"/>
          <w:szCs w:val="24"/>
          <w:lang w:eastAsia="en-GB"/>
        </w:rPr>
        <w:t xml:space="preserve"> we show how graphlet adjacency for graphlet G6 captures the central roles of cancer drivers TP53 and RB1. These would not have been uncovered</w:t>
      </w:r>
      <w:r w:rsidR="005B1090">
        <w:rPr>
          <w:rFonts w:eastAsia="Times New Roman" w:cstheme="minorHAnsi"/>
          <w:color w:val="4472C4" w:themeColor="accent1"/>
          <w:sz w:val="24"/>
          <w:szCs w:val="24"/>
          <w:lang w:eastAsia="en-GB"/>
        </w:rPr>
        <w:t xml:space="preserve"> neither</w:t>
      </w:r>
      <w:r w:rsidR="003B0423">
        <w:rPr>
          <w:rFonts w:eastAsia="Times New Roman" w:cstheme="minorHAnsi"/>
          <w:color w:val="4472C4" w:themeColor="accent1"/>
          <w:sz w:val="24"/>
          <w:szCs w:val="24"/>
          <w:lang w:eastAsia="en-GB"/>
        </w:rPr>
        <w:t xml:space="preserve"> based on their</w:t>
      </w:r>
      <w:r w:rsidR="00484F6A">
        <w:rPr>
          <w:rFonts w:eastAsia="Times New Roman" w:cstheme="minorHAnsi"/>
          <w:color w:val="4472C4" w:themeColor="accent1"/>
          <w:sz w:val="24"/>
          <w:szCs w:val="24"/>
          <w:lang w:eastAsia="en-GB"/>
        </w:rPr>
        <w:t xml:space="preserve"> simple degree centrality</w:t>
      </w:r>
      <w:r w:rsidR="005B1090">
        <w:rPr>
          <w:rFonts w:eastAsia="Times New Roman" w:cstheme="minorHAnsi"/>
          <w:color w:val="4472C4" w:themeColor="accent1"/>
          <w:sz w:val="24"/>
          <w:szCs w:val="24"/>
          <w:lang w:eastAsia="en-GB"/>
        </w:rPr>
        <w:t>,</w:t>
      </w:r>
      <w:r w:rsidR="00484F6A">
        <w:rPr>
          <w:rFonts w:eastAsia="Times New Roman" w:cstheme="minorHAnsi"/>
          <w:color w:val="4472C4" w:themeColor="accent1"/>
          <w:sz w:val="24"/>
          <w:szCs w:val="24"/>
          <w:lang w:eastAsia="en-GB"/>
        </w:rPr>
        <w:t xml:space="preserve"> nor based on their graphlet degree centrality for graphlet G6</w:t>
      </w:r>
      <w:r w:rsidR="003B0423">
        <w:rPr>
          <w:rFonts w:eastAsia="Times New Roman" w:cstheme="minorHAnsi"/>
          <w:color w:val="4472C4" w:themeColor="accent1"/>
          <w:sz w:val="24"/>
          <w:szCs w:val="24"/>
          <w:lang w:eastAsia="en-GB"/>
        </w:rPr>
        <w:t xml:space="preserve"> (i.e. the</w:t>
      </w:r>
      <w:r w:rsidR="00484F6A">
        <w:rPr>
          <w:rFonts w:eastAsia="Times New Roman" w:cstheme="minorHAnsi"/>
          <w:color w:val="4472C4" w:themeColor="accent1"/>
          <w:sz w:val="24"/>
          <w:szCs w:val="24"/>
          <w:lang w:eastAsia="en-GB"/>
        </w:rPr>
        <w:t xml:space="preserve"> number of time</w:t>
      </w:r>
      <w:r w:rsidR="005B1090">
        <w:rPr>
          <w:rFonts w:eastAsia="Times New Roman" w:cstheme="minorHAnsi"/>
          <w:color w:val="4472C4" w:themeColor="accent1"/>
          <w:sz w:val="24"/>
          <w:szCs w:val="24"/>
          <w:lang w:eastAsia="en-GB"/>
        </w:rPr>
        <w:t>s</w:t>
      </w:r>
      <w:r w:rsidR="00484F6A">
        <w:rPr>
          <w:rFonts w:eastAsia="Times New Roman" w:cstheme="minorHAnsi"/>
          <w:color w:val="4472C4" w:themeColor="accent1"/>
          <w:sz w:val="24"/>
          <w:szCs w:val="24"/>
          <w:lang w:eastAsia="en-GB"/>
        </w:rPr>
        <w:t xml:space="preserve"> a node touches </w:t>
      </w:r>
      <w:r w:rsidR="00577A1A">
        <w:rPr>
          <w:rFonts w:eastAsia="Times New Roman" w:cstheme="minorHAnsi"/>
          <w:color w:val="4472C4" w:themeColor="accent1"/>
          <w:sz w:val="24"/>
          <w:szCs w:val="24"/>
          <w:lang w:eastAsia="en-GB"/>
        </w:rPr>
        <w:t>graphlet G6</w:t>
      </w:r>
      <w:r w:rsidR="003B0423">
        <w:rPr>
          <w:rFonts w:eastAsia="Times New Roman" w:cstheme="minorHAnsi"/>
          <w:color w:val="4472C4" w:themeColor="accent1"/>
          <w:sz w:val="24"/>
          <w:szCs w:val="24"/>
          <w:lang w:eastAsia="en-GB"/>
        </w:rPr>
        <w:t>). We updated the text to highlight this</w:t>
      </w:r>
      <w:r w:rsidR="005B1090">
        <w:rPr>
          <w:rFonts w:eastAsia="Times New Roman" w:cstheme="minorHAnsi"/>
          <w:color w:val="4472C4" w:themeColor="accent1"/>
          <w:sz w:val="24"/>
          <w:szCs w:val="24"/>
          <w:lang w:eastAsia="en-GB"/>
        </w:rPr>
        <w:t xml:space="preserve"> </w:t>
      </w:r>
      <w:r w:rsidR="005B1090" w:rsidRPr="005B1090">
        <w:rPr>
          <w:rFonts w:eastAsia="Times New Roman" w:cstheme="minorHAnsi"/>
          <w:color w:val="4472C4" w:themeColor="accent1"/>
          <w:sz w:val="24"/>
          <w:szCs w:val="24"/>
          <w:highlight w:val="yellow"/>
          <w:lang w:eastAsia="en-GB"/>
        </w:rPr>
        <w:t>(</w:t>
      </w:r>
      <w:r w:rsidR="006F3094">
        <w:rPr>
          <w:rFonts w:eastAsia="Times New Roman" w:cstheme="minorHAnsi"/>
          <w:color w:val="4472C4" w:themeColor="accent1"/>
          <w:sz w:val="24"/>
          <w:szCs w:val="24"/>
          <w:highlight w:val="yellow"/>
          <w:lang w:eastAsia="en-GB"/>
        </w:rPr>
        <w:t>lines 497-501 of page 13 in the revised manuscript</w:t>
      </w:r>
      <w:r w:rsidR="005B1090" w:rsidRPr="005B1090">
        <w:rPr>
          <w:rFonts w:eastAsia="Times New Roman" w:cstheme="minorHAnsi"/>
          <w:color w:val="4472C4" w:themeColor="accent1"/>
          <w:sz w:val="24"/>
          <w:szCs w:val="24"/>
          <w:highlight w:val="yellow"/>
          <w:lang w:eastAsia="en-GB"/>
        </w:rPr>
        <w:t>)</w:t>
      </w:r>
      <w:r w:rsidR="003B0423">
        <w:rPr>
          <w:rFonts w:eastAsia="Times New Roman" w:cstheme="minorHAnsi"/>
          <w:color w:val="4472C4" w:themeColor="accent1"/>
          <w:sz w:val="24"/>
          <w:szCs w:val="24"/>
          <w:lang w:eastAsia="en-GB"/>
        </w:rPr>
        <w:t>: “</w:t>
      </w:r>
      <w:r w:rsidR="003B0423" w:rsidRPr="003B0423">
        <w:rPr>
          <w:rFonts w:eastAsia="Times New Roman" w:cstheme="minorHAnsi"/>
          <w:color w:val="4472C4" w:themeColor="accent1"/>
          <w:sz w:val="24"/>
          <w:szCs w:val="24"/>
          <w:lang w:eastAsia="en-GB"/>
        </w:rPr>
        <w:t>Lastly, it should be noted that within this pathway</w:t>
      </w:r>
      <w:r w:rsidR="00544B26">
        <w:rPr>
          <w:rFonts w:eastAsia="Times New Roman" w:cstheme="minorHAnsi"/>
          <w:color w:val="4472C4" w:themeColor="accent1"/>
          <w:sz w:val="24"/>
          <w:szCs w:val="24"/>
          <w:lang w:eastAsia="en-GB"/>
        </w:rPr>
        <w:t xml:space="preserve">, </w:t>
      </w:r>
      <w:r w:rsidR="00A74C0B">
        <w:rPr>
          <w:rFonts w:eastAsia="Times New Roman" w:cstheme="minorHAnsi"/>
          <w:color w:val="4472C4" w:themeColor="accent1"/>
          <w:sz w:val="24"/>
          <w:szCs w:val="24"/>
          <w:lang w:eastAsia="en-GB"/>
        </w:rPr>
        <w:t xml:space="preserve">nodes </w:t>
      </w:r>
      <w:r w:rsidR="00A74C0B" w:rsidRPr="00A74C0B">
        <w:rPr>
          <w:rFonts w:eastAsia="Times New Roman" w:cstheme="minorHAnsi"/>
          <w:color w:val="4472C4" w:themeColor="accent1"/>
          <w:sz w:val="24"/>
          <w:szCs w:val="24"/>
          <w:lang w:eastAsia="en-GB"/>
        </w:rPr>
        <w:t>UBN1, ASF1A, TP53</w:t>
      </w:r>
      <w:r w:rsidR="00A74C0B">
        <w:rPr>
          <w:rFonts w:eastAsia="Times New Roman" w:cstheme="minorHAnsi"/>
          <w:color w:val="4472C4" w:themeColor="accent1"/>
          <w:sz w:val="24"/>
          <w:szCs w:val="24"/>
          <w:lang w:eastAsia="en-GB"/>
        </w:rPr>
        <w:t xml:space="preserve"> t</w:t>
      </w:r>
      <w:r w:rsidR="00484F6A">
        <w:rPr>
          <w:rFonts w:eastAsia="Times New Roman" w:cstheme="minorHAnsi"/>
          <w:color w:val="4472C4" w:themeColor="accent1"/>
          <w:sz w:val="24"/>
          <w:szCs w:val="24"/>
          <w:lang w:eastAsia="en-GB"/>
        </w:rPr>
        <w:t xml:space="preserve">ouch graphlet G0 the most (i.e. have the highest degree) and nodes </w:t>
      </w:r>
      <w:r w:rsidR="003B0423" w:rsidRPr="003B0423">
        <w:rPr>
          <w:rFonts w:eastAsia="Times New Roman" w:cstheme="minorHAnsi"/>
          <w:color w:val="4472C4" w:themeColor="accent1"/>
          <w:sz w:val="24"/>
          <w:szCs w:val="24"/>
          <w:lang w:eastAsia="en-GB"/>
        </w:rPr>
        <w:t>EP400, RB1</w:t>
      </w:r>
      <w:r w:rsidR="003B0423">
        <w:rPr>
          <w:rFonts w:eastAsia="Times New Roman" w:cstheme="minorHAnsi"/>
          <w:color w:val="4472C4" w:themeColor="accent1"/>
          <w:sz w:val="24"/>
          <w:szCs w:val="24"/>
          <w:lang w:eastAsia="en-GB"/>
        </w:rPr>
        <w:t xml:space="preserve"> and </w:t>
      </w:r>
      <w:r w:rsidR="003B0423" w:rsidRPr="003B0423">
        <w:rPr>
          <w:rFonts w:eastAsia="Times New Roman" w:cstheme="minorHAnsi"/>
          <w:color w:val="4472C4" w:themeColor="accent1"/>
          <w:sz w:val="24"/>
          <w:szCs w:val="24"/>
          <w:lang w:eastAsia="en-GB"/>
        </w:rPr>
        <w:t>H1-0 touch graphlet G6 the most</w:t>
      </w:r>
      <w:r w:rsidR="00484F6A">
        <w:rPr>
          <w:rFonts w:eastAsia="Times New Roman" w:cstheme="minorHAnsi"/>
          <w:color w:val="4472C4" w:themeColor="accent1"/>
          <w:sz w:val="24"/>
          <w:szCs w:val="24"/>
          <w:lang w:eastAsia="en-GB"/>
        </w:rPr>
        <w:t xml:space="preserve"> (i.e. have the highest graphlet degree for graphlet G6). This means</w:t>
      </w:r>
      <w:r w:rsidR="003B0423" w:rsidRPr="003B0423">
        <w:rPr>
          <w:rFonts w:eastAsia="Times New Roman" w:cstheme="minorHAnsi"/>
          <w:color w:val="4472C4" w:themeColor="accent1"/>
          <w:sz w:val="24"/>
          <w:szCs w:val="24"/>
          <w:lang w:eastAsia="en-GB"/>
        </w:rPr>
        <w:t xml:space="preserve"> that the central roles of TP53 and RB1 trough hub node HMGA2 </w:t>
      </w:r>
      <w:r w:rsidR="00484F6A">
        <w:rPr>
          <w:rFonts w:eastAsia="Times New Roman" w:cstheme="minorHAnsi"/>
          <w:color w:val="4472C4" w:themeColor="accent1"/>
          <w:sz w:val="24"/>
          <w:szCs w:val="24"/>
          <w:lang w:eastAsia="en-GB"/>
        </w:rPr>
        <w:t xml:space="preserve">could not have been captured </w:t>
      </w:r>
      <w:r w:rsidR="00544B26" w:rsidRPr="00544B26">
        <w:rPr>
          <w:rFonts w:eastAsia="Times New Roman" w:cstheme="minorHAnsi"/>
          <w:color w:val="4472C4" w:themeColor="accent1"/>
          <w:sz w:val="24"/>
          <w:szCs w:val="24"/>
          <w:highlight w:val="yellow"/>
          <w:lang w:eastAsia="en-GB"/>
        </w:rPr>
        <w:t>neither</w:t>
      </w:r>
      <w:r w:rsidR="00544B26">
        <w:rPr>
          <w:rFonts w:eastAsia="Times New Roman" w:cstheme="minorHAnsi"/>
          <w:color w:val="4472C4" w:themeColor="accent1"/>
          <w:sz w:val="24"/>
          <w:szCs w:val="24"/>
          <w:lang w:eastAsia="en-GB"/>
        </w:rPr>
        <w:t xml:space="preserve"> </w:t>
      </w:r>
      <w:r w:rsidR="00544B26" w:rsidRPr="00544B26">
        <w:rPr>
          <w:rFonts w:eastAsia="Times New Roman" w:cstheme="minorHAnsi"/>
          <w:color w:val="4472C4" w:themeColor="accent1"/>
          <w:sz w:val="24"/>
          <w:szCs w:val="24"/>
          <w:highlight w:val="yellow"/>
          <w:lang w:eastAsia="en-GB"/>
        </w:rPr>
        <w:t>by</w:t>
      </w:r>
      <w:r w:rsidR="00544B26">
        <w:rPr>
          <w:rFonts w:eastAsia="Times New Roman" w:cstheme="minorHAnsi"/>
          <w:color w:val="4472C4" w:themeColor="accent1"/>
          <w:sz w:val="24"/>
          <w:szCs w:val="24"/>
          <w:lang w:eastAsia="en-GB"/>
        </w:rPr>
        <w:t xml:space="preserve"> </w:t>
      </w:r>
      <w:r w:rsidR="00484F6A">
        <w:rPr>
          <w:rFonts w:eastAsia="Times New Roman" w:cstheme="minorHAnsi"/>
          <w:color w:val="4472C4" w:themeColor="accent1"/>
          <w:sz w:val="24"/>
          <w:szCs w:val="24"/>
          <w:lang w:eastAsia="en-GB"/>
        </w:rPr>
        <w:t>using the simple degree centrality</w:t>
      </w:r>
      <w:r w:rsidR="00544B26" w:rsidRPr="00544B26">
        <w:rPr>
          <w:rFonts w:eastAsia="Times New Roman" w:cstheme="minorHAnsi"/>
          <w:color w:val="4472C4" w:themeColor="accent1"/>
          <w:sz w:val="24"/>
          <w:szCs w:val="24"/>
          <w:highlight w:val="yellow"/>
          <w:lang w:eastAsia="en-GB"/>
        </w:rPr>
        <w:t>,</w:t>
      </w:r>
      <w:r w:rsidR="00484F6A">
        <w:rPr>
          <w:rFonts w:eastAsia="Times New Roman" w:cstheme="minorHAnsi"/>
          <w:color w:val="4472C4" w:themeColor="accent1"/>
          <w:sz w:val="24"/>
          <w:szCs w:val="24"/>
          <w:lang w:eastAsia="en-GB"/>
        </w:rPr>
        <w:t xml:space="preserve"> nor by</w:t>
      </w:r>
      <w:r w:rsidR="00544B26">
        <w:rPr>
          <w:rFonts w:eastAsia="Times New Roman" w:cstheme="minorHAnsi"/>
          <w:color w:val="4472C4" w:themeColor="accent1"/>
          <w:sz w:val="24"/>
          <w:szCs w:val="24"/>
          <w:lang w:eastAsia="en-GB"/>
        </w:rPr>
        <w:t xml:space="preserve"> </w:t>
      </w:r>
      <w:r w:rsidR="00544B26" w:rsidRPr="00544B26">
        <w:rPr>
          <w:rFonts w:eastAsia="Times New Roman" w:cstheme="minorHAnsi"/>
          <w:color w:val="4472C4" w:themeColor="accent1"/>
          <w:sz w:val="24"/>
          <w:szCs w:val="24"/>
          <w:highlight w:val="yellow"/>
          <w:lang w:eastAsia="en-GB"/>
        </w:rPr>
        <w:t>using</w:t>
      </w:r>
      <w:r w:rsidR="00484F6A">
        <w:rPr>
          <w:rFonts w:eastAsia="Times New Roman" w:cstheme="minorHAnsi"/>
          <w:color w:val="4472C4" w:themeColor="accent1"/>
          <w:sz w:val="24"/>
          <w:szCs w:val="24"/>
          <w:lang w:eastAsia="en-GB"/>
        </w:rPr>
        <w:t xml:space="preserve"> </w:t>
      </w:r>
      <w:r w:rsidR="00577A1A">
        <w:rPr>
          <w:rFonts w:eastAsia="Times New Roman" w:cstheme="minorHAnsi"/>
          <w:color w:val="4472C4" w:themeColor="accent1"/>
          <w:sz w:val="24"/>
          <w:szCs w:val="24"/>
          <w:lang w:eastAsia="en-GB"/>
        </w:rPr>
        <w:t>their</w:t>
      </w:r>
      <w:r w:rsidR="003B0423" w:rsidRPr="003B0423">
        <w:rPr>
          <w:rFonts w:eastAsia="Times New Roman" w:cstheme="minorHAnsi"/>
          <w:color w:val="4472C4" w:themeColor="accent1"/>
          <w:sz w:val="24"/>
          <w:szCs w:val="24"/>
          <w:lang w:eastAsia="en-GB"/>
        </w:rPr>
        <w:t xml:space="preserve"> graphlet degree centralit</w:t>
      </w:r>
      <w:r w:rsidR="00484F6A">
        <w:rPr>
          <w:rFonts w:eastAsia="Times New Roman" w:cstheme="minorHAnsi"/>
          <w:color w:val="4472C4" w:themeColor="accent1"/>
          <w:sz w:val="24"/>
          <w:szCs w:val="24"/>
          <w:lang w:eastAsia="en-GB"/>
        </w:rPr>
        <w:t>y for graphlet G6</w:t>
      </w:r>
      <w:r w:rsidR="003B0423" w:rsidRPr="003B0423">
        <w:rPr>
          <w:rFonts w:eastAsia="Times New Roman" w:cstheme="minorHAnsi"/>
          <w:color w:val="4472C4" w:themeColor="accent1"/>
          <w:sz w:val="24"/>
          <w:szCs w:val="24"/>
          <w:lang w:eastAsia="en-GB"/>
        </w:rPr>
        <w:t>.</w:t>
      </w:r>
      <w:r w:rsidR="003B0423">
        <w:rPr>
          <w:rFonts w:eastAsia="Times New Roman" w:cstheme="minorHAnsi"/>
          <w:color w:val="4472C4" w:themeColor="accent1"/>
          <w:sz w:val="24"/>
          <w:szCs w:val="24"/>
          <w:lang w:eastAsia="en-GB"/>
        </w:rPr>
        <w:t>”.</w:t>
      </w:r>
    </w:p>
    <w:p w14:paraId="6875277F" w14:textId="77777777" w:rsidR="00FE14CB" w:rsidRDefault="00FE14CB" w:rsidP="0087660F">
      <w:pPr>
        <w:shd w:val="clear" w:color="auto" w:fill="FFFFFF"/>
        <w:spacing w:before="100" w:beforeAutospacing="1" w:after="100" w:afterAutospacing="1" w:line="240" w:lineRule="auto"/>
        <w:rPr>
          <w:rFonts w:eastAsia="Times New Roman" w:cstheme="minorHAnsi"/>
          <w:color w:val="000000" w:themeColor="text1"/>
          <w:sz w:val="24"/>
          <w:szCs w:val="24"/>
          <w:lang w:eastAsia="en-GB"/>
        </w:rPr>
      </w:pPr>
      <w:r w:rsidRPr="00AF542D">
        <w:rPr>
          <w:rFonts w:eastAsia="Times New Roman" w:cstheme="minorHAnsi"/>
          <w:b/>
          <w:bCs/>
          <w:color w:val="000000" w:themeColor="text1"/>
          <w:sz w:val="24"/>
          <w:szCs w:val="24"/>
          <w:u w:val="single"/>
          <w:lang w:eastAsia="en-GB"/>
        </w:rPr>
        <w:t>Comment 2:</w:t>
      </w:r>
      <w:r w:rsidR="0087660F" w:rsidRPr="00AF542D">
        <w:rPr>
          <w:rFonts w:eastAsia="Times New Roman" w:cstheme="minorHAnsi"/>
          <w:color w:val="000000" w:themeColor="text1"/>
          <w:sz w:val="24"/>
          <w:szCs w:val="24"/>
          <w:lang w:eastAsia="en-GB"/>
        </w:rPr>
        <w:t xml:space="preserve"> Could the detection of key genes through graphlet eigencentralities work on other diseases? Or is there something special regarding cancer pathways (such as the cross-talk among them) that allows the global pathway centralities to predict these key genes only in this scenario? The authors could include a third case study with a non-cancer disease pathway to figure this out.</w:t>
      </w:r>
    </w:p>
    <w:p w14:paraId="79FE9231" w14:textId="38B1BA93" w:rsidR="0087660F" w:rsidRPr="00633689" w:rsidRDefault="00FE14CB" w:rsidP="0087660F">
      <w:pPr>
        <w:shd w:val="clear" w:color="auto" w:fill="FFFFFF"/>
        <w:spacing w:before="100" w:beforeAutospacing="1" w:after="100" w:afterAutospacing="1" w:line="240" w:lineRule="auto"/>
        <w:rPr>
          <w:rFonts w:eastAsia="Times New Roman" w:cstheme="minorHAnsi"/>
          <w:color w:val="222222"/>
          <w:sz w:val="24"/>
          <w:szCs w:val="24"/>
          <w:lang w:eastAsia="en-GB"/>
        </w:rPr>
      </w:pPr>
      <w:r w:rsidRPr="00FE14CB">
        <w:rPr>
          <w:rFonts w:eastAsia="Times New Roman" w:cstheme="minorHAnsi"/>
          <w:b/>
          <w:bCs/>
          <w:color w:val="4472C4" w:themeColor="accent1"/>
          <w:sz w:val="24"/>
          <w:szCs w:val="24"/>
          <w:u w:val="single"/>
          <w:lang w:eastAsia="en-GB"/>
        </w:rPr>
        <w:t>Response:</w:t>
      </w:r>
      <w:r w:rsidRPr="00FE14CB">
        <w:rPr>
          <w:rFonts w:eastAsia="Times New Roman" w:cstheme="minorHAnsi"/>
          <w:color w:val="4472C4" w:themeColor="accent1"/>
          <w:sz w:val="24"/>
          <w:szCs w:val="24"/>
          <w:lang w:eastAsia="en-GB"/>
        </w:rPr>
        <w:t xml:space="preserve"> </w:t>
      </w:r>
      <w:r w:rsidR="00AF542D">
        <w:rPr>
          <w:rFonts w:eastAsia="Times New Roman" w:cstheme="minorHAnsi"/>
          <w:color w:val="4472C4" w:themeColor="accent1"/>
          <w:sz w:val="24"/>
          <w:szCs w:val="24"/>
          <w:lang w:eastAsia="en-GB"/>
        </w:rPr>
        <w:t xml:space="preserve">We agree with the reviewer that </w:t>
      </w:r>
      <w:r w:rsidR="00633689">
        <w:rPr>
          <w:rFonts w:eastAsia="Times New Roman" w:cstheme="minorHAnsi"/>
          <w:color w:val="4472C4" w:themeColor="accent1"/>
          <w:sz w:val="24"/>
          <w:szCs w:val="24"/>
          <w:lang w:eastAsia="en-GB"/>
        </w:rPr>
        <w:t xml:space="preserve">our work opens up questions with respect to diseases outside cancer. However, given the length of the current manuscript and </w:t>
      </w:r>
      <w:r w:rsidR="008C2EDE" w:rsidRPr="008C2EDE">
        <w:rPr>
          <w:rFonts w:eastAsia="Times New Roman" w:cstheme="minorHAnsi"/>
          <w:color w:val="4472C4" w:themeColor="accent1"/>
          <w:sz w:val="24"/>
          <w:szCs w:val="24"/>
          <w:highlight w:val="yellow"/>
          <w:lang w:eastAsia="en-GB"/>
        </w:rPr>
        <w:t>the</w:t>
      </w:r>
      <w:r w:rsidR="008C2EDE">
        <w:rPr>
          <w:rFonts w:eastAsia="Times New Roman" w:cstheme="minorHAnsi"/>
          <w:color w:val="4472C4" w:themeColor="accent1"/>
          <w:sz w:val="24"/>
          <w:szCs w:val="24"/>
          <w:lang w:eastAsia="en-GB"/>
        </w:rPr>
        <w:t xml:space="preserve"> </w:t>
      </w:r>
      <w:r w:rsidR="00633689">
        <w:rPr>
          <w:rFonts w:eastAsia="Times New Roman" w:cstheme="minorHAnsi"/>
          <w:color w:val="4472C4" w:themeColor="accent1"/>
          <w:sz w:val="24"/>
          <w:szCs w:val="24"/>
          <w:lang w:eastAsia="en-GB"/>
        </w:rPr>
        <w:t>supplement, we add the reviewer’s suggestion as proposed future work</w:t>
      </w:r>
      <w:r w:rsidR="008C49CF">
        <w:rPr>
          <w:rFonts w:eastAsia="Times New Roman" w:cstheme="minorHAnsi"/>
          <w:color w:val="4472C4" w:themeColor="accent1"/>
          <w:sz w:val="24"/>
          <w:szCs w:val="24"/>
          <w:lang w:eastAsia="en-GB"/>
        </w:rPr>
        <w:t xml:space="preserve"> (</w:t>
      </w:r>
      <w:r w:rsidR="008C49CF" w:rsidRPr="008C49CF">
        <w:rPr>
          <w:rFonts w:eastAsia="Times New Roman" w:cstheme="minorHAnsi"/>
          <w:color w:val="4472C4" w:themeColor="accent1"/>
          <w:sz w:val="24"/>
          <w:szCs w:val="24"/>
          <w:highlight w:val="yellow"/>
          <w:lang w:eastAsia="en-GB"/>
        </w:rPr>
        <w:t>insert line, page</w:t>
      </w:r>
      <w:r w:rsidR="008C49CF">
        <w:rPr>
          <w:rFonts w:eastAsia="Times New Roman" w:cstheme="minorHAnsi"/>
          <w:color w:val="4472C4" w:themeColor="accent1"/>
          <w:sz w:val="24"/>
          <w:szCs w:val="24"/>
          <w:lang w:eastAsia="en-GB"/>
        </w:rPr>
        <w:t>)</w:t>
      </w:r>
      <w:r w:rsidR="00633689">
        <w:rPr>
          <w:rFonts w:eastAsia="Times New Roman" w:cstheme="minorHAnsi"/>
          <w:color w:val="4472C4" w:themeColor="accent1"/>
          <w:sz w:val="24"/>
          <w:szCs w:val="24"/>
          <w:lang w:eastAsia="en-GB"/>
        </w:rPr>
        <w:t>: “</w:t>
      </w:r>
      <w:r w:rsidR="00633689" w:rsidRPr="00633689">
        <w:rPr>
          <w:rFonts w:eastAsia="Times New Roman" w:cstheme="minorHAnsi"/>
          <w:color w:val="4472C4" w:themeColor="accent1"/>
          <w:sz w:val="24"/>
          <w:szCs w:val="24"/>
          <w:lang w:eastAsia="en-GB"/>
        </w:rPr>
        <w:t xml:space="preserve">Finally, our graphlet eigencentralities can be applied to study diseases outside cancer. For instance, it has been shown that rare-disease genes are characterised by a high degree and </w:t>
      </w:r>
      <w:r w:rsidR="00B12577" w:rsidRPr="00B12577">
        <w:rPr>
          <w:rFonts w:eastAsia="Times New Roman" w:cstheme="minorHAnsi"/>
          <w:color w:val="4472C4" w:themeColor="accent1"/>
          <w:sz w:val="24"/>
          <w:szCs w:val="24"/>
          <w:highlight w:val="yellow"/>
          <w:lang w:eastAsia="en-GB"/>
        </w:rPr>
        <w:t>a high</w:t>
      </w:r>
      <w:r w:rsidR="00B12577">
        <w:rPr>
          <w:rFonts w:eastAsia="Times New Roman" w:cstheme="minorHAnsi"/>
          <w:color w:val="4472C4" w:themeColor="accent1"/>
          <w:sz w:val="24"/>
          <w:szCs w:val="24"/>
          <w:lang w:eastAsia="en-GB"/>
        </w:rPr>
        <w:t xml:space="preserve"> </w:t>
      </w:r>
      <w:r w:rsidR="00633689" w:rsidRPr="00633689">
        <w:rPr>
          <w:rFonts w:eastAsia="Times New Roman" w:cstheme="minorHAnsi"/>
          <w:color w:val="4472C4" w:themeColor="accent1"/>
          <w:sz w:val="24"/>
          <w:szCs w:val="24"/>
          <w:lang w:eastAsia="en-GB"/>
        </w:rPr>
        <w:t>betweenness centrality in the PPI network [30].</w:t>
      </w:r>
      <w:r w:rsidR="00B12577">
        <w:rPr>
          <w:rFonts w:eastAsia="Times New Roman" w:cstheme="minorHAnsi"/>
          <w:color w:val="4472C4" w:themeColor="accent1"/>
          <w:sz w:val="24"/>
          <w:szCs w:val="24"/>
          <w:lang w:eastAsia="en-GB"/>
        </w:rPr>
        <w:t>”</w:t>
      </w:r>
      <w:r w:rsidR="0087660F" w:rsidRPr="0087660F">
        <w:rPr>
          <w:rFonts w:eastAsia="Times New Roman" w:cstheme="minorHAnsi"/>
          <w:color w:val="4472C4" w:themeColor="accent1"/>
          <w:sz w:val="24"/>
          <w:szCs w:val="24"/>
          <w:lang w:eastAsia="en-GB"/>
        </w:rPr>
        <w:br/>
      </w:r>
      <w:r w:rsidR="0087660F" w:rsidRPr="0087660F">
        <w:rPr>
          <w:rFonts w:eastAsia="Times New Roman" w:cstheme="minorHAnsi"/>
          <w:color w:val="222222"/>
          <w:sz w:val="24"/>
          <w:szCs w:val="24"/>
          <w:lang w:eastAsia="en-GB"/>
        </w:rPr>
        <w:br/>
      </w:r>
      <w:r w:rsidR="0087660F" w:rsidRPr="0087660F">
        <w:rPr>
          <w:rStyle w:val="Heading2Char"/>
          <w:lang w:eastAsia="en-GB"/>
        </w:rPr>
        <w:t>Minor Comments:</w:t>
      </w:r>
      <w:r w:rsidR="0087660F" w:rsidRPr="0087660F">
        <w:rPr>
          <w:rFonts w:eastAsia="Times New Roman" w:cstheme="minorHAnsi"/>
          <w:color w:val="4472C4" w:themeColor="accent1"/>
          <w:sz w:val="24"/>
          <w:szCs w:val="24"/>
          <w:lang w:eastAsia="en-GB"/>
        </w:rPr>
        <w:br/>
      </w:r>
      <w:r w:rsidR="0087660F" w:rsidRPr="0087660F">
        <w:rPr>
          <w:rFonts w:eastAsia="Times New Roman" w:cstheme="minorHAnsi"/>
          <w:color w:val="4472C4" w:themeColor="accent1"/>
          <w:sz w:val="24"/>
          <w:szCs w:val="24"/>
          <w:lang w:eastAsia="en-GB"/>
        </w:rPr>
        <w:br/>
      </w:r>
      <w:r w:rsidRPr="00DD1025">
        <w:rPr>
          <w:rFonts w:eastAsia="Times New Roman" w:cstheme="minorHAnsi"/>
          <w:b/>
          <w:bCs/>
          <w:color w:val="000000" w:themeColor="text1"/>
          <w:sz w:val="24"/>
          <w:szCs w:val="24"/>
          <w:u w:val="single"/>
          <w:lang w:eastAsia="en-GB"/>
        </w:rPr>
        <w:t xml:space="preserve">Comment </w:t>
      </w:r>
      <w:r w:rsidR="0087660F" w:rsidRPr="00DD1025">
        <w:rPr>
          <w:rFonts w:eastAsia="Times New Roman" w:cstheme="minorHAnsi"/>
          <w:b/>
          <w:bCs/>
          <w:color w:val="000000" w:themeColor="text1"/>
          <w:sz w:val="24"/>
          <w:szCs w:val="24"/>
          <w:u w:val="single"/>
          <w:lang w:eastAsia="en-GB"/>
        </w:rPr>
        <w:t>1</w:t>
      </w:r>
      <w:r w:rsidRPr="00DD1025">
        <w:rPr>
          <w:rFonts w:eastAsia="Times New Roman" w:cstheme="minorHAnsi"/>
          <w:b/>
          <w:bCs/>
          <w:color w:val="000000" w:themeColor="text1"/>
          <w:sz w:val="24"/>
          <w:szCs w:val="24"/>
          <w:u w:val="single"/>
          <w:lang w:eastAsia="en-GB"/>
        </w:rPr>
        <w:t>:</w:t>
      </w:r>
      <w:r w:rsidR="0087660F" w:rsidRPr="00DD1025">
        <w:rPr>
          <w:rFonts w:eastAsia="Times New Roman" w:cstheme="minorHAnsi"/>
          <w:color w:val="000000" w:themeColor="text1"/>
          <w:sz w:val="24"/>
          <w:szCs w:val="24"/>
          <w:lang w:eastAsia="en-GB"/>
        </w:rPr>
        <w:t xml:space="preserve"> The introduction has been structured sufficiently, explaining all concepts relative to the manuscript and leading the reader to the problem/objective which is presented. Regarding the three approaches for inferring gene functions in networks; I am not sure Centrality (and other topological metrics such as clustering coefficient and degree) is distinguishable from Topology. Maybe rename the third category specifically into </w:t>
      </w:r>
      <w:r w:rsidR="0087660F" w:rsidRPr="00DD1025">
        <w:rPr>
          <w:rFonts w:eastAsia="Times New Roman" w:cstheme="minorHAnsi"/>
          <w:color w:val="000000" w:themeColor="text1"/>
          <w:sz w:val="24"/>
          <w:szCs w:val="24"/>
          <w:lang w:eastAsia="en-GB"/>
        </w:rPr>
        <w:lastRenderedPageBreak/>
        <w:t>“graphlet-based”, since this has already been established by the authors previous publications.</w:t>
      </w:r>
    </w:p>
    <w:p w14:paraId="759D8947" w14:textId="6A36DFE9" w:rsidR="0087660F" w:rsidRDefault="00FE14CB" w:rsidP="0087660F">
      <w:pPr>
        <w:shd w:val="clear" w:color="auto" w:fill="FFFFFF"/>
        <w:spacing w:before="100" w:beforeAutospacing="1" w:after="100" w:afterAutospacing="1" w:line="240" w:lineRule="auto"/>
        <w:rPr>
          <w:rFonts w:eastAsia="Times New Roman" w:cstheme="minorHAnsi"/>
          <w:color w:val="4472C4" w:themeColor="accent1"/>
          <w:sz w:val="24"/>
          <w:szCs w:val="24"/>
          <w:lang w:eastAsia="en-GB"/>
        </w:rPr>
      </w:pPr>
      <w:r w:rsidRPr="00FE14CB">
        <w:rPr>
          <w:rFonts w:eastAsia="Times New Roman" w:cstheme="minorHAnsi"/>
          <w:b/>
          <w:bCs/>
          <w:color w:val="4472C4" w:themeColor="accent1"/>
          <w:sz w:val="24"/>
          <w:szCs w:val="24"/>
          <w:u w:val="single"/>
          <w:lang w:eastAsia="en-GB"/>
        </w:rPr>
        <w:t>Response:</w:t>
      </w:r>
      <w:r w:rsidRPr="00FE14CB">
        <w:rPr>
          <w:rFonts w:eastAsia="Times New Roman" w:cstheme="minorHAnsi"/>
          <w:color w:val="4472C4" w:themeColor="accent1"/>
          <w:sz w:val="24"/>
          <w:szCs w:val="24"/>
          <w:lang w:eastAsia="en-GB"/>
        </w:rPr>
        <w:t xml:space="preserve">  </w:t>
      </w:r>
      <w:r w:rsidR="00DD1025">
        <w:rPr>
          <w:rFonts w:eastAsia="Times New Roman" w:cstheme="minorHAnsi"/>
          <w:color w:val="4472C4" w:themeColor="accent1"/>
          <w:sz w:val="24"/>
          <w:szCs w:val="24"/>
          <w:lang w:eastAsia="en-GB"/>
        </w:rPr>
        <w:t>We followed the suggestion of the reviewer and renamed this section to “graphlet-based”</w:t>
      </w:r>
      <w:r w:rsidR="000344D9">
        <w:rPr>
          <w:rFonts w:eastAsia="Times New Roman" w:cstheme="minorHAnsi"/>
          <w:color w:val="4472C4" w:themeColor="accent1"/>
          <w:sz w:val="24"/>
          <w:szCs w:val="24"/>
          <w:lang w:eastAsia="en-GB"/>
        </w:rPr>
        <w:t xml:space="preserve"> (</w:t>
      </w:r>
      <w:r w:rsidR="000344D9" w:rsidRPr="000344D9">
        <w:rPr>
          <w:rFonts w:eastAsia="Times New Roman" w:cstheme="minorHAnsi"/>
          <w:color w:val="4472C4" w:themeColor="accent1"/>
          <w:sz w:val="24"/>
          <w:szCs w:val="24"/>
          <w:highlight w:val="yellow"/>
          <w:lang w:eastAsia="en-GB"/>
        </w:rPr>
        <w:t>add page and line of the correction</w:t>
      </w:r>
      <w:r w:rsidR="000344D9">
        <w:rPr>
          <w:rFonts w:eastAsia="Times New Roman" w:cstheme="minorHAnsi"/>
          <w:color w:val="4472C4" w:themeColor="accent1"/>
          <w:sz w:val="24"/>
          <w:szCs w:val="24"/>
          <w:lang w:eastAsia="en-GB"/>
        </w:rPr>
        <w:t xml:space="preserve"> </w:t>
      </w:r>
      <w:r w:rsidR="000344D9" w:rsidRPr="000344D9">
        <w:rPr>
          <w:rFonts w:eastAsia="Times New Roman" w:cstheme="minorHAnsi"/>
          <w:color w:val="4472C4" w:themeColor="accent1"/>
          <w:sz w:val="24"/>
          <w:szCs w:val="24"/>
          <w:highlight w:val="yellow"/>
          <w:lang w:eastAsia="en-GB"/>
        </w:rPr>
        <w:t>and also highlight it in the revised paper</w:t>
      </w:r>
      <w:r w:rsidR="000344D9">
        <w:rPr>
          <w:rFonts w:eastAsia="Times New Roman" w:cstheme="minorHAnsi"/>
          <w:color w:val="4472C4" w:themeColor="accent1"/>
          <w:sz w:val="24"/>
          <w:szCs w:val="24"/>
          <w:lang w:eastAsia="en-GB"/>
        </w:rPr>
        <w:t>)</w:t>
      </w:r>
      <w:r w:rsidR="00DD1025">
        <w:rPr>
          <w:rFonts w:eastAsia="Times New Roman" w:cstheme="minorHAnsi"/>
          <w:color w:val="4472C4" w:themeColor="accent1"/>
          <w:sz w:val="24"/>
          <w:szCs w:val="24"/>
          <w:lang w:eastAsia="en-GB"/>
        </w:rPr>
        <w:t>.</w:t>
      </w:r>
      <w:r w:rsidR="0087660F" w:rsidRPr="0087660F">
        <w:rPr>
          <w:rFonts w:eastAsia="Times New Roman" w:cstheme="minorHAnsi"/>
          <w:color w:val="4472C4" w:themeColor="accent1"/>
          <w:sz w:val="24"/>
          <w:szCs w:val="24"/>
          <w:lang w:eastAsia="en-GB"/>
        </w:rPr>
        <w:br/>
      </w:r>
      <w:r w:rsidR="0087660F" w:rsidRPr="0087660F">
        <w:rPr>
          <w:rFonts w:eastAsia="Times New Roman" w:cstheme="minorHAnsi"/>
          <w:color w:val="222222"/>
          <w:sz w:val="24"/>
          <w:szCs w:val="24"/>
          <w:lang w:eastAsia="en-GB"/>
        </w:rPr>
        <w:br/>
      </w:r>
      <w:r w:rsidR="00DD4F94" w:rsidRPr="00C52641">
        <w:rPr>
          <w:rFonts w:eastAsia="Times New Roman" w:cstheme="minorHAnsi"/>
          <w:b/>
          <w:bCs/>
          <w:color w:val="000000" w:themeColor="text1"/>
          <w:sz w:val="24"/>
          <w:szCs w:val="24"/>
          <w:u w:val="single"/>
          <w:lang w:eastAsia="en-GB"/>
        </w:rPr>
        <w:t>Comment 2:</w:t>
      </w:r>
      <w:r w:rsidR="0087660F" w:rsidRPr="0087660F">
        <w:rPr>
          <w:rFonts w:eastAsia="Times New Roman" w:cstheme="minorHAnsi"/>
          <w:color w:val="000000" w:themeColor="text1"/>
          <w:sz w:val="24"/>
          <w:szCs w:val="24"/>
          <w:lang w:eastAsia="en-GB"/>
        </w:rPr>
        <w:t xml:space="preserve"> Figure 1: Need to sharpen resolution.</w:t>
      </w:r>
    </w:p>
    <w:p w14:paraId="392002C9" w14:textId="2EFAF184" w:rsidR="0087660F" w:rsidRPr="00953A70" w:rsidRDefault="00C52641" w:rsidP="0087660F">
      <w:pPr>
        <w:shd w:val="clear" w:color="auto" w:fill="FFFFFF"/>
        <w:spacing w:before="100" w:beforeAutospacing="1" w:after="100" w:afterAutospacing="1" w:line="240" w:lineRule="auto"/>
        <w:rPr>
          <w:rFonts w:eastAsia="Times New Roman" w:cstheme="minorHAnsi"/>
          <w:color w:val="000000" w:themeColor="text1"/>
          <w:sz w:val="24"/>
          <w:szCs w:val="24"/>
          <w:lang w:eastAsia="en-GB"/>
        </w:rPr>
      </w:pPr>
      <w:r w:rsidRPr="00C52641">
        <w:rPr>
          <w:rFonts w:eastAsia="Times New Roman" w:cstheme="minorHAnsi"/>
          <w:b/>
          <w:bCs/>
          <w:color w:val="4472C4" w:themeColor="accent1"/>
          <w:sz w:val="24"/>
          <w:szCs w:val="24"/>
          <w:u w:val="single"/>
          <w:lang w:eastAsia="en-GB"/>
        </w:rPr>
        <w:t>Response:</w:t>
      </w:r>
      <w:r w:rsidRPr="00C52641">
        <w:rPr>
          <w:rFonts w:eastAsia="Times New Roman" w:cstheme="minorHAnsi"/>
          <w:color w:val="4472C4" w:themeColor="accent1"/>
          <w:sz w:val="24"/>
          <w:szCs w:val="24"/>
          <w:lang w:eastAsia="en-GB"/>
        </w:rPr>
        <w:t xml:space="preserve"> The figure is now rendered at 300X300 </w:t>
      </w:r>
      <w:r w:rsidR="00577A1A">
        <w:rPr>
          <w:rFonts w:eastAsia="Times New Roman" w:cstheme="minorHAnsi"/>
          <w:color w:val="4472C4" w:themeColor="accent1"/>
          <w:sz w:val="24"/>
          <w:szCs w:val="24"/>
          <w:lang w:eastAsia="en-GB"/>
        </w:rPr>
        <w:t>DPI, as per the PLOS ONE style guide</w:t>
      </w:r>
      <w:r w:rsidRPr="00C52641">
        <w:rPr>
          <w:rFonts w:eastAsia="Times New Roman" w:cstheme="minorHAnsi"/>
          <w:color w:val="4472C4" w:themeColor="accent1"/>
          <w:sz w:val="24"/>
          <w:szCs w:val="24"/>
          <w:lang w:eastAsia="en-GB"/>
        </w:rPr>
        <w:t>.</w:t>
      </w:r>
      <w:r w:rsidR="0087660F" w:rsidRPr="0087660F">
        <w:rPr>
          <w:rFonts w:eastAsia="Times New Roman" w:cstheme="minorHAnsi"/>
          <w:color w:val="222222"/>
          <w:sz w:val="24"/>
          <w:szCs w:val="24"/>
          <w:lang w:eastAsia="en-GB"/>
        </w:rPr>
        <w:br/>
      </w:r>
      <w:r w:rsidR="0087660F" w:rsidRPr="0087660F">
        <w:rPr>
          <w:rFonts w:eastAsia="Times New Roman" w:cstheme="minorHAnsi"/>
          <w:color w:val="222222"/>
          <w:sz w:val="24"/>
          <w:szCs w:val="24"/>
          <w:lang w:eastAsia="en-GB"/>
        </w:rPr>
        <w:br/>
      </w:r>
      <w:r w:rsidRPr="00953A70">
        <w:rPr>
          <w:rFonts w:eastAsia="Times New Roman" w:cstheme="minorHAnsi"/>
          <w:b/>
          <w:bCs/>
          <w:color w:val="000000" w:themeColor="text1"/>
          <w:sz w:val="24"/>
          <w:szCs w:val="24"/>
          <w:u w:val="single"/>
          <w:lang w:eastAsia="en-GB"/>
        </w:rPr>
        <w:t>Comment 3:</w:t>
      </w:r>
      <w:r w:rsidR="0087660F" w:rsidRPr="0087660F">
        <w:rPr>
          <w:rFonts w:eastAsia="Times New Roman" w:cstheme="minorHAnsi"/>
          <w:color w:val="000000" w:themeColor="text1"/>
          <w:sz w:val="24"/>
          <w:szCs w:val="24"/>
          <w:lang w:eastAsia="en-GB"/>
        </w:rPr>
        <w:t xml:space="preserve"> Figure 1-C: Refer to it in text after (3) is described.</w:t>
      </w:r>
    </w:p>
    <w:p w14:paraId="4C0FC9EF" w14:textId="555D178B" w:rsidR="005204FA" w:rsidRDefault="00C52641" w:rsidP="0087660F">
      <w:pPr>
        <w:shd w:val="clear" w:color="auto" w:fill="FFFFFF"/>
        <w:spacing w:before="100" w:beforeAutospacing="1" w:after="100" w:afterAutospacing="1" w:line="240" w:lineRule="auto"/>
        <w:rPr>
          <w:rFonts w:eastAsia="Times New Roman" w:cstheme="minorHAnsi"/>
          <w:color w:val="4472C4" w:themeColor="accent1"/>
          <w:sz w:val="24"/>
          <w:szCs w:val="24"/>
          <w:lang w:eastAsia="en-GB"/>
        </w:rPr>
      </w:pPr>
      <w:r w:rsidRPr="00953A70">
        <w:rPr>
          <w:rFonts w:eastAsia="Times New Roman" w:cstheme="minorHAnsi"/>
          <w:b/>
          <w:bCs/>
          <w:color w:val="4472C4" w:themeColor="accent1"/>
          <w:sz w:val="24"/>
          <w:szCs w:val="24"/>
          <w:u w:val="single"/>
          <w:lang w:eastAsia="en-GB"/>
        </w:rPr>
        <w:t>Response:</w:t>
      </w:r>
      <w:r w:rsidRPr="00953A70">
        <w:rPr>
          <w:rFonts w:eastAsia="Times New Roman" w:cstheme="minorHAnsi"/>
          <w:color w:val="4472C4" w:themeColor="accent1"/>
          <w:sz w:val="24"/>
          <w:szCs w:val="24"/>
          <w:lang w:eastAsia="en-GB"/>
        </w:rPr>
        <w:t xml:space="preserve">  </w:t>
      </w:r>
      <w:r w:rsidR="00F262B2" w:rsidRPr="00953A70">
        <w:rPr>
          <w:rFonts w:eastAsia="Times New Roman" w:cstheme="minorHAnsi"/>
          <w:color w:val="4472C4" w:themeColor="accent1"/>
          <w:sz w:val="24"/>
          <w:szCs w:val="24"/>
          <w:lang w:eastAsia="en-GB"/>
        </w:rPr>
        <w:t>We now refer to Figure 1-C as an illustration for graphlet adjacency defined in formula (3) in the following sentence</w:t>
      </w:r>
      <w:r w:rsidR="000939D9">
        <w:rPr>
          <w:rFonts w:eastAsia="Times New Roman" w:cstheme="minorHAnsi"/>
          <w:color w:val="4472C4" w:themeColor="accent1"/>
          <w:sz w:val="24"/>
          <w:szCs w:val="24"/>
          <w:lang w:eastAsia="en-GB"/>
        </w:rPr>
        <w:t xml:space="preserve"> (</w:t>
      </w:r>
      <w:r w:rsidR="000939D9" w:rsidRPr="000939D9">
        <w:rPr>
          <w:rFonts w:eastAsia="Times New Roman" w:cstheme="minorHAnsi"/>
          <w:color w:val="4472C4" w:themeColor="accent1"/>
          <w:sz w:val="24"/>
          <w:szCs w:val="24"/>
          <w:highlight w:val="yellow"/>
          <w:lang w:eastAsia="en-GB"/>
        </w:rPr>
        <w:t>line, page</w:t>
      </w:r>
      <w:r w:rsidR="000939D9">
        <w:rPr>
          <w:rFonts w:eastAsia="Times New Roman" w:cstheme="minorHAnsi"/>
          <w:color w:val="4472C4" w:themeColor="accent1"/>
          <w:sz w:val="24"/>
          <w:szCs w:val="24"/>
          <w:lang w:eastAsia="en-GB"/>
        </w:rPr>
        <w:t>)</w:t>
      </w:r>
      <w:r w:rsidR="00F262B2" w:rsidRPr="00953A70">
        <w:rPr>
          <w:rFonts w:eastAsia="Times New Roman" w:cstheme="minorHAnsi"/>
          <w:color w:val="4472C4" w:themeColor="accent1"/>
          <w:sz w:val="24"/>
          <w:szCs w:val="24"/>
          <w:lang w:eastAsia="en-GB"/>
        </w:rPr>
        <w:t xml:space="preserve">:  “We illustrate </w:t>
      </w:r>
      <m:oMath>
        <m:sSub>
          <m:sSubPr>
            <m:ctrlPr>
              <w:rPr>
                <w:rFonts w:ascii="Cambria Math" w:eastAsia="Times New Roman" w:hAnsi="Cambria Math" w:cstheme="minorHAnsi"/>
                <w:i/>
                <w:color w:val="4472C4" w:themeColor="accent1"/>
                <w:sz w:val="24"/>
                <w:szCs w:val="24"/>
                <w:lang w:eastAsia="en-GB"/>
              </w:rPr>
            </m:ctrlPr>
          </m:sSubPr>
          <m:e>
            <m:r>
              <w:rPr>
                <w:rFonts w:ascii="Cambria Math" w:eastAsia="Times New Roman" w:hAnsi="Cambria Math" w:cstheme="minorHAnsi"/>
                <w:color w:val="4472C4" w:themeColor="accent1"/>
                <w:sz w:val="24"/>
                <w:szCs w:val="24"/>
                <w:lang w:eastAsia="en-GB"/>
              </w:rPr>
              <m:t>A</m:t>
            </m:r>
          </m:e>
          <m:sub>
            <m:r>
              <w:rPr>
                <w:rFonts w:ascii="Cambria Math" w:eastAsia="Times New Roman" w:hAnsi="Cambria Math" w:cstheme="minorHAnsi"/>
                <w:color w:val="4472C4" w:themeColor="accent1"/>
                <w:sz w:val="24"/>
                <w:szCs w:val="24"/>
                <w:lang w:eastAsia="en-GB"/>
              </w:rPr>
              <m:t>G0</m:t>
            </m:r>
          </m:sub>
        </m:sSub>
      </m:oMath>
      <w:r w:rsidR="00F262B2" w:rsidRPr="00953A70">
        <w:rPr>
          <w:rFonts w:eastAsia="Times New Roman" w:cstheme="minorHAnsi"/>
          <w:color w:val="4472C4" w:themeColor="accent1"/>
          <w:sz w:val="24"/>
          <w:szCs w:val="24"/>
          <w:lang w:eastAsia="en-GB"/>
        </w:rPr>
        <w:t xml:space="preserve"> and </w:t>
      </w:r>
      <m:oMath>
        <m:sSub>
          <m:sSubPr>
            <m:ctrlPr>
              <w:rPr>
                <w:rFonts w:ascii="Cambria Math" w:eastAsia="Times New Roman" w:hAnsi="Cambria Math" w:cstheme="minorHAnsi"/>
                <w:i/>
                <w:color w:val="4472C4" w:themeColor="accent1"/>
                <w:sz w:val="24"/>
                <w:szCs w:val="24"/>
                <w:lang w:eastAsia="en-GB"/>
              </w:rPr>
            </m:ctrlPr>
          </m:sSubPr>
          <m:e>
            <m:r>
              <w:rPr>
                <w:rFonts w:ascii="Cambria Math" w:eastAsia="Times New Roman" w:hAnsi="Cambria Math" w:cstheme="minorHAnsi"/>
                <w:color w:val="4472C4" w:themeColor="accent1"/>
                <w:sz w:val="24"/>
                <w:szCs w:val="24"/>
                <w:lang w:eastAsia="en-GB"/>
              </w:rPr>
              <m:t>A</m:t>
            </m:r>
          </m:e>
          <m:sub>
            <m:r>
              <w:rPr>
                <w:rFonts w:ascii="Cambria Math" w:eastAsia="Times New Roman" w:hAnsi="Cambria Math" w:cstheme="minorHAnsi"/>
                <w:color w:val="4472C4" w:themeColor="accent1"/>
                <w:sz w:val="24"/>
                <w:szCs w:val="24"/>
                <w:lang w:eastAsia="en-GB"/>
              </w:rPr>
              <m:t>G1</m:t>
            </m:r>
          </m:sub>
        </m:sSub>
      </m:oMath>
      <w:r w:rsidR="00731F75">
        <w:rPr>
          <w:rFonts w:eastAsia="Times New Roman" w:cstheme="minorHAnsi"/>
          <w:color w:val="4472C4" w:themeColor="accent1"/>
          <w:sz w:val="24"/>
          <w:szCs w:val="24"/>
          <w:lang w:eastAsia="en-GB"/>
        </w:rPr>
        <w:t xml:space="preserve"> in Figure 1-C.”</w:t>
      </w:r>
      <w:r w:rsidR="0087660F" w:rsidRPr="0087660F">
        <w:rPr>
          <w:rFonts w:eastAsia="Times New Roman" w:cstheme="minorHAnsi"/>
          <w:color w:val="222222"/>
          <w:sz w:val="24"/>
          <w:szCs w:val="24"/>
          <w:lang w:eastAsia="en-GB"/>
        </w:rPr>
        <w:br/>
      </w:r>
      <w:r w:rsidR="0087660F" w:rsidRPr="0087660F">
        <w:rPr>
          <w:rFonts w:eastAsia="Times New Roman" w:cstheme="minorHAnsi"/>
          <w:color w:val="222222"/>
          <w:sz w:val="24"/>
          <w:szCs w:val="24"/>
          <w:lang w:eastAsia="en-GB"/>
        </w:rPr>
        <w:br/>
      </w:r>
      <w:r w:rsidR="00370B8C" w:rsidRPr="00370B8C">
        <w:rPr>
          <w:rFonts w:eastAsia="Times New Roman" w:cstheme="minorHAnsi"/>
          <w:b/>
          <w:bCs/>
          <w:color w:val="000000" w:themeColor="text1"/>
          <w:sz w:val="24"/>
          <w:szCs w:val="24"/>
          <w:u w:val="single"/>
          <w:lang w:eastAsia="en-GB"/>
        </w:rPr>
        <w:t xml:space="preserve">Comment 4: </w:t>
      </w:r>
      <w:r w:rsidR="0087660F" w:rsidRPr="00370B8C">
        <w:rPr>
          <w:rFonts w:eastAsia="Times New Roman" w:cstheme="minorHAnsi"/>
          <w:color w:val="000000" w:themeColor="text1"/>
          <w:sz w:val="24"/>
          <w:szCs w:val="24"/>
          <w:lang w:eastAsia="en-GB"/>
        </w:rPr>
        <w:t xml:space="preserve"> “(Section )” is written a number of times across the manuscript. Is this supposed to be a link? Else, write down the respective sections.</w:t>
      </w:r>
    </w:p>
    <w:p w14:paraId="33AEAAA2" w14:textId="356703F6" w:rsidR="0087660F" w:rsidRPr="002C0C9A" w:rsidRDefault="00370B8C" w:rsidP="0087660F">
      <w:pPr>
        <w:shd w:val="clear" w:color="auto" w:fill="FFFFFF"/>
        <w:spacing w:before="100" w:beforeAutospacing="1" w:after="100" w:afterAutospacing="1" w:line="240" w:lineRule="auto"/>
        <w:rPr>
          <w:rFonts w:eastAsia="Times New Roman" w:cstheme="minorHAnsi"/>
          <w:color w:val="4472C4" w:themeColor="accent1"/>
          <w:sz w:val="24"/>
          <w:szCs w:val="24"/>
          <w:lang w:eastAsia="en-GB"/>
        </w:rPr>
      </w:pPr>
      <w:r>
        <w:rPr>
          <w:rFonts w:eastAsia="Times New Roman" w:cstheme="minorHAnsi"/>
          <w:b/>
          <w:bCs/>
          <w:color w:val="4472C4" w:themeColor="accent1"/>
          <w:sz w:val="24"/>
          <w:szCs w:val="24"/>
          <w:u w:val="single"/>
          <w:lang w:eastAsia="en-GB"/>
        </w:rPr>
        <w:t>Response:</w:t>
      </w:r>
      <w:r w:rsidR="002C0C9A">
        <w:rPr>
          <w:rFonts w:eastAsia="Times New Roman" w:cstheme="minorHAnsi"/>
          <w:color w:val="4472C4" w:themeColor="accent1"/>
          <w:sz w:val="24"/>
          <w:szCs w:val="24"/>
          <w:lang w:eastAsia="en-GB"/>
        </w:rPr>
        <w:t xml:space="preserve"> We thank the reviewer for reporting this compilation issue. We now consistently refer to sections using the name of the section, as per the PLOS ONE style guide. </w:t>
      </w:r>
    </w:p>
    <w:p w14:paraId="40DE6CE9" w14:textId="30050342" w:rsidR="005204FA" w:rsidRDefault="00DD4F94" w:rsidP="0087660F">
      <w:pPr>
        <w:shd w:val="clear" w:color="auto" w:fill="FFFFFF"/>
        <w:spacing w:before="100" w:beforeAutospacing="1" w:after="100" w:afterAutospacing="1" w:line="240" w:lineRule="auto"/>
        <w:rPr>
          <w:rFonts w:eastAsia="Times New Roman" w:cstheme="minorHAnsi"/>
          <w:color w:val="222222"/>
          <w:sz w:val="24"/>
          <w:szCs w:val="24"/>
          <w:lang w:eastAsia="en-GB"/>
        </w:rPr>
      </w:pPr>
      <w:r w:rsidRPr="00DD4F94">
        <w:rPr>
          <w:rFonts w:eastAsia="Times New Roman" w:cstheme="minorHAnsi"/>
          <w:b/>
          <w:bCs/>
          <w:color w:val="000000" w:themeColor="text1"/>
          <w:sz w:val="24"/>
          <w:szCs w:val="24"/>
          <w:u w:val="single"/>
          <w:lang w:eastAsia="en-GB"/>
        </w:rPr>
        <w:t>Comment 5:</w:t>
      </w:r>
      <w:r w:rsidR="0087660F" w:rsidRPr="0087660F">
        <w:rPr>
          <w:rFonts w:eastAsia="Times New Roman" w:cstheme="minorHAnsi"/>
          <w:color w:val="000000" w:themeColor="text1"/>
          <w:sz w:val="24"/>
          <w:szCs w:val="24"/>
          <w:lang w:eastAsia="en-GB"/>
        </w:rPr>
        <w:t xml:space="preserve"> Explain λ (line 131) a bit more; λ are eigenvalues for which a non-zero eigenvector solution exists.</w:t>
      </w:r>
    </w:p>
    <w:p w14:paraId="64963E78" w14:textId="39541EDA" w:rsidR="005204FA" w:rsidRPr="005204FA" w:rsidRDefault="00DD4F94" w:rsidP="0087660F">
      <w:pPr>
        <w:shd w:val="clear" w:color="auto" w:fill="FFFFFF"/>
        <w:spacing w:before="100" w:beforeAutospacing="1" w:after="100" w:afterAutospacing="1" w:line="240" w:lineRule="auto"/>
        <w:rPr>
          <w:rFonts w:eastAsia="Times New Roman" w:cstheme="minorHAnsi"/>
          <w:color w:val="222222"/>
          <w:sz w:val="24"/>
          <w:szCs w:val="24"/>
          <w:lang w:eastAsia="en-GB"/>
        </w:rPr>
      </w:pPr>
      <w:r w:rsidRPr="00DD4F94">
        <w:rPr>
          <w:rFonts w:eastAsia="Times New Roman" w:cstheme="minorHAnsi"/>
          <w:b/>
          <w:bCs/>
          <w:color w:val="4472C4" w:themeColor="accent1"/>
          <w:sz w:val="24"/>
          <w:szCs w:val="24"/>
          <w:u w:val="single"/>
          <w:lang w:eastAsia="en-GB"/>
        </w:rPr>
        <w:t>Response:</w:t>
      </w:r>
      <w:r w:rsidRPr="00DD4F94">
        <w:rPr>
          <w:rFonts w:eastAsia="Times New Roman" w:cstheme="minorHAnsi"/>
          <w:color w:val="4472C4" w:themeColor="accent1"/>
          <w:sz w:val="24"/>
          <w:szCs w:val="24"/>
          <w:lang w:eastAsia="en-GB"/>
        </w:rPr>
        <w:t xml:space="preserve"> We agree with the reviewer and </w:t>
      </w:r>
      <w:r w:rsidR="00230E6C" w:rsidRPr="00230E6C">
        <w:rPr>
          <w:rFonts w:eastAsia="Times New Roman" w:cstheme="minorHAnsi"/>
          <w:color w:val="4472C4" w:themeColor="accent1"/>
          <w:sz w:val="24"/>
          <w:szCs w:val="24"/>
          <w:highlight w:val="yellow"/>
          <w:lang w:eastAsia="en-GB"/>
        </w:rPr>
        <w:t>we</w:t>
      </w:r>
      <w:r w:rsidR="00230E6C">
        <w:rPr>
          <w:rFonts w:eastAsia="Times New Roman" w:cstheme="minorHAnsi"/>
          <w:color w:val="4472C4" w:themeColor="accent1"/>
          <w:sz w:val="24"/>
          <w:szCs w:val="24"/>
          <w:lang w:eastAsia="en-GB"/>
        </w:rPr>
        <w:t xml:space="preserve"> </w:t>
      </w:r>
      <w:r w:rsidRPr="00DD4F94">
        <w:rPr>
          <w:rFonts w:eastAsia="Times New Roman" w:cstheme="minorHAnsi"/>
          <w:color w:val="4472C4" w:themeColor="accent1"/>
          <w:sz w:val="24"/>
          <w:szCs w:val="24"/>
          <w:lang w:eastAsia="en-GB"/>
        </w:rPr>
        <w:t>added the suggestion to the text</w:t>
      </w:r>
      <w:r w:rsidR="00230E6C">
        <w:rPr>
          <w:rFonts w:eastAsia="Times New Roman" w:cstheme="minorHAnsi"/>
          <w:color w:val="4472C4" w:themeColor="accent1"/>
          <w:sz w:val="24"/>
          <w:szCs w:val="24"/>
          <w:lang w:eastAsia="en-GB"/>
        </w:rPr>
        <w:t xml:space="preserve"> (</w:t>
      </w:r>
      <w:r w:rsidR="00230E6C" w:rsidRPr="00230E6C">
        <w:rPr>
          <w:rFonts w:eastAsia="Times New Roman" w:cstheme="minorHAnsi"/>
          <w:color w:val="4472C4" w:themeColor="accent1"/>
          <w:sz w:val="24"/>
          <w:szCs w:val="24"/>
          <w:highlight w:val="yellow"/>
          <w:lang w:eastAsia="en-GB"/>
        </w:rPr>
        <w:t>add line, page</w:t>
      </w:r>
      <w:r w:rsidR="00D415C6">
        <w:rPr>
          <w:rFonts w:eastAsia="Times New Roman" w:cstheme="minorHAnsi"/>
          <w:color w:val="4472C4" w:themeColor="accent1"/>
          <w:sz w:val="24"/>
          <w:szCs w:val="24"/>
          <w:highlight w:val="yellow"/>
          <w:lang w:eastAsia="en-GB"/>
        </w:rPr>
        <w:t>, also highlight the change in the manuscript</w:t>
      </w:r>
      <w:r w:rsidR="00230E6C" w:rsidRPr="00230E6C">
        <w:rPr>
          <w:rFonts w:eastAsia="Times New Roman" w:cstheme="minorHAnsi"/>
          <w:color w:val="4472C4" w:themeColor="accent1"/>
          <w:sz w:val="24"/>
          <w:szCs w:val="24"/>
          <w:highlight w:val="yellow"/>
          <w:lang w:eastAsia="en-GB"/>
        </w:rPr>
        <w:t>)</w:t>
      </w:r>
      <w:r w:rsidRPr="00230E6C">
        <w:rPr>
          <w:rFonts w:eastAsia="Times New Roman" w:cstheme="minorHAnsi"/>
          <w:color w:val="4472C4" w:themeColor="accent1"/>
          <w:sz w:val="24"/>
          <w:szCs w:val="24"/>
          <w:highlight w:val="yellow"/>
          <w:lang w:eastAsia="en-GB"/>
        </w:rPr>
        <w:t>:</w:t>
      </w:r>
      <w:r w:rsidRPr="00DD4F94">
        <w:rPr>
          <w:rFonts w:eastAsia="Times New Roman" w:cstheme="minorHAnsi"/>
          <w:color w:val="4472C4" w:themeColor="accent1"/>
          <w:sz w:val="24"/>
          <w:szCs w:val="24"/>
          <w:lang w:eastAsia="en-GB"/>
        </w:rPr>
        <w:t xml:space="preserve"> “From this, it is clear that c is an eigenvector of A </w:t>
      </w:r>
      <w:r w:rsidRPr="00DD4F94">
        <w:rPr>
          <w:rFonts w:eastAsia="Times New Roman" w:cstheme="minorHAnsi"/>
          <w:b/>
          <w:bCs/>
          <w:color w:val="4472C4" w:themeColor="accent1"/>
          <w:sz w:val="24"/>
          <w:szCs w:val="24"/>
          <w:lang w:eastAsia="en-GB"/>
        </w:rPr>
        <w:t>and λ is an eigenvalue for which a non-zero eigenvector solution exists;</w:t>
      </w:r>
      <w:r w:rsidRPr="00DD4F94">
        <w:rPr>
          <w:rFonts w:eastAsia="Times New Roman" w:cstheme="minorHAnsi"/>
          <w:color w:val="4472C4" w:themeColor="accent1"/>
          <w:sz w:val="24"/>
          <w:szCs w:val="24"/>
          <w:lang w:eastAsia="en-GB"/>
        </w:rPr>
        <w:t xml:space="preserve"> hen</w:t>
      </w:r>
      <w:r w:rsidR="00230E6C">
        <w:rPr>
          <w:rFonts w:eastAsia="Times New Roman" w:cstheme="minorHAnsi"/>
          <w:color w:val="4472C4" w:themeColor="accent1"/>
          <w:sz w:val="24"/>
          <w:szCs w:val="24"/>
          <w:lang w:eastAsia="en-GB"/>
        </w:rPr>
        <w:t>ce the name `eigencentrality'.”</w:t>
      </w:r>
    </w:p>
    <w:p w14:paraId="6399B80F" w14:textId="72E75D9A" w:rsidR="006570B4" w:rsidRPr="005204FA" w:rsidRDefault="006570B4" w:rsidP="0087660F">
      <w:pPr>
        <w:shd w:val="clear" w:color="auto" w:fill="FFFFFF"/>
        <w:spacing w:before="100" w:beforeAutospacing="1" w:after="100" w:afterAutospacing="1" w:line="240" w:lineRule="auto"/>
        <w:rPr>
          <w:rFonts w:eastAsia="Times New Roman" w:cstheme="minorHAnsi"/>
          <w:color w:val="4472C4" w:themeColor="accent1"/>
          <w:sz w:val="24"/>
          <w:szCs w:val="24"/>
          <w:lang w:eastAsia="en-GB"/>
        </w:rPr>
      </w:pPr>
      <w:r>
        <w:rPr>
          <w:rFonts w:eastAsia="Times New Roman" w:cstheme="minorHAnsi"/>
          <w:b/>
          <w:bCs/>
          <w:color w:val="000000" w:themeColor="text1"/>
          <w:sz w:val="24"/>
          <w:szCs w:val="24"/>
          <w:u w:val="single"/>
          <w:lang w:eastAsia="en-GB"/>
        </w:rPr>
        <w:t>Comment 6:</w:t>
      </w:r>
      <w:r w:rsidR="0087660F" w:rsidRPr="006570B4">
        <w:rPr>
          <w:rFonts w:eastAsia="Times New Roman" w:cstheme="minorHAnsi"/>
          <w:color w:val="000000" w:themeColor="text1"/>
          <w:sz w:val="24"/>
          <w:szCs w:val="24"/>
          <w:lang w:eastAsia="en-GB"/>
        </w:rPr>
        <w:t xml:space="preserve"> Maybe use another letter to describe the extended definition of adjacency instead of AGi, which is used for the standard graphlet adjacency matrix to avoid confusion. As I understand (line 148), cGiuv is the value of the standard graphlet adjacency AGi(u,v), correct?</w:t>
      </w:r>
    </w:p>
    <w:p w14:paraId="4F469EB7" w14:textId="3A5E3153" w:rsidR="006C4025" w:rsidRPr="006C4025" w:rsidRDefault="006570B4" w:rsidP="006C40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eastAsia="Times New Roman" w:cstheme="minorHAnsi"/>
          <w:color w:val="4472C4" w:themeColor="accent1"/>
          <w:sz w:val="24"/>
          <w:szCs w:val="24"/>
          <w:lang w:eastAsia="en-GB"/>
        </w:rPr>
      </w:pPr>
      <w:r w:rsidRPr="006C4025">
        <w:rPr>
          <w:rFonts w:eastAsia="Times New Roman" w:cstheme="minorHAnsi"/>
          <w:b/>
          <w:bCs/>
          <w:color w:val="4472C4" w:themeColor="accent1"/>
          <w:sz w:val="24"/>
          <w:szCs w:val="24"/>
          <w:u w:val="single"/>
          <w:lang w:eastAsia="en-GB"/>
        </w:rPr>
        <w:t>Response:</w:t>
      </w:r>
      <w:r w:rsidR="006C4025" w:rsidRPr="006C4025">
        <w:rPr>
          <w:rFonts w:eastAsia="Times New Roman" w:cstheme="minorHAnsi"/>
          <w:color w:val="4472C4" w:themeColor="accent1"/>
          <w:sz w:val="24"/>
          <w:szCs w:val="24"/>
          <w:lang w:eastAsia="en-GB"/>
        </w:rPr>
        <w:t xml:space="preserve"> </w:t>
      </w:r>
      <w:r w:rsidR="00323147">
        <w:rPr>
          <w:rFonts w:eastAsia="Times New Roman" w:cstheme="minorHAnsi"/>
          <w:color w:val="4472C4" w:themeColor="accent1"/>
          <w:sz w:val="24"/>
          <w:szCs w:val="24"/>
          <w:lang w:eastAsia="en-GB"/>
        </w:rPr>
        <w:t>In</w:t>
      </w:r>
      <w:r w:rsidR="006C4025" w:rsidRPr="006C4025">
        <w:rPr>
          <w:rFonts w:eastAsia="Times New Roman" w:cstheme="minorHAnsi"/>
          <w:color w:val="4472C4" w:themeColor="accent1"/>
          <w:sz w:val="24"/>
          <w:szCs w:val="24"/>
          <w:lang w:eastAsia="en-GB"/>
        </w:rPr>
        <w:t xml:space="preserve"> our naming scheme</w:t>
      </w:r>
      <w:r w:rsidR="00323147">
        <w:rPr>
          <w:rFonts w:eastAsia="Times New Roman" w:cstheme="minorHAnsi"/>
          <w:color w:val="4472C4" w:themeColor="accent1"/>
          <w:sz w:val="24"/>
          <w:szCs w:val="24"/>
          <w:lang w:eastAsia="en-GB"/>
        </w:rPr>
        <w:t>,</w:t>
      </w:r>
      <w:r w:rsidR="006C4025" w:rsidRPr="006C4025">
        <w:rPr>
          <w:rFonts w:eastAsia="Times New Roman" w:cstheme="minorHAnsi"/>
          <w:color w:val="4472C4" w:themeColor="accent1"/>
          <w:sz w:val="24"/>
          <w:szCs w:val="24"/>
          <w:lang w:eastAsia="en-GB"/>
        </w:rPr>
        <w:t xml:space="preserve"> </w:t>
      </w:r>
      <m:oMath>
        <m:sSub>
          <m:sSubPr>
            <m:ctrlPr>
              <w:rPr>
                <w:rFonts w:ascii="Cambria Math" w:eastAsia="Times New Roman" w:hAnsi="Cambria Math" w:cstheme="minorHAnsi"/>
                <w:i/>
                <w:color w:val="4472C4" w:themeColor="accent1"/>
                <w:sz w:val="24"/>
                <w:szCs w:val="24"/>
                <w:lang w:eastAsia="en-GB"/>
              </w:rPr>
            </m:ctrlPr>
          </m:sSubPr>
          <m:e>
            <m:r>
              <w:rPr>
                <w:rFonts w:ascii="Cambria Math" w:eastAsia="Times New Roman" w:hAnsi="Cambria Math" w:cstheme="minorHAnsi"/>
                <w:color w:val="4472C4" w:themeColor="accent1"/>
                <w:sz w:val="24"/>
                <w:szCs w:val="24"/>
                <w:lang w:eastAsia="en-GB"/>
              </w:rPr>
              <m:t>A</m:t>
            </m:r>
          </m:e>
          <m:sub>
            <m:sSub>
              <m:sSubPr>
                <m:ctrlPr>
                  <w:rPr>
                    <w:rFonts w:ascii="Cambria Math" w:eastAsia="Times New Roman" w:hAnsi="Cambria Math" w:cstheme="minorHAnsi"/>
                    <w:i/>
                    <w:color w:val="4472C4" w:themeColor="accent1"/>
                    <w:sz w:val="24"/>
                    <w:szCs w:val="24"/>
                    <w:lang w:eastAsia="en-GB"/>
                  </w:rPr>
                </m:ctrlPr>
              </m:sSubPr>
              <m:e>
                <m:r>
                  <w:rPr>
                    <w:rFonts w:ascii="Cambria Math" w:eastAsia="Times New Roman" w:hAnsi="Cambria Math" w:cstheme="minorHAnsi"/>
                    <w:color w:val="4472C4" w:themeColor="accent1"/>
                    <w:sz w:val="24"/>
                    <w:szCs w:val="24"/>
                    <w:lang w:eastAsia="en-GB"/>
                  </w:rPr>
                  <m:t>G</m:t>
                </m:r>
              </m:e>
              <m:sub>
                <m:r>
                  <w:rPr>
                    <w:rFonts w:ascii="Cambria Math" w:eastAsia="Times New Roman" w:hAnsi="Cambria Math" w:cstheme="minorHAnsi"/>
                    <w:color w:val="4472C4" w:themeColor="accent1"/>
                    <w:sz w:val="24"/>
                    <w:szCs w:val="24"/>
                    <w:lang w:eastAsia="en-GB"/>
                  </w:rPr>
                  <m:t>i</m:t>
                </m:r>
              </m:sub>
            </m:sSub>
          </m:sub>
        </m:sSub>
      </m:oMath>
      <w:r w:rsidR="006C4025" w:rsidRPr="006C4025">
        <w:rPr>
          <w:rFonts w:eastAsia="Times New Roman" w:cstheme="minorHAnsi"/>
          <w:color w:val="4472C4" w:themeColor="accent1"/>
          <w:sz w:val="24"/>
          <w:szCs w:val="24"/>
          <w:lang w:eastAsia="en-GB"/>
        </w:rPr>
        <w:t xml:space="preserve"> </w:t>
      </w:r>
      <w:r w:rsidRPr="006C4025">
        <w:rPr>
          <w:rFonts w:eastAsia="Times New Roman" w:cstheme="minorHAnsi"/>
          <w:color w:val="4472C4" w:themeColor="accent1"/>
          <w:sz w:val="24"/>
          <w:szCs w:val="24"/>
          <w:lang w:eastAsia="en-GB"/>
        </w:rPr>
        <w:t xml:space="preserve">stands for graphlet adjacency for graphlet </w:t>
      </w:r>
      <m:oMath>
        <m:sSub>
          <m:sSubPr>
            <m:ctrlPr>
              <w:rPr>
                <w:rFonts w:ascii="Cambria Math" w:eastAsia="Times New Roman" w:hAnsi="Cambria Math" w:cstheme="minorHAnsi"/>
                <w:i/>
                <w:color w:val="4472C4" w:themeColor="accent1"/>
                <w:sz w:val="24"/>
                <w:szCs w:val="24"/>
                <w:lang w:eastAsia="en-GB"/>
              </w:rPr>
            </m:ctrlPr>
          </m:sSubPr>
          <m:e>
            <m:r>
              <w:rPr>
                <w:rFonts w:ascii="Cambria Math" w:eastAsia="Times New Roman" w:hAnsi="Cambria Math" w:cstheme="minorHAnsi"/>
                <w:color w:val="4472C4" w:themeColor="accent1"/>
                <w:sz w:val="24"/>
                <w:szCs w:val="24"/>
                <w:lang w:eastAsia="en-GB"/>
              </w:rPr>
              <m:t>G</m:t>
            </m:r>
          </m:e>
          <m:sub>
            <m:r>
              <w:rPr>
                <w:rFonts w:ascii="Cambria Math" w:eastAsia="Times New Roman" w:hAnsi="Cambria Math" w:cstheme="minorHAnsi"/>
                <w:color w:val="4472C4" w:themeColor="accent1"/>
                <w:sz w:val="24"/>
                <w:szCs w:val="24"/>
                <w:lang w:eastAsia="en-GB"/>
              </w:rPr>
              <m:t>i</m:t>
            </m:r>
          </m:sub>
        </m:sSub>
      </m:oMath>
      <w:r w:rsidRPr="006C4025">
        <w:rPr>
          <w:rFonts w:eastAsia="Times New Roman" w:cstheme="minorHAnsi"/>
          <w:color w:val="4472C4" w:themeColor="accent1"/>
          <w:sz w:val="24"/>
          <w:szCs w:val="24"/>
          <w:lang w:eastAsia="en-GB"/>
        </w:rPr>
        <w:t xml:space="preserve">. As graphlet </w:t>
      </w:r>
      <m:oMath>
        <m:sSub>
          <m:sSubPr>
            <m:ctrlPr>
              <w:rPr>
                <w:rFonts w:ascii="Cambria Math" w:eastAsia="Times New Roman" w:hAnsi="Cambria Math" w:cstheme="minorHAnsi"/>
                <w:i/>
                <w:color w:val="4472C4" w:themeColor="accent1"/>
                <w:sz w:val="24"/>
                <w:szCs w:val="24"/>
                <w:lang w:eastAsia="en-GB"/>
              </w:rPr>
            </m:ctrlPr>
          </m:sSubPr>
          <m:e>
            <m:r>
              <w:rPr>
                <w:rFonts w:ascii="Cambria Math" w:eastAsia="Times New Roman" w:hAnsi="Cambria Math" w:cstheme="minorHAnsi"/>
                <w:color w:val="4472C4" w:themeColor="accent1"/>
                <w:sz w:val="24"/>
                <w:szCs w:val="24"/>
                <w:lang w:eastAsia="en-GB"/>
              </w:rPr>
              <m:t>G</m:t>
            </m:r>
          </m:e>
          <m:sub>
            <m:r>
              <w:rPr>
                <w:rFonts w:ascii="Cambria Math" w:eastAsia="Times New Roman" w:hAnsi="Cambria Math" w:cstheme="minorHAnsi"/>
                <w:color w:val="4472C4" w:themeColor="accent1"/>
                <w:sz w:val="24"/>
                <w:szCs w:val="24"/>
                <w:lang w:eastAsia="en-GB"/>
              </w:rPr>
              <m:t>0</m:t>
            </m:r>
          </m:sub>
        </m:sSub>
      </m:oMath>
      <w:r w:rsidRPr="006C4025">
        <w:rPr>
          <w:rFonts w:eastAsia="Times New Roman" w:cstheme="minorHAnsi"/>
          <w:color w:val="4472C4" w:themeColor="accent1"/>
          <w:sz w:val="24"/>
          <w:szCs w:val="24"/>
          <w:lang w:eastAsia="en-GB"/>
        </w:rPr>
        <w:t xml:space="preserve">is an edge, </w:t>
      </w:r>
      <m:oMath>
        <m:sSub>
          <m:sSubPr>
            <m:ctrlPr>
              <w:rPr>
                <w:rFonts w:ascii="Cambria Math" w:eastAsia="Times New Roman" w:hAnsi="Cambria Math" w:cstheme="minorHAnsi"/>
                <w:i/>
                <w:color w:val="4472C4" w:themeColor="accent1"/>
                <w:sz w:val="24"/>
                <w:szCs w:val="24"/>
                <w:lang w:eastAsia="en-GB"/>
              </w:rPr>
            </m:ctrlPr>
          </m:sSubPr>
          <m:e>
            <m:r>
              <w:rPr>
                <w:rFonts w:ascii="Cambria Math" w:eastAsia="Times New Roman" w:hAnsi="Cambria Math" w:cstheme="minorHAnsi"/>
                <w:color w:val="4472C4" w:themeColor="accent1"/>
                <w:sz w:val="24"/>
                <w:szCs w:val="24"/>
                <w:lang w:eastAsia="en-GB"/>
              </w:rPr>
              <m:t>A</m:t>
            </m:r>
          </m:e>
          <m:sub>
            <m:sSub>
              <m:sSubPr>
                <m:ctrlPr>
                  <w:rPr>
                    <w:rFonts w:ascii="Cambria Math" w:eastAsia="Times New Roman" w:hAnsi="Cambria Math" w:cstheme="minorHAnsi"/>
                    <w:i/>
                    <w:color w:val="4472C4" w:themeColor="accent1"/>
                    <w:sz w:val="24"/>
                    <w:szCs w:val="24"/>
                    <w:lang w:eastAsia="en-GB"/>
                  </w:rPr>
                </m:ctrlPr>
              </m:sSubPr>
              <m:e>
                <m:r>
                  <w:rPr>
                    <w:rFonts w:ascii="Cambria Math" w:eastAsia="Times New Roman" w:hAnsi="Cambria Math" w:cstheme="minorHAnsi"/>
                    <w:color w:val="4472C4" w:themeColor="accent1"/>
                    <w:sz w:val="24"/>
                    <w:szCs w:val="24"/>
                    <w:lang w:eastAsia="en-GB"/>
                  </w:rPr>
                  <m:t>G</m:t>
                </m:r>
              </m:e>
              <m:sub>
                <m:r>
                  <w:rPr>
                    <w:rFonts w:ascii="Cambria Math" w:eastAsia="Times New Roman" w:hAnsi="Cambria Math" w:cstheme="minorHAnsi"/>
                    <w:color w:val="4472C4" w:themeColor="accent1"/>
                    <w:sz w:val="24"/>
                    <w:szCs w:val="24"/>
                    <w:lang w:eastAsia="en-GB"/>
                  </w:rPr>
                  <m:t>0</m:t>
                </m:r>
              </m:sub>
            </m:sSub>
          </m:sub>
        </m:sSub>
      </m:oMath>
      <w:r w:rsidRPr="006C4025">
        <w:rPr>
          <w:rFonts w:eastAsia="Times New Roman" w:cstheme="minorHAnsi"/>
          <w:color w:val="4472C4" w:themeColor="accent1"/>
          <w:sz w:val="24"/>
          <w:szCs w:val="24"/>
          <w:lang w:eastAsia="en-GB"/>
        </w:rPr>
        <w:t>is equivalent to the standard adjacency matrix.</w:t>
      </w:r>
      <w:r w:rsidR="006C4025" w:rsidRPr="006C4025">
        <w:rPr>
          <w:rFonts w:eastAsia="Times New Roman" w:cstheme="minorHAnsi"/>
          <w:color w:val="4472C4" w:themeColor="accent1"/>
          <w:sz w:val="24"/>
          <w:szCs w:val="24"/>
          <w:lang w:eastAsia="en-GB"/>
        </w:rPr>
        <w:t xml:space="preserve"> We modified the text to make this more clear. </w:t>
      </w:r>
    </w:p>
    <w:p w14:paraId="3653562B" w14:textId="77777777" w:rsidR="006C4025" w:rsidRPr="006C4025" w:rsidRDefault="006C4025" w:rsidP="006C40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eastAsia="Times New Roman" w:cstheme="minorHAnsi"/>
          <w:color w:val="4472C4" w:themeColor="accent1"/>
          <w:sz w:val="24"/>
          <w:szCs w:val="24"/>
          <w:lang w:eastAsia="en-GB"/>
        </w:rPr>
      </w:pPr>
    </w:p>
    <w:p w14:paraId="696A8254" w14:textId="4B48B9A5" w:rsidR="006C4025" w:rsidRDefault="006C4025" w:rsidP="006C40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eastAsia="Times New Roman" w:cstheme="minorHAnsi"/>
          <w:color w:val="4472C4" w:themeColor="accent1"/>
          <w:sz w:val="24"/>
          <w:szCs w:val="24"/>
          <w:lang w:eastAsia="en-GB"/>
        </w:rPr>
      </w:pPr>
      <w:r w:rsidRPr="006C4025">
        <w:rPr>
          <w:rFonts w:eastAsia="Times New Roman" w:cstheme="minorHAnsi"/>
          <w:color w:val="4472C4" w:themeColor="accent1"/>
          <w:sz w:val="24"/>
          <w:szCs w:val="24"/>
          <w:lang w:eastAsia="en-GB"/>
        </w:rPr>
        <w:t xml:space="preserve">In particular, </w:t>
      </w:r>
      <w:r w:rsidR="00807568" w:rsidRPr="00807568">
        <w:rPr>
          <w:rFonts w:eastAsia="Times New Roman" w:cstheme="minorHAnsi"/>
          <w:color w:val="4472C4" w:themeColor="accent1"/>
          <w:sz w:val="24"/>
          <w:szCs w:val="24"/>
          <w:highlight w:val="yellow"/>
          <w:lang w:eastAsia="en-GB"/>
        </w:rPr>
        <w:t xml:space="preserve">we modified </w:t>
      </w:r>
      <w:r w:rsidRPr="00807568">
        <w:rPr>
          <w:rFonts w:eastAsia="Times New Roman" w:cstheme="minorHAnsi"/>
          <w:color w:val="4472C4" w:themeColor="accent1"/>
          <w:sz w:val="24"/>
          <w:szCs w:val="24"/>
          <w:highlight w:val="yellow"/>
          <w:lang w:eastAsia="en-GB"/>
        </w:rPr>
        <w:t>the following paragraph</w:t>
      </w:r>
      <w:r w:rsidR="00807568" w:rsidRPr="00807568">
        <w:rPr>
          <w:rFonts w:eastAsia="Times New Roman" w:cstheme="minorHAnsi"/>
          <w:color w:val="4472C4" w:themeColor="accent1"/>
          <w:sz w:val="24"/>
          <w:szCs w:val="24"/>
          <w:highlight w:val="yellow"/>
          <w:lang w:eastAsia="en-GB"/>
        </w:rPr>
        <w:t xml:space="preserve"> which in the old version of the manuscript sa</w:t>
      </w:r>
      <w:r w:rsidR="00807568">
        <w:rPr>
          <w:rFonts w:eastAsia="Times New Roman" w:cstheme="minorHAnsi"/>
          <w:color w:val="4472C4" w:themeColor="accent1"/>
          <w:sz w:val="24"/>
          <w:szCs w:val="24"/>
          <w:lang w:eastAsia="en-GB"/>
        </w:rPr>
        <w:t>id (</w:t>
      </w:r>
      <w:r w:rsidR="00807568" w:rsidRPr="00807568">
        <w:rPr>
          <w:rFonts w:eastAsia="Times New Roman" w:cstheme="minorHAnsi"/>
          <w:color w:val="4472C4" w:themeColor="accent1"/>
          <w:sz w:val="24"/>
          <w:szCs w:val="24"/>
          <w:highlight w:val="yellow"/>
          <w:lang w:eastAsia="en-GB"/>
        </w:rPr>
        <w:t>page, line, also highlight in the main</w:t>
      </w:r>
      <w:r w:rsidR="00807568">
        <w:rPr>
          <w:rFonts w:eastAsia="Times New Roman" w:cstheme="minorHAnsi"/>
          <w:color w:val="4472C4" w:themeColor="accent1"/>
          <w:sz w:val="24"/>
          <w:szCs w:val="24"/>
          <w:lang w:eastAsia="en-GB"/>
        </w:rPr>
        <w:t>)</w:t>
      </w:r>
      <w:r w:rsidRPr="006C4025">
        <w:rPr>
          <w:rFonts w:eastAsia="Times New Roman" w:cstheme="minorHAnsi"/>
          <w:color w:val="4472C4" w:themeColor="accent1"/>
          <w:sz w:val="24"/>
          <w:szCs w:val="24"/>
          <w:lang w:eastAsia="en-GB"/>
        </w:rPr>
        <w:t xml:space="preserve">: </w:t>
      </w:r>
    </w:p>
    <w:p w14:paraId="1F1950A8" w14:textId="77777777" w:rsidR="006C4025" w:rsidRDefault="006C4025" w:rsidP="006C40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eastAsia="Times New Roman" w:cstheme="minorHAnsi"/>
          <w:color w:val="4472C4" w:themeColor="accent1"/>
          <w:sz w:val="24"/>
          <w:szCs w:val="24"/>
          <w:lang w:eastAsia="en-GB"/>
        </w:rPr>
      </w:pPr>
    </w:p>
    <w:p w14:paraId="70C462AB" w14:textId="2F37965E" w:rsidR="006C4025" w:rsidRDefault="006C4025" w:rsidP="006C40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color w:val="4472C4" w:themeColor="accent1"/>
          <w:sz w:val="24"/>
          <w:szCs w:val="24"/>
        </w:rPr>
      </w:pPr>
      <w:r w:rsidRPr="006C4025">
        <w:rPr>
          <w:rFonts w:eastAsia="Times New Roman" w:cstheme="minorHAnsi"/>
          <w:color w:val="4472C4" w:themeColor="accent1"/>
          <w:sz w:val="24"/>
          <w:szCs w:val="24"/>
          <w:lang w:eastAsia="en-GB"/>
        </w:rPr>
        <w:t xml:space="preserve">“… </w:t>
      </w:r>
      <w:r w:rsidRPr="006C4025">
        <w:rPr>
          <w:rFonts w:cstheme="minorHAnsi"/>
          <w:color w:val="4472C4" w:themeColor="accent1"/>
          <w:sz w:val="24"/>
          <w:szCs w:val="24"/>
        </w:rPr>
        <w:t xml:space="preserve">where </w:t>
      </w:r>
      <m:oMath>
        <m:sSubSup>
          <m:sSubSupPr>
            <m:ctrlPr>
              <w:rPr>
                <w:rFonts w:ascii="Cambria Math" w:hAnsi="Cambria Math" w:cstheme="minorHAnsi"/>
                <w:i/>
                <w:color w:val="4472C4" w:themeColor="accent1"/>
                <w:sz w:val="24"/>
                <w:szCs w:val="24"/>
              </w:rPr>
            </m:ctrlPr>
          </m:sSubSupPr>
          <m:e>
            <m:r>
              <w:rPr>
                <w:rFonts w:ascii="Cambria Math" w:hAnsi="Cambria Math" w:cstheme="minorHAnsi"/>
                <w:color w:val="4472C4" w:themeColor="accent1"/>
                <w:sz w:val="24"/>
                <w:szCs w:val="24"/>
              </w:rPr>
              <m:t>C</m:t>
            </m:r>
          </m:e>
          <m:sub>
            <m:r>
              <w:rPr>
                <w:rFonts w:ascii="Cambria Math" w:hAnsi="Cambria Math" w:cstheme="minorHAnsi"/>
                <w:color w:val="4472C4" w:themeColor="accent1"/>
                <w:sz w:val="24"/>
                <w:szCs w:val="24"/>
              </w:rPr>
              <m:t>uv</m:t>
            </m:r>
          </m:sub>
          <m:sup>
            <m:sSub>
              <m:sSubPr>
                <m:ctrlPr>
                  <w:rPr>
                    <w:rFonts w:ascii="Cambria Math" w:hAnsi="Cambria Math" w:cstheme="minorHAnsi"/>
                    <w:i/>
                    <w:color w:val="4472C4" w:themeColor="accent1"/>
                    <w:sz w:val="24"/>
                    <w:szCs w:val="24"/>
                  </w:rPr>
                </m:ctrlPr>
              </m:sSubPr>
              <m:e>
                <m:r>
                  <w:rPr>
                    <w:rFonts w:ascii="Cambria Math" w:hAnsi="Cambria Math" w:cstheme="minorHAnsi"/>
                    <w:color w:val="4472C4" w:themeColor="accent1"/>
                    <w:sz w:val="24"/>
                    <w:szCs w:val="24"/>
                  </w:rPr>
                  <m:t>G</m:t>
                </m:r>
              </m:e>
              <m:sub>
                <m:r>
                  <w:rPr>
                    <w:rFonts w:ascii="Cambria Math" w:hAnsi="Cambria Math" w:cstheme="minorHAnsi"/>
                    <w:color w:val="4472C4" w:themeColor="accent1"/>
                    <w:sz w:val="24"/>
                    <w:szCs w:val="24"/>
                  </w:rPr>
                  <m:t>i</m:t>
                </m:r>
              </m:sub>
            </m:sSub>
          </m:sup>
        </m:sSubSup>
      </m:oMath>
      <w:r w:rsidRPr="006C4025">
        <w:rPr>
          <w:rFonts w:cstheme="minorHAnsi"/>
          <w:color w:val="4472C4" w:themeColor="accent1"/>
          <w:sz w:val="24"/>
          <w:szCs w:val="24"/>
        </w:rPr>
        <w:t xml:space="preserve">is equal to the number of times the nodes u and v are graphlet adjacent w.r.t. graphlet </w:t>
      </w:r>
      <m:oMath>
        <m:sSub>
          <m:sSubPr>
            <m:ctrlPr>
              <w:rPr>
                <w:rFonts w:ascii="Cambria Math" w:eastAsia="Times New Roman" w:hAnsi="Cambria Math" w:cstheme="minorHAnsi"/>
                <w:i/>
                <w:color w:val="4472C4" w:themeColor="accent1"/>
                <w:sz w:val="24"/>
                <w:szCs w:val="24"/>
                <w:lang w:eastAsia="en-GB"/>
              </w:rPr>
            </m:ctrlPr>
          </m:sSubPr>
          <m:e>
            <m:r>
              <w:rPr>
                <w:rFonts w:ascii="Cambria Math" w:eastAsia="Times New Roman" w:hAnsi="Cambria Math" w:cstheme="minorHAnsi"/>
                <w:color w:val="4472C4" w:themeColor="accent1"/>
                <w:sz w:val="24"/>
                <w:szCs w:val="24"/>
                <w:lang w:eastAsia="en-GB"/>
              </w:rPr>
              <m:t>G</m:t>
            </m:r>
          </m:e>
          <m:sub>
            <m:r>
              <w:rPr>
                <w:rFonts w:ascii="Cambria Math" w:eastAsia="Times New Roman" w:hAnsi="Cambria Math" w:cstheme="minorHAnsi"/>
                <w:color w:val="4472C4" w:themeColor="accent1"/>
                <w:sz w:val="24"/>
                <w:szCs w:val="24"/>
                <w:lang w:eastAsia="en-GB"/>
              </w:rPr>
              <m:t>i</m:t>
            </m:r>
          </m:sub>
        </m:sSub>
      </m:oMath>
      <w:r w:rsidRPr="006C4025">
        <w:rPr>
          <w:rFonts w:cstheme="minorHAnsi"/>
          <w:color w:val="4472C4" w:themeColor="accent1"/>
          <w:position w:val="-2"/>
          <w:sz w:val="24"/>
          <w:szCs w:val="24"/>
        </w:rPr>
        <w:t xml:space="preserve"> </w:t>
      </w:r>
      <w:r w:rsidRPr="006C4025">
        <w:rPr>
          <w:rFonts w:cstheme="minorHAnsi"/>
          <w:color w:val="4472C4" w:themeColor="accent1"/>
          <w:sz w:val="24"/>
          <w:szCs w:val="24"/>
        </w:rPr>
        <w:t xml:space="preserve">and </w:t>
      </w:r>
      <m:oMath>
        <m:sSub>
          <m:sSubPr>
            <m:ctrlPr>
              <w:rPr>
                <w:rFonts w:ascii="Cambria Math" w:hAnsi="Cambria Math" w:cstheme="minorHAnsi"/>
                <w:i/>
                <w:color w:val="4472C4" w:themeColor="accent1"/>
                <w:sz w:val="24"/>
                <w:szCs w:val="24"/>
              </w:rPr>
            </m:ctrlPr>
          </m:sSubPr>
          <m:e>
            <m:r>
              <w:rPr>
                <w:rFonts w:ascii="Cambria Math" w:hAnsi="Cambria Math" w:cstheme="minorHAnsi"/>
                <w:color w:val="4472C4" w:themeColor="accent1"/>
                <w:sz w:val="24"/>
                <w:szCs w:val="24"/>
              </w:rPr>
              <m:t>θ</m:t>
            </m:r>
          </m:e>
          <m:sub>
            <m:sSub>
              <m:sSubPr>
                <m:ctrlPr>
                  <w:rPr>
                    <w:rFonts w:ascii="Cambria Math" w:eastAsia="Times New Roman" w:hAnsi="Cambria Math" w:cstheme="minorHAnsi"/>
                    <w:i/>
                    <w:color w:val="4472C4" w:themeColor="accent1"/>
                    <w:sz w:val="24"/>
                    <w:szCs w:val="24"/>
                    <w:lang w:eastAsia="en-GB"/>
                  </w:rPr>
                </m:ctrlPr>
              </m:sSubPr>
              <m:e>
                <m:r>
                  <w:rPr>
                    <w:rFonts w:ascii="Cambria Math" w:eastAsia="Times New Roman" w:hAnsi="Cambria Math" w:cstheme="minorHAnsi"/>
                    <w:color w:val="4472C4" w:themeColor="accent1"/>
                    <w:sz w:val="24"/>
                    <w:szCs w:val="24"/>
                    <w:lang w:eastAsia="en-GB"/>
                  </w:rPr>
                  <m:t>G</m:t>
                </m:r>
              </m:e>
              <m:sub>
                <m:r>
                  <w:rPr>
                    <w:rFonts w:ascii="Cambria Math" w:eastAsia="Times New Roman" w:hAnsi="Cambria Math" w:cstheme="minorHAnsi"/>
                    <w:color w:val="4472C4" w:themeColor="accent1"/>
                    <w:sz w:val="24"/>
                    <w:szCs w:val="24"/>
                    <w:lang w:eastAsia="en-GB"/>
                  </w:rPr>
                  <m:t>i</m:t>
                </m:r>
              </m:sub>
            </m:sSub>
          </m:sub>
        </m:sSub>
      </m:oMath>
      <w:r w:rsidRPr="006C4025">
        <w:rPr>
          <w:rFonts w:cstheme="minorHAnsi"/>
          <w:color w:val="4472C4" w:themeColor="accent1"/>
          <w:position w:val="-4"/>
          <w:sz w:val="24"/>
          <w:szCs w:val="24"/>
        </w:rPr>
        <w:t xml:space="preserve"> </w:t>
      </w:r>
      <w:r w:rsidRPr="006C4025">
        <w:rPr>
          <w:rFonts w:cstheme="minorHAnsi"/>
          <w:color w:val="4472C4" w:themeColor="accent1"/>
          <w:sz w:val="24"/>
          <w:szCs w:val="24"/>
        </w:rPr>
        <w:t xml:space="preserve">is equal to the number of nodes in graphlet </w:t>
      </w:r>
      <m:oMath>
        <m:sSub>
          <m:sSubPr>
            <m:ctrlPr>
              <w:rPr>
                <w:rFonts w:ascii="Cambria Math" w:eastAsia="Times New Roman" w:hAnsi="Cambria Math" w:cstheme="minorHAnsi"/>
                <w:i/>
                <w:color w:val="4472C4" w:themeColor="accent1"/>
                <w:sz w:val="24"/>
                <w:szCs w:val="24"/>
                <w:lang w:eastAsia="en-GB"/>
              </w:rPr>
            </m:ctrlPr>
          </m:sSubPr>
          <m:e>
            <m:r>
              <w:rPr>
                <w:rFonts w:ascii="Cambria Math" w:eastAsia="Times New Roman" w:hAnsi="Cambria Math" w:cstheme="minorHAnsi"/>
                <w:color w:val="4472C4" w:themeColor="accent1"/>
                <w:sz w:val="24"/>
                <w:szCs w:val="24"/>
                <w:lang w:eastAsia="en-GB"/>
              </w:rPr>
              <m:t>G</m:t>
            </m:r>
          </m:e>
          <m:sub>
            <m:r>
              <w:rPr>
                <w:rFonts w:ascii="Cambria Math" w:eastAsia="Times New Roman" w:hAnsi="Cambria Math" w:cstheme="minorHAnsi"/>
                <w:color w:val="4472C4" w:themeColor="accent1"/>
                <w:sz w:val="24"/>
                <w:szCs w:val="24"/>
                <w:lang w:eastAsia="en-GB"/>
              </w:rPr>
              <m:t>i</m:t>
            </m:r>
          </m:sub>
        </m:sSub>
      </m:oMath>
      <w:r w:rsidRPr="006C4025">
        <w:rPr>
          <w:rFonts w:cstheme="minorHAnsi"/>
          <w:color w:val="4472C4" w:themeColor="accent1"/>
          <w:position w:val="-2"/>
          <w:sz w:val="24"/>
          <w:szCs w:val="24"/>
        </w:rPr>
        <w:t xml:space="preserve"> </w:t>
      </w:r>
      <w:r w:rsidRPr="006C4025">
        <w:rPr>
          <w:rFonts w:cstheme="minorHAnsi"/>
          <w:color w:val="4472C4" w:themeColor="accent1"/>
          <w:sz w:val="24"/>
          <w:szCs w:val="24"/>
        </w:rPr>
        <w:t xml:space="preserve">minus 1. Note that graphlet adjacency matrix </w:t>
      </w:r>
      <m:oMath>
        <m:sSub>
          <m:sSubPr>
            <m:ctrlPr>
              <w:rPr>
                <w:rFonts w:ascii="Cambria Math" w:eastAsia="Times New Roman" w:hAnsi="Cambria Math" w:cstheme="minorHAnsi"/>
                <w:i/>
                <w:color w:val="4472C4" w:themeColor="accent1"/>
                <w:sz w:val="24"/>
                <w:szCs w:val="24"/>
                <w:lang w:eastAsia="en-GB"/>
              </w:rPr>
            </m:ctrlPr>
          </m:sSubPr>
          <m:e>
            <m:r>
              <w:rPr>
                <w:rFonts w:ascii="Cambria Math" w:eastAsia="Times New Roman" w:hAnsi="Cambria Math" w:cstheme="minorHAnsi"/>
                <w:color w:val="4472C4" w:themeColor="accent1"/>
                <w:sz w:val="24"/>
                <w:szCs w:val="24"/>
                <w:lang w:eastAsia="en-GB"/>
              </w:rPr>
              <m:t>A</m:t>
            </m:r>
          </m:e>
          <m:sub>
            <m:sSub>
              <m:sSubPr>
                <m:ctrlPr>
                  <w:rPr>
                    <w:rFonts w:ascii="Cambria Math" w:eastAsia="Times New Roman" w:hAnsi="Cambria Math" w:cstheme="minorHAnsi"/>
                    <w:i/>
                    <w:color w:val="4472C4" w:themeColor="accent1"/>
                    <w:sz w:val="24"/>
                    <w:szCs w:val="24"/>
                    <w:lang w:eastAsia="en-GB"/>
                  </w:rPr>
                </m:ctrlPr>
              </m:sSubPr>
              <m:e>
                <m:r>
                  <w:rPr>
                    <w:rFonts w:ascii="Cambria Math" w:eastAsia="Times New Roman" w:hAnsi="Cambria Math" w:cstheme="minorHAnsi"/>
                    <w:color w:val="4472C4" w:themeColor="accent1"/>
                    <w:sz w:val="24"/>
                    <w:szCs w:val="24"/>
                    <w:lang w:eastAsia="en-GB"/>
                  </w:rPr>
                  <m:t>G</m:t>
                </m:r>
              </m:e>
              <m:sub>
                <m:r>
                  <w:rPr>
                    <w:rFonts w:ascii="Cambria Math" w:eastAsia="Times New Roman" w:hAnsi="Cambria Math" w:cstheme="minorHAnsi"/>
                    <w:color w:val="4472C4" w:themeColor="accent1"/>
                    <w:sz w:val="24"/>
                    <w:szCs w:val="24"/>
                    <w:lang w:eastAsia="en-GB"/>
                  </w:rPr>
                  <m:t>0</m:t>
                </m:r>
              </m:sub>
            </m:sSub>
          </m:sub>
        </m:sSub>
      </m:oMath>
      <w:r w:rsidRPr="006C4025">
        <w:rPr>
          <w:rFonts w:cstheme="minorHAnsi"/>
          <w:color w:val="4472C4" w:themeColor="accent1"/>
          <w:sz w:val="24"/>
          <w:szCs w:val="24"/>
        </w:rPr>
        <w:t xml:space="preserve">, is equivalent to the standard graph adjacency matrix.” </w:t>
      </w:r>
      <w:r w:rsidR="008850BE">
        <w:rPr>
          <w:rFonts w:cstheme="minorHAnsi"/>
          <w:color w:val="4472C4" w:themeColor="accent1"/>
          <w:sz w:val="24"/>
          <w:szCs w:val="24"/>
        </w:rPr>
        <w:t>,</w:t>
      </w:r>
    </w:p>
    <w:p w14:paraId="587D931F" w14:textId="77777777" w:rsidR="006C4025" w:rsidRDefault="006C4025" w:rsidP="006C40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color w:val="4472C4" w:themeColor="accent1"/>
          <w:sz w:val="24"/>
          <w:szCs w:val="24"/>
        </w:rPr>
      </w:pPr>
    </w:p>
    <w:p w14:paraId="7ADBF552" w14:textId="0A98F1D0" w:rsidR="008850BE" w:rsidRDefault="00807568" w:rsidP="006C40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color w:val="4472C4" w:themeColor="accent1"/>
          <w:sz w:val="24"/>
          <w:szCs w:val="24"/>
        </w:rPr>
      </w:pPr>
      <w:r w:rsidRPr="00807568">
        <w:rPr>
          <w:rFonts w:cstheme="minorHAnsi"/>
          <w:color w:val="4472C4" w:themeColor="accent1"/>
          <w:sz w:val="24"/>
          <w:szCs w:val="24"/>
          <w:highlight w:val="yellow"/>
        </w:rPr>
        <w:t>and which</w:t>
      </w:r>
      <w:r>
        <w:rPr>
          <w:rFonts w:cstheme="minorHAnsi"/>
          <w:color w:val="4472C4" w:themeColor="accent1"/>
          <w:sz w:val="24"/>
          <w:szCs w:val="24"/>
        </w:rPr>
        <w:t xml:space="preserve"> </w:t>
      </w:r>
      <w:r w:rsidR="008850BE">
        <w:rPr>
          <w:rFonts w:cstheme="minorHAnsi"/>
          <w:color w:val="4472C4" w:themeColor="accent1"/>
          <w:sz w:val="24"/>
          <w:szCs w:val="24"/>
        </w:rPr>
        <w:t>n</w:t>
      </w:r>
      <w:r w:rsidR="006C4025" w:rsidRPr="006C4025">
        <w:rPr>
          <w:rFonts w:cstheme="minorHAnsi"/>
          <w:color w:val="4472C4" w:themeColor="accent1"/>
          <w:sz w:val="24"/>
          <w:szCs w:val="24"/>
        </w:rPr>
        <w:t xml:space="preserve">ow reads: </w:t>
      </w:r>
    </w:p>
    <w:p w14:paraId="5A0081B1" w14:textId="41A82EE9" w:rsidR="008850BE" w:rsidRDefault="008850BE" w:rsidP="006C40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color w:val="4472C4" w:themeColor="accent1"/>
          <w:sz w:val="24"/>
          <w:szCs w:val="24"/>
        </w:rPr>
      </w:pPr>
    </w:p>
    <w:p w14:paraId="34E6EA9E" w14:textId="147CAB68" w:rsidR="008850BE" w:rsidRDefault="008850BE" w:rsidP="008850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color w:val="4472C4" w:themeColor="accent1"/>
          <w:sz w:val="24"/>
          <w:szCs w:val="24"/>
        </w:rPr>
      </w:pPr>
      <w:r w:rsidRPr="006C4025">
        <w:rPr>
          <w:rFonts w:eastAsia="Times New Roman" w:cstheme="minorHAnsi"/>
          <w:color w:val="4472C4" w:themeColor="accent1"/>
          <w:sz w:val="24"/>
          <w:szCs w:val="24"/>
          <w:lang w:eastAsia="en-GB"/>
        </w:rPr>
        <w:t xml:space="preserve">“… </w:t>
      </w:r>
      <w:r w:rsidRPr="006C4025">
        <w:rPr>
          <w:rFonts w:cstheme="minorHAnsi"/>
          <w:color w:val="4472C4" w:themeColor="accent1"/>
          <w:sz w:val="24"/>
          <w:szCs w:val="24"/>
        </w:rPr>
        <w:t xml:space="preserve">where </w:t>
      </w:r>
      <m:oMath>
        <m:sSubSup>
          <m:sSubSupPr>
            <m:ctrlPr>
              <w:rPr>
                <w:rFonts w:ascii="Cambria Math" w:hAnsi="Cambria Math" w:cstheme="minorHAnsi"/>
                <w:i/>
                <w:color w:val="4472C4" w:themeColor="accent1"/>
                <w:sz w:val="24"/>
                <w:szCs w:val="24"/>
              </w:rPr>
            </m:ctrlPr>
          </m:sSubSupPr>
          <m:e>
            <m:r>
              <w:rPr>
                <w:rFonts w:ascii="Cambria Math" w:hAnsi="Cambria Math" w:cstheme="minorHAnsi"/>
                <w:color w:val="4472C4" w:themeColor="accent1"/>
                <w:sz w:val="24"/>
                <w:szCs w:val="24"/>
              </w:rPr>
              <m:t>C</m:t>
            </m:r>
          </m:e>
          <m:sub>
            <m:r>
              <w:rPr>
                <w:rFonts w:ascii="Cambria Math" w:hAnsi="Cambria Math" w:cstheme="minorHAnsi"/>
                <w:color w:val="4472C4" w:themeColor="accent1"/>
                <w:sz w:val="24"/>
                <w:szCs w:val="24"/>
              </w:rPr>
              <m:t>uv</m:t>
            </m:r>
          </m:sub>
          <m:sup>
            <m:sSub>
              <m:sSubPr>
                <m:ctrlPr>
                  <w:rPr>
                    <w:rFonts w:ascii="Cambria Math" w:hAnsi="Cambria Math" w:cstheme="minorHAnsi"/>
                    <w:i/>
                    <w:color w:val="4472C4" w:themeColor="accent1"/>
                    <w:sz w:val="24"/>
                    <w:szCs w:val="24"/>
                  </w:rPr>
                </m:ctrlPr>
              </m:sSubPr>
              <m:e>
                <m:r>
                  <w:rPr>
                    <w:rFonts w:ascii="Cambria Math" w:hAnsi="Cambria Math" w:cstheme="minorHAnsi"/>
                    <w:color w:val="4472C4" w:themeColor="accent1"/>
                    <w:sz w:val="24"/>
                    <w:szCs w:val="24"/>
                  </w:rPr>
                  <m:t>G</m:t>
                </m:r>
              </m:e>
              <m:sub>
                <m:r>
                  <w:rPr>
                    <w:rFonts w:ascii="Cambria Math" w:hAnsi="Cambria Math" w:cstheme="minorHAnsi"/>
                    <w:color w:val="4472C4" w:themeColor="accent1"/>
                    <w:sz w:val="24"/>
                    <w:szCs w:val="24"/>
                  </w:rPr>
                  <m:t>i</m:t>
                </m:r>
              </m:sub>
            </m:sSub>
          </m:sup>
        </m:sSubSup>
      </m:oMath>
      <w:r w:rsidRPr="006C4025">
        <w:rPr>
          <w:rFonts w:cstheme="minorHAnsi"/>
          <w:color w:val="4472C4" w:themeColor="accent1"/>
          <w:sz w:val="24"/>
          <w:szCs w:val="24"/>
        </w:rPr>
        <w:t xml:space="preserve">is equal to the number of times the nodes u and v </w:t>
      </w:r>
      <w:r>
        <w:rPr>
          <w:rFonts w:cstheme="minorHAnsi"/>
          <w:b/>
          <w:bCs/>
          <w:color w:val="4472C4" w:themeColor="accent1"/>
          <w:sz w:val="24"/>
          <w:szCs w:val="24"/>
        </w:rPr>
        <w:t xml:space="preserve">simultaneously touch </w:t>
      </w:r>
      <w:r w:rsidRPr="006C4025">
        <w:rPr>
          <w:rFonts w:cstheme="minorHAnsi"/>
          <w:color w:val="4472C4" w:themeColor="accent1"/>
          <w:sz w:val="24"/>
          <w:szCs w:val="24"/>
        </w:rPr>
        <w:t xml:space="preserve">graphlet </w:t>
      </w:r>
      <m:oMath>
        <m:sSub>
          <m:sSubPr>
            <m:ctrlPr>
              <w:rPr>
                <w:rFonts w:ascii="Cambria Math" w:eastAsia="Times New Roman" w:hAnsi="Cambria Math" w:cstheme="minorHAnsi"/>
                <w:i/>
                <w:color w:val="4472C4" w:themeColor="accent1"/>
                <w:sz w:val="24"/>
                <w:szCs w:val="24"/>
                <w:lang w:eastAsia="en-GB"/>
              </w:rPr>
            </m:ctrlPr>
          </m:sSubPr>
          <m:e>
            <m:r>
              <w:rPr>
                <w:rFonts w:ascii="Cambria Math" w:eastAsia="Times New Roman" w:hAnsi="Cambria Math" w:cstheme="minorHAnsi"/>
                <w:color w:val="4472C4" w:themeColor="accent1"/>
                <w:sz w:val="24"/>
                <w:szCs w:val="24"/>
                <w:lang w:eastAsia="en-GB"/>
              </w:rPr>
              <m:t>G</m:t>
            </m:r>
          </m:e>
          <m:sub>
            <m:r>
              <w:rPr>
                <w:rFonts w:ascii="Cambria Math" w:eastAsia="Times New Roman" w:hAnsi="Cambria Math" w:cstheme="minorHAnsi"/>
                <w:color w:val="4472C4" w:themeColor="accent1"/>
                <w:sz w:val="24"/>
                <w:szCs w:val="24"/>
                <w:lang w:eastAsia="en-GB"/>
              </w:rPr>
              <m:t>i</m:t>
            </m:r>
          </m:sub>
        </m:sSub>
      </m:oMath>
      <w:r w:rsidRPr="006C4025">
        <w:rPr>
          <w:rFonts w:cstheme="minorHAnsi"/>
          <w:color w:val="4472C4" w:themeColor="accent1"/>
          <w:position w:val="-2"/>
          <w:sz w:val="24"/>
          <w:szCs w:val="24"/>
        </w:rPr>
        <w:t xml:space="preserve"> </w:t>
      </w:r>
      <w:r w:rsidRPr="006C4025">
        <w:rPr>
          <w:rFonts w:cstheme="minorHAnsi"/>
          <w:color w:val="4472C4" w:themeColor="accent1"/>
          <w:sz w:val="24"/>
          <w:szCs w:val="24"/>
        </w:rPr>
        <w:t xml:space="preserve">and </w:t>
      </w:r>
      <m:oMath>
        <m:sSub>
          <m:sSubPr>
            <m:ctrlPr>
              <w:rPr>
                <w:rFonts w:ascii="Cambria Math" w:hAnsi="Cambria Math" w:cstheme="minorHAnsi"/>
                <w:i/>
                <w:color w:val="4472C4" w:themeColor="accent1"/>
                <w:sz w:val="24"/>
                <w:szCs w:val="24"/>
              </w:rPr>
            </m:ctrlPr>
          </m:sSubPr>
          <m:e>
            <m:r>
              <w:rPr>
                <w:rFonts w:ascii="Cambria Math" w:hAnsi="Cambria Math" w:cstheme="minorHAnsi"/>
                <w:color w:val="4472C4" w:themeColor="accent1"/>
                <w:sz w:val="24"/>
                <w:szCs w:val="24"/>
              </w:rPr>
              <m:t>θ</m:t>
            </m:r>
          </m:e>
          <m:sub>
            <m:sSub>
              <m:sSubPr>
                <m:ctrlPr>
                  <w:rPr>
                    <w:rFonts w:ascii="Cambria Math" w:eastAsia="Times New Roman" w:hAnsi="Cambria Math" w:cstheme="minorHAnsi"/>
                    <w:i/>
                    <w:color w:val="4472C4" w:themeColor="accent1"/>
                    <w:sz w:val="24"/>
                    <w:szCs w:val="24"/>
                    <w:lang w:eastAsia="en-GB"/>
                  </w:rPr>
                </m:ctrlPr>
              </m:sSubPr>
              <m:e>
                <m:r>
                  <w:rPr>
                    <w:rFonts w:ascii="Cambria Math" w:eastAsia="Times New Roman" w:hAnsi="Cambria Math" w:cstheme="minorHAnsi"/>
                    <w:color w:val="4472C4" w:themeColor="accent1"/>
                    <w:sz w:val="24"/>
                    <w:szCs w:val="24"/>
                    <w:lang w:eastAsia="en-GB"/>
                  </w:rPr>
                  <m:t>G</m:t>
                </m:r>
              </m:e>
              <m:sub>
                <m:r>
                  <w:rPr>
                    <w:rFonts w:ascii="Cambria Math" w:eastAsia="Times New Roman" w:hAnsi="Cambria Math" w:cstheme="minorHAnsi"/>
                    <w:color w:val="4472C4" w:themeColor="accent1"/>
                    <w:sz w:val="24"/>
                    <w:szCs w:val="24"/>
                    <w:lang w:eastAsia="en-GB"/>
                  </w:rPr>
                  <m:t>i</m:t>
                </m:r>
              </m:sub>
            </m:sSub>
          </m:sub>
        </m:sSub>
      </m:oMath>
      <w:r w:rsidRPr="006C4025">
        <w:rPr>
          <w:rFonts w:cstheme="minorHAnsi"/>
          <w:color w:val="4472C4" w:themeColor="accent1"/>
          <w:position w:val="-4"/>
          <w:sz w:val="24"/>
          <w:szCs w:val="24"/>
        </w:rPr>
        <w:t xml:space="preserve"> </w:t>
      </w:r>
      <w:r w:rsidRPr="006C4025">
        <w:rPr>
          <w:rFonts w:cstheme="minorHAnsi"/>
          <w:color w:val="4472C4" w:themeColor="accent1"/>
          <w:sz w:val="24"/>
          <w:szCs w:val="24"/>
        </w:rPr>
        <w:t xml:space="preserve">is </w:t>
      </w:r>
      <w:r>
        <w:rPr>
          <w:rFonts w:cstheme="minorHAnsi"/>
          <w:b/>
          <w:bCs/>
          <w:color w:val="4472C4" w:themeColor="accent1"/>
          <w:sz w:val="24"/>
          <w:szCs w:val="24"/>
        </w:rPr>
        <w:t xml:space="preserve">a scaling constant </w:t>
      </w:r>
      <w:r w:rsidRPr="006C4025">
        <w:rPr>
          <w:rFonts w:cstheme="minorHAnsi"/>
          <w:color w:val="4472C4" w:themeColor="accent1"/>
          <w:sz w:val="24"/>
          <w:szCs w:val="24"/>
        </w:rPr>
        <w:t xml:space="preserve">equal to the number of nodes in graphlet </w:t>
      </w:r>
      <m:oMath>
        <m:sSub>
          <m:sSubPr>
            <m:ctrlPr>
              <w:rPr>
                <w:rFonts w:ascii="Cambria Math" w:eastAsia="Times New Roman" w:hAnsi="Cambria Math" w:cstheme="minorHAnsi"/>
                <w:i/>
                <w:color w:val="4472C4" w:themeColor="accent1"/>
                <w:sz w:val="24"/>
                <w:szCs w:val="24"/>
                <w:lang w:eastAsia="en-GB"/>
              </w:rPr>
            </m:ctrlPr>
          </m:sSubPr>
          <m:e>
            <m:r>
              <w:rPr>
                <w:rFonts w:ascii="Cambria Math" w:eastAsia="Times New Roman" w:hAnsi="Cambria Math" w:cstheme="minorHAnsi"/>
                <w:color w:val="4472C4" w:themeColor="accent1"/>
                <w:sz w:val="24"/>
                <w:szCs w:val="24"/>
                <w:lang w:eastAsia="en-GB"/>
              </w:rPr>
              <m:t>G</m:t>
            </m:r>
          </m:e>
          <m:sub>
            <m:r>
              <w:rPr>
                <w:rFonts w:ascii="Cambria Math" w:eastAsia="Times New Roman" w:hAnsi="Cambria Math" w:cstheme="minorHAnsi"/>
                <w:color w:val="4472C4" w:themeColor="accent1"/>
                <w:sz w:val="24"/>
                <w:szCs w:val="24"/>
                <w:lang w:eastAsia="en-GB"/>
              </w:rPr>
              <m:t>i</m:t>
            </m:r>
          </m:sub>
        </m:sSub>
      </m:oMath>
      <w:r w:rsidRPr="006C4025">
        <w:rPr>
          <w:rFonts w:cstheme="minorHAnsi"/>
          <w:color w:val="4472C4" w:themeColor="accent1"/>
          <w:position w:val="-2"/>
          <w:sz w:val="24"/>
          <w:szCs w:val="24"/>
        </w:rPr>
        <w:t xml:space="preserve"> </w:t>
      </w:r>
      <w:r w:rsidRPr="006C4025">
        <w:rPr>
          <w:rFonts w:cstheme="minorHAnsi"/>
          <w:color w:val="4472C4" w:themeColor="accent1"/>
          <w:sz w:val="24"/>
          <w:szCs w:val="24"/>
        </w:rPr>
        <w:t xml:space="preserve">minus 1. Note that graphlet adjacency matrix </w:t>
      </w:r>
      <m:oMath>
        <m:sSub>
          <m:sSubPr>
            <m:ctrlPr>
              <w:rPr>
                <w:rFonts w:ascii="Cambria Math" w:eastAsia="Times New Roman" w:hAnsi="Cambria Math" w:cstheme="minorHAnsi"/>
                <w:i/>
                <w:color w:val="4472C4" w:themeColor="accent1"/>
                <w:sz w:val="24"/>
                <w:szCs w:val="24"/>
                <w:lang w:eastAsia="en-GB"/>
              </w:rPr>
            </m:ctrlPr>
          </m:sSubPr>
          <m:e>
            <m:r>
              <w:rPr>
                <w:rFonts w:ascii="Cambria Math" w:eastAsia="Times New Roman" w:hAnsi="Cambria Math" w:cstheme="minorHAnsi"/>
                <w:color w:val="4472C4" w:themeColor="accent1"/>
                <w:sz w:val="24"/>
                <w:szCs w:val="24"/>
                <w:lang w:eastAsia="en-GB"/>
              </w:rPr>
              <m:t>A</m:t>
            </m:r>
          </m:e>
          <m:sub>
            <m:sSub>
              <m:sSubPr>
                <m:ctrlPr>
                  <w:rPr>
                    <w:rFonts w:ascii="Cambria Math" w:eastAsia="Times New Roman" w:hAnsi="Cambria Math" w:cstheme="minorHAnsi"/>
                    <w:i/>
                    <w:color w:val="4472C4" w:themeColor="accent1"/>
                    <w:sz w:val="24"/>
                    <w:szCs w:val="24"/>
                    <w:lang w:eastAsia="en-GB"/>
                  </w:rPr>
                </m:ctrlPr>
              </m:sSubPr>
              <m:e>
                <m:r>
                  <w:rPr>
                    <w:rFonts w:ascii="Cambria Math" w:eastAsia="Times New Roman" w:hAnsi="Cambria Math" w:cstheme="minorHAnsi"/>
                    <w:color w:val="4472C4" w:themeColor="accent1"/>
                    <w:sz w:val="24"/>
                    <w:szCs w:val="24"/>
                    <w:lang w:eastAsia="en-GB"/>
                  </w:rPr>
                  <m:t>G</m:t>
                </m:r>
              </m:e>
              <m:sub>
                <m:r>
                  <w:rPr>
                    <w:rFonts w:ascii="Cambria Math" w:eastAsia="Times New Roman" w:hAnsi="Cambria Math" w:cstheme="minorHAnsi"/>
                    <w:color w:val="4472C4" w:themeColor="accent1"/>
                    <w:sz w:val="24"/>
                    <w:szCs w:val="24"/>
                    <w:lang w:eastAsia="en-GB"/>
                  </w:rPr>
                  <m:t>0</m:t>
                </m:r>
              </m:sub>
            </m:sSub>
          </m:sub>
        </m:sSub>
      </m:oMath>
      <w:r w:rsidRPr="006C4025">
        <w:rPr>
          <w:rFonts w:cstheme="minorHAnsi"/>
          <w:color w:val="4472C4" w:themeColor="accent1"/>
          <w:sz w:val="24"/>
          <w:szCs w:val="24"/>
        </w:rPr>
        <w:t xml:space="preserve">, is equivalent to the standard </w:t>
      </w:r>
      <w:r w:rsidRPr="008850BE">
        <w:rPr>
          <w:rFonts w:cstheme="minorHAnsi"/>
          <w:b/>
          <w:bCs/>
          <w:strike/>
          <w:color w:val="4472C4" w:themeColor="accent1"/>
          <w:sz w:val="24"/>
          <w:szCs w:val="24"/>
        </w:rPr>
        <w:t>graph</w:t>
      </w:r>
      <w:r w:rsidRPr="006C4025">
        <w:rPr>
          <w:rFonts w:cstheme="minorHAnsi"/>
          <w:color w:val="4472C4" w:themeColor="accent1"/>
          <w:sz w:val="24"/>
          <w:szCs w:val="24"/>
        </w:rPr>
        <w:t xml:space="preserve"> adjacency matrix.”</w:t>
      </w:r>
    </w:p>
    <w:p w14:paraId="06D6C45C" w14:textId="763D9E18" w:rsidR="0087660F" w:rsidRPr="008850BE" w:rsidRDefault="0087660F" w:rsidP="008850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color w:val="4472C4" w:themeColor="accent1"/>
          <w:sz w:val="24"/>
          <w:szCs w:val="24"/>
        </w:rPr>
      </w:pPr>
      <w:r w:rsidRPr="0087660F">
        <w:rPr>
          <w:rFonts w:eastAsia="Times New Roman" w:cstheme="minorHAnsi"/>
          <w:color w:val="4472C4" w:themeColor="accent1"/>
          <w:sz w:val="24"/>
          <w:szCs w:val="24"/>
          <w:lang w:eastAsia="en-GB"/>
        </w:rPr>
        <w:br/>
      </w:r>
      <w:r w:rsidR="00BF1386" w:rsidRPr="007F6ADF">
        <w:rPr>
          <w:rFonts w:eastAsia="Times New Roman" w:cstheme="minorHAnsi"/>
          <w:b/>
          <w:bCs/>
          <w:color w:val="000000" w:themeColor="text1"/>
          <w:sz w:val="24"/>
          <w:szCs w:val="24"/>
          <w:u w:val="single"/>
          <w:lang w:eastAsia="en-GB"/>
        </w:rPr>
        <w:t xml:space="preserve">Comment </w:t>
      </w:r>
      <w:r w:rsidRPr="007F6ADF">
        <w:rPr>
          <w:rFonts w:eastAsia="Times New Roman" w:cstheme="minorHAnsi"/>
          <w:b/>
          <w:bCs/>
          <w:color w:val="000000" w:themeColor="text1"/>
          <w:sz w:val="24"/>
          <w:szCs w:val="24"/>
          <w:u w:val="single"/>
          <w:lang w:eastAsia="en-GB"/>
        </w:rPr>
        <w:t>7</w:t>
      </w:r>
      <w:r w:rsidR="001F7C3C" w:rsidRPr="007F6ADF">
        <w:rPr>
          <w:rFonts w:eastAsia="Times New Roman" w:cstheme="minorHAnsi"/>
          <w:b/>
          <w:bCs/>
          <w:color w:val="000000" w:themeColor="text1"/>
          <w:sz w:val="24"/>
          <w:szCs w:val="24"/>
          <w:u w:val="single"/>
          <w:lang w:eastAsia="en-GB"/>
        </w:rPr>
        <w:t>:</w:t>
      </w:r>
      <w:r w:rsidRPr="007F6ADF">
        <w:rPr>
          <w:rFonts w:eastAsia="Times New Roman" w:cstheme="minorHAnsi"/>
          <w:color w:val="000000" w:themeColor="text1"/>
          <w:sz w:val="24"/>
          <w:szCs w:val="24"/>
          <w:lang w:eastAsia="en-GB"/>
        </w:rPr>
        <w:t xml:space="preserve"> Is there a brief explanation on why the degree is raised to the power of -1/2 in (5)? Could 1/degree also work here?</w:t>
      </w:r>
    </w:p>
    <w:p w14:paraId="76B2D670" w14:textId="20674562" w:rsidR="001F7C3C" w:rsidRPr="007F6ADF" w:rsidRDefault="001F7C3C" w:rsidP="00940D8E">
      <w:pPr>
        <w:shd w:val="clear" w:color="auto" w:fill="FFFFFF"/>
        <w:spacing w:before="100" w:beforeAutospacing="1" w:after="100" w:afterAutospacing="1" w:line="240" w:lineRule="auto"/>
        <w:rPr>
          <w:rFonts w:eastAsia="Times New Roman" w:cstheme="minorHAnsi"/>
          <w:color w:val="4472C4" w:themeColor="accent1"/>
          <w:sz w:val="24"/>
          <w:szCs w:val="24"/>
          <w:lang w:eastAsia="en-GB"/>
        </w:rPr>
      </w:pPr>
      <w:r w:rsidRPr="007F6ADF">
        <w:rPr>
          <w:rFonts w:eastAsia="Times New Roman" w:cstheme="minorHAnsi"/>
          <w:b/>
          <w:bCs/>
          <w:color w:val="4472C4" w:themeColor="accent1"/>
          <w:sz w:val="24"/>
          <w:szCs w:val="24"/>
          <w:u w:val="single"/>
          <w:lang w:eastAsia="en-GB"/>
        </w:rPr>
        <w:t>Response:</w:t>
      </w:r>
      <w:r w:rsidRPr="007F6ADF">
        <w:rPr>
          <w:rFonts w:eastAsia="Times New Roman" w:cstheme="minorHAnsi"/>
          <w:color w:val="4472C4" w:themeColor="accent1"/>
          <w:sz w:val="24"/>
          <w:szCs w:val="24"/>
          <w:lang w:eastAsia="en-GB"/>
        </w:rPr>
        <w:t xml:space="preserve"> We </w:t>
      </w:r>
      <w:r w:rsidR="007F6ADF" w:rsidRPr="007F6ADF">
        <w:rPr>
          <w:rFonts w:eastAsia="Times New Roman" w:cstheme="minorHAnsi"/>
          <w:color w:val="4472C4" w:themeColor="accent1"/>
          <w:sz w:val="24"/>
          <w:szCs w:val="24"/>
          <w:lang w:eastAsia="en-GB"/>
        </w:rPr>
        <w:t>added the following sentence to add the intuition behind symmetric normalisation</w:t>
      </w:r>
      <w:r w:rsidR="00514DF2">
        <w:rPr>
          <w:rFonts w:eastAsia="Times New Roman" w:cstheme="minorHAnsi"/>
          <w:color w:val="4472C4" w:themeColor="accent1"/>
          <w:sz w:val="24"/>
          <w:szCs w:val="24"/>
          <w:lang w:eastAsia="en-GB"/>
        </w:rPr>
        <w:t xml:space="preserve"> (</w:t>
      </w:r>
      <w:r w:rsidR="00514DF2" w:rsidRPr="00514DF2">
        <w:rPr>
          <w:rFonts w:eastAsia="Times New Roman" w:cstheme="minorHAnsi"/>
          <w:color w:val="4472C4" w:themeColor="accent1"/>
          <w:sz w:val="24"/>
          <w:szCs w:val="24"/>
          <w:highlight w:val="yellow"/>
          <w:lang w:eastAsia="en-GB"/>
        </w:rPr>
        <w:t>page, line, as above</w:t>
      </w:r>
      <w:r w:rsidR="00514DF2">
        <w:rPr>
          <w:rFonts w:eastAsia="Times New Roman" w:cstheme="minorHAnsi"/>
          <w:color w:val="4472C4" w:themeColor="accent1"/>
          <w:sz w:val="24"/>
          <w:szCs w:val="24"/>
          <w:lang w:eastAsia="en-GB"/>
        </w:rPr>
        <w:t>)</w:t>
      </w:r>
      <w:r w:rsidR="007F6ADF" w:rsidRPr="007F6ADF">
        <w:rPr>
          <w:rFonts w:eastAsia="Times New Roman" w:cstheme="minorHAnsi"/>
          <w:color w:val="4472C4" w:themeColor="accent1"/>
          <w:sz w:val="24"/>
          <w:szCs w:val="24"/>
          <w:lang w:eastAsia="en-GB"/>
        </w:rPr>
        <w:t>: “</w:t>
      </w:r>
      <w:r w:rsidRPr="007F6ADF">
        <w:rPr>
          <w:rFonts w:eastAsia="Times New Roman" w:cstheme="minorHAnsi"/>
          <w:color w:val="4472C4" w:themeColor="accent1"/>
          <w:sz w:val="24"/>
          <w:szCs w:val="24"/>
          <w:lang w:eastAsia="en-GB"/>
        </w:rPr>
        <w:t>Intuitively, the symmetric normalisation rescales the weight of a given edge relative to its import</w:t>
      </w:r>
      <w:r w:rsidR="0029730E">
        <w:rPr>
          <w:rFonts w:eastAsia="Times New Roman" w:cstheme="minorHAnsi"/>
          <w:color w:val="4472C4" w:themeColor="accent1"/>
          <w:sz w:val="24"/>
          <w:szCs w:val="24"/>
          <w:lang w:eastAsia="en-GB"/>
        </w:rPr>
        <w:t>ance to both nodes involved.”</w:t>
      </w:r>
    </w:p>
    <w:p w14:paraId="54AA94CD" w14:textId="318123AF" w:rsidR="00940D8E" w:rsidRPr="00940D8E" w:rsidRDefault="00940D8E" w:rsidP="00940D8E">
      <w:pPr>
        <w:shd w:val="clear" w:color="auto" w:fill="FFFFFF"/>
        <w:spacing w:before="100" w:beforeAutospacing="1" w:after="100" w:afterAutospacing="1" w:line="240" w:lineRule="auto"/>
        <w:rPr>
          <w:rFonts w:eastAsia="Times New Roman" w:cstheme="minorHAnsi"/>
          <w:color w:val="4472C4" w:themeColor="accent1"/>
          <w:sz w:val="24"/>
          <w:szCs w:val="24"/>
          <w:lang w:eastAsia="en-GB"/>
        </w:rPr>
      </w:pPr>
      <w:r w:rsidRPr="00940D8E">
        <w:rPr>
          <w:rFonts w:eastAsia="Times New Roman" w:cstheme="minorHAnsi"/>
          <w:b/>
          <w:bCs/>
          <w:color w:val="000000" w:themeColor="text1"/>
          <w:sz w:val="24"/>
          <w:szCs w:val="24"/>
          <w:u w:val="single"/>
          <w:lang w:eastAsia="en-GB"/>
        </w:rPr>
        <w:t>Comment 8:</w:t>
      </w:r>
      <w:r w:rsidR="0087660F" w:rsidRPr="0087660F">
        <w:rPr>
          <w:rFonts w:eastAsia="Times New Roman" w:cstheme="minorHAnsi"/>
          <w:color w:val="000000" w:themeColor="text1"/>
          <w:sz w:val="24"/>
          <w:szCs w:val="24"/>
          <w:lang w:eastAsia="en-GB"/>
        </w:rPr>
        <w:t xml:space="preserve"> (line 212) comma typo: “that ,like” -&gt; “that, like”</w:t>
      </w:r>
    </w:p>
    <w:p w14:paraId="5F8E265F" w14:textId="39CB8B9F" w:rsidR="005204FA" w:rsidRDefault="00940D8E" w:rsidP="0087660F">
      <w:pPr>
        <w:shd w:val="clear" w:color="auto" w:fill="FFFFFF"/>
        <w:spacing w:before="100" w:beforeAutospacing="1" w:after="100" w:afterAutospacing="1" w:line="240" w:lineRule="auto"/>
        <w:rPr>
          <w:rFonts w:eastAsia="Times New Roman" w:cs="Courier New"/>
          <w:color w:val="4472C4" w:themeColor="accent1"/>
          <w:sz w:val="24"/>
          <w:szCs w:val="24"/>
          <w:lang w:eastAsia="en-GB"/>
        </w:rPr>
      </w:pPr>
      <w:r w:rsidRPr="00940D8E">
        <w:rPr>
          <w:rFonts w:eastAsia="Times New Roman" w:cstheme="minorHAnsi"/>
          <w:b/>
          <w:bCs/>
          <w:color w:val="4472C4" w:themeColor="accent1"/>
          <w:sz w:val="24"/>
          <w:szCs w:val="24"/>
          <w:u w:val="single"/>
          <w:lang w:eastAsia="en-GB"/>
        </w:rPr>
        <w:t>Response:</w:t>
      </w:r>
      <w:r w:rsidRPr="00940D8E">
        <w:rPr>
          <w:rFonts w:eastAsia="Times New Roman" w:cstheme="minorHAnsi"/>
          <w:color w:val="4472C4" w:themeColor="accent1"/>
          <w:sz w:val="24"/>
          <w:szCs w:val="24"/>
          <w:lang w:eastAsia="en-GB"/>
        </w:rPr>
        <w:t xml:space="preserve"> We amended the typo. The sentence now reads</w:t>
      </w:r>
      <w:r w:rsidR="000C7A5E">
        <w:rPr>
          <w:rFonts w:eastAsia="Times New Roman" w:cstheme="minorHAnsi"/>
          <w:color w:val="4472C4" w:themeColor="accent1"/>
          <w:sz w:val="24"/>
          <w:szCs w:val="24"/>
          <w:lang w:eastAsia="en-GB"/>
        </w:rPr>
        <w:t xml:space="preserve"> (</w:t>
      </w:r>
      <w:r w:rsidR="000C7A5E" w:rsidRPr="000C7A5E">
        <w:rPr>
          <w:rFonts w:eastAsia="Times New Roman" w:cstheme="minorHAnsi"/>
          <w:color w:val="4472C4" w:themeColor="accent1"/>
          <w:sz w:val="24"/>
          <w:szCs w:val="24"/>
          <w:highlight w:val="yellow"/>
          <w:lang w:eastAsia="en-GB"/>
        </w:rPr>
        <w:t>line, page,…)</w:t>
      </w:r>
      <w:r w:rsidRPr="000C7A5E">
        <w:rPr>
          <w:rFonts w:eastAsia="Times New Roman" w:cstheme="minorHAnsi"/>
          <w:color w:val="4472C4" w:themeColor="accent1"/>
          <w:sz w:val="24"/>
          <w:szCs w:val="24"/>
          <w:highlight w:val="yellow"/>
          <w:lang w:eastAsia="en-GB"/>
        </w:rPr>
        <w:t>:</w:t>
      </w:r>
      <w:r w:rsidRPr="00940D8E">
        <w:rPr>
          <w:rFonts w:eastAsia="Times New Roman" w:cstheme="minorHAnsi"/>
          <w:color w:val="4472C4" w:themeColor="accent1"/>
          <w:sz w:val="24"/>
          <w:szCs w:val="24"/>
          <w:lang w:eastAsia="en-GB"/>
        </w:rPr>
        <w:t xml:space="preserve"> “</w:t>
      </w:r>
      <w:r w:rsidRPr="00940D8E">
        <w:rPr>
          <w:rFonts w:eastAsia="Times New Roman" w:cs="Courier New"/>
          <w:color w:val="4472C4" w:themeColor="accent1"/>
          <w:sz w:val="24"/>
          <w:szCs w:val="24"/>
          <w:lang w:eastAsia="en-GB"/>
        </w:rPr>
        <w:t xml:space="preserve">We choose to compare against </w:t>
      </w:r>
      <w:r w:rsidRPr="00940D8E">
        <w:rPr>
          <w:rFonts w:eastAsia="Times New Roman" w:cs="Courier New"/>
          <w:color w:val="4472C4" w:themeColor="accent1"/>
          <w:sz w:val="24"/>
          <w:szCs w:val="24"/>
          <w:u w:val="single"/>
          <w:lang w:eastAsia="en-GB"/>
        </w:rPr>
        <w:t>GeneMANIA</w:t>
      </w:r>
      <w:r w:rsidRPr="00940D8E">
        <w:rPr>
          <w:rFonts w:eastAsia="Times New Roman" w:cs="Courier New"/>
          <w:color w:val="4472C4" w:themeColor="accent1"/>
          <w:sz w:val="24"/>
          <w:szCs w:val="24"/>
          <w:lang w:eastAsia="en-GB"/>
        </w:rPr>
        <w:t xml:space="preserve"> as it: (1) is one of the few gene annotation predictors </w:t>
      </w:r>
      <w:r w:rsidRPr="00940D8E">
        <w:rPr>
          <w:rFonts w:eastAsia="Times New Roman" w:cs="Courier New"/>
          <w:b/>
          <w:bCs/>
          <w:color w:val="4472C4" w:themeColor="accent1"/>
          <w:sz w:val="24"/>
          <w:szCs w:val="24"/>
          <w:lang w:eastAsia="en-GB"/>
        </w:rPr>
        <w:t>that, like</w:t>
      </w:r>
      <w:r w:rsidRPr="00940D8E">
        <w:rPr>
          <w:rFonts w:eastAsia="Times New Roman" w:cs="Courier New"/>
          <w:color w:val="4472C4" w:themeColor="accent1"/>
          <w:sz w:val="24"/>
          <w:szCs w:val="24"/>
          <w:lang w:eastAsia="en-GB"/>
        </w:rPr>
        <w:t xml:space="preserve"> our method, can be trained using only positive examples and (2) …”. </w:t>
      </w:r>
    </w:p>
    <w:p w14:paraId="1EAB4830" w14:textId="6EE3BAC6" w:rsidR="0087660F" w:rsidRPr="000D5F41" w:rsidRDefault="00D25247" w:rsidP="0087660F">
      <w:pPr>
        <w:shd w:val="clear" w:color="auto" w:fill="FFFFFF"/>
        <w:spacing w:before="100" w:beforeAutospacing="1" w:after="100" w:afterAutospacing="1" w:line="240" w:lineRule="auto"/>
        <w:rPr>
          <w:rFonts w:eastAsia="Times New Roman" w:cstheme="minorHAnsi"/>
          <w:color w:val="4472C4" w:themeColor="accent1"/>
          <w:sz w:val="24"/>
          <w:szCs w:val="24"/>
          <w:lang w:eastAsia="en-GB"/>
        </w:rPr>
      </w:pPr>
      <w:r w:rsidRPr="000D5F41">
        <w:rPr>
          <w:rFonts w:eastAsia="Times New Roman" w:cstheme="minorHAnsi"/>
          <w:b/>
          <w:bCs/>
          <w:color w:val="000000" w:themeColor="text1"/>
          <w:sz w:val="24"/>
          <w:szCs w:val="24"/>
          <w:u w:val="single"/>
          <w:lang w:eastAsia="en-GB"/>
        </w:rPr>
        <w:t xml:space="preserve">Comment </w:t>
      </w:r>
      <w:r w:rsidR="0087660F" w:rsidRPr="000D5F41">
        <w:rPr>
          <w:rFonts w:eastAsia="Times New Roman" w:cstheme="minorHAnsi"/>
          <w:color w:val="000000" w:themeColor="text1"/>
          <w:sz w:val="24"/>
          <w:szCs w:val="24"/>
          <w:lang w:eastAsia="en-GB"/>
        </w:rPr>
        <w:t>9</w:t>
      </w:r>
      <w:r w:rsidRPr="000D5F41">
        <w:rPr>
          <w:rFonts w:eastAsia="Times New Roman" w:cstheme="minorHAnsi"/>
          <w:color w:val="000000" w:themeColor="text1"/>
          <w:sz w:val="24"/>
          <w:szCs w:val="24"/>
          <w:lang w:eastAsia="en-GB"/>
        </w:rPr>
        <w:t>:</w:t>
      </w:r>
      <w:r w:rsidR="0087660F" w:rsidRPr="000D5F41">
        <w:rPr>
          <w:rFonts w:eastAsia="Times New Roman" w:cstheme="minorHAnsi"/>
          <w:color w:val="000000" w:themeColor="text1"/>
          <w:sz w:val="24"/>
          <w:szCs w:val="24"/>
          <w:lang w:eastAsia="en-GB"/>
        </w:rPr>
        <w:t xml:space="preserve"> (lines 214-215) What is the difference between “20% of the genes of each pathway” and “20% of the pathway annotated genes”? Maybe rephrase to better clarify.</w:t>
      </w:r>
    </w:p>
    <w:p w14:paraId="3BCAD1E9" w14:textId="6041C9DE" w:rsidR="005204FA" w:rsidRDefault="00B81F33" w:rsidP="0087660F">
      <w:pPr>
        <w:shd w:val="clear" w:color="auto" w:fill="FFFFFF"/>
        <w:spacing w:before="100" w:beforeAutospacing="1" w:after="100" w:afterAutospacing="1" w:line="240" w:lineRule="auto"/>
        <w:rPr>
          <w:rFonts w:eastAsia="Times New Roman" w:cstheme="minorHAnsi"/>
          <w:color w:val="4472C4" w:themeColor="accent1"/>
          <w:sz w:val="24"/>
          <w:szCs w:val="24"/>
          <w:lang w:eastAsia="en-GB"/>
        </w:rPr>
      </w:pPr>
      <w:r>
        <w:rPr>
          <w:rFonts w:eastAsia="Times New Roman" w:cstheme="minorHAnsi"/>
          <w:b/>
          <w:bCs/>
          <w:color w:val="4472C4" w:themeColor="accent1"/>
          <w:sz w:val="24"/>
          <w:szCs w:val="24"/>
          <w:u w:val="single"/>
          <w:lang w:eastAsia="en-GB"/>
        </w:rPr>
        <w:t>Response:</w:t>
      </w:r>
      <w:r>
        <w:rPr>
          <w:rFonts w:eastAsia="Times New Roman" w:cstheme="minorHAnsi"/>
          <w:color w:val="4472C4" w:themeColor="accent1"/>
          <w:sz w:val="24"/>
          <w:szCs w:val="24"/>
          <w:lang w:eastAsia="en-GB"/>
        </w:rPr>
        <w:t xml:space="preserve"> </w:t>
      </w:r>
      <w:r w:rsidR="000D5F41">
        <w:rPr>
          <w:rFonts w:eastAsia="Times New Roman" w:cstheme="minorHAnsi"/>
          <w:color w:val="4472C4" w:themeColor="accent1"/>
          <w:sz w:val="24"/>
          <w:szCs w:val="24"/>
          <w:lang w:eastAsia="en-GB"/>
        </w:rPr>
        <w:t>We agre</w:t>
      </w:r>
      <w:r w:rsidR="007B00C2">
        <w:rPr>
          <w:rFonts w:eastAsia="Times New Roman" w:cstheme="minorHAnsi"/>
          <w:color w:val="4472C4" w:themeColor="accent1"/>
          <w:sz w:val="24"/>
          <w:szCs w:val="24"/>
          <w:lang w:eastAsia="en-GB"/>
        </w:rPr>
        <w:t>e</w:t>
      </w:r>
      <w:r w:rsidR="000D5F41">
        <w:rPr>
          <w:rFonts w:eastAsia="Times New Roman" w:cstheme="minorHAnsi"/>
          <w:color w:val="4472C4" w:themeColor="accent1"/>
          <w:sz w:val="24"/>
          <w:szCs w:val="24"/>
          <w:lang w:eastAsia="en-GB"/>
        </w:rPr>
        <w:t xml:space="preserve"> with the reviewe</w:t>
      </w:r>
      <w:r w:rsidR="007B00C2">
        <w:rPr>
          <w:rFonts w:eastAsia="Times New Roman" w:cstheme="minorHAnsi"/>
          <w:color w:val="4472C4" w:themeColor="accent1"/>
          <w:sz w:val="24"/>
          <w:szCs w:val="24"/>
          <w:lang w:eastAsia="en-GB"/>
        </w:rPr>
        <w:t>r</w:t>
      </w:r>
      <w:r w:rsidR="000D5F41">
        <w:rPr>
          <w:rFonts w:eastAsia="Times New Roman" w:cstheme="minorHAnsi"/>
          <w:color w:val="4472C4" w:themeColor="accent1"/>
          <w:sz w:val="24"/>
          <w:szCs w:val="24"/>
          <w:lang w:eastAsia="en-GB"/>
        </w:rPr>
        <w:t xml:space="preserve">. </w:t>
      </w:r>
      <w:r w:rsidR="000D5F41" w:rsidRPr="00E41665">
        <w:rPr>
          <w:rFonts w:eastAsia="Times New Roman" w:cstheme="minorHAnsi"/>
          <w:color w:val="4472C4" w:themeColor="accent1"/>
          <w:sz w:val="24"/>
          <w:szCs w:val="24"/>
          <w:lang w:eastAsia="en-GB"/>
        </w:rPr>
        <w:t>The sentence now reads as follows</w:t>
      </w:r>
      <w:r w:rsidR="006300DE">
        <w:rPr>
          <w:rFonts w:eastAsia="Times New Roman" w:cstheme="minorHAnsi"/>
          <w:color w:val="4472C4" w:themeColor="accent1"/>
          <w:sz w:val="24"/>
          <w:szCs w:val="24"/>
          <w:lang w:eastAsia="en-GB"/>
        </w:rPr>
        <w:t xml:space="preserve"> (</w:t>
      </w:r>
      <w:r w:rsidR="006300DE" w:rsidRPr="006300DE">
        <w:rPr>
          <w:rFonts w:eastAsia="Times New Roman" w:cstheme="minorHAnsi"/>
          <w:color w:val="4472C4" w:themeColor="accent1"/>
          <w:sz w:val="24"/>
          <w:szCs w:val="24"/>
          <w:highlight w:val="yellow"/>
          <w:lang w:eastAsia="en-GB"/>
        </w:rPr>
        <w:t>new line page in the revised manuscript, as above…</w:t>
      </w:r>
      <w:r w:rsidR="006300DE">
        <w:rPr>
          <w:rFonts w:eastAsia="Times New Roman" w:cstheme="minorHAnsi"/>
          <w:color w:val="4472C4" w:themeColor="accent1"/>
          <w:sz w:val="24"/>
          <w:szCs w:val="24"/>
          <w:lang w:eastAsia="en-GB"/>
        </w:rPr>
        <w:t>)</w:t>
      </w:r>
      <w:r w:rsidR="000D5F41" w:rsidRPr="00E41665">
        <w:rPr>
          <w:rFonts w:eastAsia="Times New Roman" w:cstheme="minorHAnsi"/>
          <w:color w:val="4472C4" w:themeColor="accent1"/>
          <w:sz w:val="24"/>
          <w:szCs w:val="24"/>
          <w:lang w:eastAsia="en-GB"/>
        </w:rPr>
        <w:t xml:space="preserve">: </w:t>
      </w:r>
      <w:r w:rsidR="000D5F41">
        <w:rPr>
          <w:rFonts w:eastAsia="Times New Roman" w:cstheme="minorHAnsi"/>
          <w:color w:val="4472C4" w:themeColor="accent1"/>
          <w:sz w:val="24"/>
          <w:szCs w:val="24"/>
          <w:lang w:eastAsia="en-GB"/>
        </w:rPr>
        <w:t xml:space="preserve"> “</w:t>
      </w:r>
      <w:r w:rsidRPr="00B81F33">
        <w:rPr>
          <w:rFonts w:eastAsia="Times New Roman" w:cstheme="minorHAnsi"/>
          <w:color w:val="4472C4" w:themeColor="accent1"/>
          <w:sz w:val="24"/>
          <w:szCs w:val="24"/>
          <w:lang w:eastAsia="en-GB"/>
        </w:rPr>
        <w:t xml:space="preserve">We choose to compare against GeneMANIA as it: (1) </w:t>
      </w:r>
      <w:r>
        <w:rPr>
          <w:rFonts w:eastAsia="Times New Roman" w:cstheme="minorHAnsi"/>
          <w:color w:val="4472C4" w:themeColor="accent1"/>
          <w:sz w:val="24"/>
          <w:szCs w:val="24"/>
          <w:lang w:eastAsia="en-GB"/>
        </w:rPr>
        <w:t xml:space="preserve">… </w:t>
      </w:r>
      <w:r w:rsidR="000D5F41">
        <w:rPr>
          <w:rFonts w:eastAsia="Times New Roman" w:cstheme="minorHAnsi"/>
          <w:color w:val="4472C4" w:themeColor="accent1"/>
          <w:sz w:val="24"/>
          <w:szCs w:val="24"/>
          <w:lang w:eastAsia="en-GB"/>
        </w:rPr>
        <w:t xml:space="preserve">and </w:t>
      </w:r>
      <w:r w:rsidRPr="00B81F33">
        <w:rPr>
          <w:rFonts w:eastAsia="Times New Roman" w:cstheme="minorHAnsi"/>
          <w:color w:val="4472C4" w:themeColor="accent1"/>
          <w:sz w:val="24"/>
          <w:szCs w:val="24"/>
          <w:lang w:eastAsia="en-GB"/>
        </w:rPr>
        <w:t xml:space="preserve">(2) allows for sampling annotations from the pathway perspective rather than the gene perspective </w:t>
      </w:r>
      <w:r w:rsidRPr="00B81F33">
        <w:rPr>
          <w:rFonts w:eastAsia="Times New Roman" w:cstheme="minorHAnsi"/>
          <w:b/>
          <w:bCs/>
          <w:color w:val="4472C4" w:themeColor="accent1"/>
          <w:sz w:val="24"/>
          <w:szCs w:val="24"/>
          <w:lang w:eastAsia="en-GB"/>
        </w:rPr>
        <w:t xml:space="preserve">(i.e. for each pathway we hold out </w:t>
      </w:r>
      <w:r w:rsidR="007B00C2">
        <w:rPr>
          <w:rFonts w:eastAsia="Times New Roman" w:cstheme="minorHAnsi"/>
          <w:b/>
          <w:bCs/>
          <w:color w:val="4472C4" w:themeColor="accent1"/>
          <w:sz w:val="24"/>
          <w:szCs w:val="24"/>
          <w:lang w:eastAsia="en-GB"/>
        </w:rPr>
        <w:t>precisely</w:t>
      </w:r>
      <w:r w:rsidRPr="00B81F33">
        <w:rPr>
          <w:rFonts w:eastAsia="Times New Roman" w:cstheme="minorHAnsi"/>
          <w:b/>
          <w:bCs/>
          <w:color w:val="4472C4" w:themeColor="accent1"/>
          <w:sz w:val="24"/>
          <w:szCs w:val="24"/>
          <w:lang w:eastAsia="en-GB"/>
        </w:rPr>
        <w:t xml:space="preserve"> 20% of the genes participating in it instead of holding out 20% of the pathway annotated genes, which would lead to pathways being unevenly </w:t>
      </w:r>
      <w:commentRangeStart w:id="0"/>
      <w:r w:rsidRPr="00B81F33">
        <w:rPr>
          <w:rFonts w:eastAsia="Times New Roman" w:cstheme="minorHAnsi"/>
          <w:b/>
          <w:bCs/>
          <w:color w:val="4472C4" w:themeColor="accent1"/>
          <w:sz w:val="24"/>
          <w:szCs w:val="24"/>
          <w:lang w:eastAsia="en-GB"/>
        </w:rPr>
        <w:t>sampled</w:t>
      </w:r>
      <w:commentRangeEnd w:id="0"/>
      <w:r w:rsidR="00B34242">
        <w:rPr>
          <w:rStyle w:val="CommentReference"/>
        </w:rPr>
        <w:commentReference w:id="0"/>
      </w:r>
      <w:r w:rsidRPr="00B81F33">
        <w:rPr>
          <w:rFonts w:eastAsia="Times New Roman" w:cstheme="minorHAnsi"/>
          <w:b/>
          <w:bCs/>
          <w:color w:val="4472C4" w:themeColor="accent1"/>
          <w:sz w:val="24"/>
          <w:szCs w:val="24"/>
          <w:lang w:eastAsia="en-GB"/>
        </w:rPr>
        <w:t>)</w:t>
      </w:r>
      <w:r w:rsidR="000D5F41">
        <w:rPr>
          <w:rFonts w:eastAsia="Times New Roman" w:cstheme="minorHAnsi"/>
          <w:b/>
          <w:bCs/>
          <w:color w:val="4472C4" w:themeColor="accent1"/>
          <w:sz w:val="24"/>
          <w:szCs w:val="24"/>
          <w:lang w:eastAsia="en-GB"/>
        </w:rPr>
        <w:t>.”</w:t>
      </w:r>
    </w:p>
    <w:p w14:paraId="792FB050" w14:textId="33F43CBC" w:rsidR="0087660F" w:rsidRPr="002C0C9A" w:rsidRDefault="00BA779E" w:rsidP="0087660F">
      <w:pPr>
        <w:shd w:val="clear" w:color="auto" w:fill="FFFFFF"/>
        <w:spacing w:before="100" w:beforeAutospacing="1" w:after="100" w:afterAutospacing="1" w:line="240" w:lineRule="auto"/>
        <w:rPr>
          <w:rFonts w:eastAsia="Times New Roman" w:cstheme="minorHAnsi"/>
          <w:color w:val="4472C4" w:themeColor="accent1"/>
          <w:sz w:val="24"/>
          <w:szCs w:val="24"/>
          <w:lang w:eastAsia="en-GB"/>
        </w:rPr>
      </w:pPr>
      <w:r w:rsidRPr="002C0C9A">
        <w:rPr>
          <w:rFonts w:eastAsia="Times New Roman" w:cstheme="minorHAnsi"/>
          <w:b/>
          <w:bCs/>
          <w:color w:val="000000" w:themeColor="text1"/>
          <w:sz w:val="24"/>
          <w:szCs w:val="24"/>
          <w:u w:val="single"/>
          <w:lang w:eastAsia="en-GB"/>
        </w:rPr>
        <w:t xml:space="preserve">Comment </w:t>
      </w:r>
      <w:r w:rsidR="0087660F" w:rsidRPr="002C0C9A">
        <w:rPr>
          <w:rFonts w:eastAsia="Times New Roman" w:cstheme="minorHAnsi"/>
          <w:b/>
          <w:bCs/>
          <w:color w:val="000000" w:themeColor="text1"/>
          <w:sz w:val="24"/>
          <w:szCs w:val="24"/>
          <w:u w:val="single"/>
          <w:lang w:eastAsia="en-GB"/>
        </w:rPr>
        <w:t>10</w:t>
      </w:r>
      <w:r w:rsidRPr="002C0C9A">
        <w:rPr>
          <w:rFonts w:eastAsia="Times New Roman" w:cstheme="minorHAnsi"/>
          <w:b/>
          <w:bCs/>
          <w:color w:val="000000" w:themeColor="text1"/>
          <w:sz w:val="24"/>
          <w:szCs w:val="24"/>
          <w:u w:val="single"/>
          <w:lang w:eastAsia="en-GB"/>
        </w:rPr>
        <w:t>:</w:t>
      </w:r>
      <w:r w:rsidR="0087660F" w:rsidRPr="002C0C9A">
        <w:rPr>
          <w:rFonts w:eastAsia="Times New Roman" w:cstheme="minorHAnsi"/>
          <w:color w:val="000000" w:themeColor="text1"/>
          <w:sz w:val="24"/>
          <w:szCs w:val="24"/>
          <w:lang w:eastAsia="en-GB"/>
        </w:rPr>
        <w:t xml:space="preserve"> (line 219) “For each pathway”: Write down which pathways were used here.</w:t>
      </w:r>
    </w:p>
    <w:p w14:paraId="6C42E4AD" w14:textId="60132FD5" w:rsidR="0087660F" w:rsidRPr="00E124DD" w:rsidRDefault="00BA779E" w:rsidP="0087660F">
      <w:pPr>
        <w:shd w:val="clear" w:color="auto" w:fill="FFFFFF"/>
        <w:spacing w:before="100" w:beforeAutospacing="1" w:after="100" w:afterAutospacing="1" w:line="240" w:lineRule="auto"/>
        <w:rPr>
          <w:rFonts w:eastAsia="Times New Roman" w:cstheme="minorHAnsi"/>
          <w:color w:val="4472C4" w:themeColor="accent1"/>
          <w:sz w:val="24"/>
          <w:szCs w:val="24"/>
          <w:lang w:eastAsia="en-GB"/>
        </w:rPr>
      </w:pPr>
      <w:r w:rsidRPr="002C0C9A">
        <w:rPr>
          <w:rFonts w:eastAsia="Times New Roman" w:cstheme="minorHAnsi"/>
          <w:b/>
          <w:bCs/>
          <w:color w:val="4472C4" w:themeColor="accent1"/>
          <w:sz w:val="24"/>
          <w:szCs w:val="24"/>
          <w:u w:val="single"/>
          <w:lang w:eastAsia="en-GB"/>
        </w:rPr>
        <w:t>Response:</w:t>
      </w:r>
      <w:r w:rsidRPr="002C0C9A">
        <w:rPr>
          <w:rFonts w:eastAsia="Times New Roman" w:cstheme="minorHAnsi"/>
          <w:color w:val="4472C4" w:themeColor="accent1"/>
          <w:sz w:val="24"/>
          <w:szCs w:val="24"/>
          <w:lang w:eastAsia="en-GB"/>
        </w:rPr>
        <w:t xml:space="preserve"> We agree with the reviewer and now refer to </w:t>
      </w:r>
      <w:r w:rsidR="006B4FE8">
        <w:rPr>
          <w:rFonts w:eastAsia="Times New Roman" w:cstheme="minorHAnsi"/>
          <w:color w:val="4472C4" w:themeColor="accent1"/>
          <w:sz w:val="24"/>
          <w:szCs w:val="24"/>
          <w:lang w:eastAsia="en-GB"/>
        </w:rPr>
        <w:t>“</w:t>
      </w:r>
      <w:r w:rsidR="002C0C9A">
        <w:rPr>
          <w:rFonts w:eastAsia="Times New Roman" w:cstheme="minorHAnsi"/>
          <w:color w:val="4472C4" w:themeColor="accent1"/>
          <w:sz w:val="24"/>
          <w:szCs w:val="24"/>
          <w:lang w:eastAsia="en-GB"/>
        </w:rPr>
        <w:t>Section</w:t>
      </w:r>
      <w:r w:rsidR="006B4FE8">
        <w:rPr>
          <w:rFonts w:eastAsia="Times New Roman" w:cstheme="minorHAnsi"/>
          <w:color w:val="4472C4" w:themeColor="accent1"/>
          <w:sz w:val="24"/>
          <w:szCs w:val="24"/>
          <w:lang w:eastAsia="en-GB"/>
        </w:rPr>
        <w:t>:</w:t>
      </w:r>
      <w:r w:rsidR="00C14DE6">
        <w:rPr>
          <w:rFonts w:eastAsia="Times New Roman" w:cstheme="minorHAnsi"/>
          <w:color w:val="4472C4" w:themeColor="accent1"/>
          <w:sz w:val="24"/>
          <w:szCs w:val="24"/>
          <w:lang w:eastAsia="en-GB"/>
        </w:rPr>
        <w:t xml:space="preserve"> </w:t>
      </w:r>
      <w:r w:rsidR="002C0C9A">
        <w:rPr>
          <w:rFonts w:eastAsia="Times New Roman" w:cstheme="minorHAnsi"/>
          <w:color w:val="4472C4" w:themeColor="accent1"/>
          <w:sz w:val="24"/>
          <w:szCs w:val="24"/>
          <w:lang w:eastAsia="en-GB"/>
        </w:rPr>
        <w:t>Annotation data,</w:t>
      </w:r>
      <w:r w:rsidR="006B4FE8">
        <w:rPr>
          <w:rFonts w:eastAsia="Times New Roman" w:cstheme="minorHAnsi"/>
          <w:color w:val="4472C4" w:themeColor="accent1"/>
          <w:sz w:val="24"/>
          <w:szCs w:val="24"/>
          <w:lang w:eastAsia="en-GB"/>
        </w:rPr>
        <w:t>”</w:t>
      </w:r>
      <w:r w:rsidR="002C0C9A">
        <w:rPr>
          <w:rFonts w:eastAsia="Times New Roman" w:cstheme="minorHAnsi"/>
          <w:color w:val="4472C4" w:themeColor="accent1"/>
          <w:sz w:val="24"/>
          <w:szCs w:val="24"/>
          <w:lang w:eastAsia="en-GB"/>
        </w:rPr>
        <w:t xml:space="preserve"> where more details about the pathways collected are described</w:t>
      </w:r>
      <w:r w:rsidR="00C14DE6">
        <w:rPr>
          <w:rFonts w:eastAsia="Times New Roman" w:cstheme="minorHAnsi"/>
          <w:color w:val="4472C4" w:themeColor="accent1"/>
          <w:sz w:val="24"/>
          <w:szCs w:val="24"/>
          <w:lang w:eastAsia="en-GB"/>
        </w:rPr>
        <w:t xml:space="preserve"> </w:t>
      </w:r>
      <w:r w:rsidR="00C14DE6">
        <w:rPr>
          <w:rFonts w:eastAsia="Times New Roman" w:cstheme="minorHAnsi"/>
          <w:color w:val="4472C4" w:themeColor="accent1"/>
          <w:sz w:val="24"/>
          <w:szCs w:val="24"/>
          <w:lang w:eastAsia="en-GB"/>
        </w:rPr>
        <w:t>(</w:t>
      </w:r>
      <w:r w:rsidR="00C14DE6" w:rsidRPr="00C14DE6">
        <w:rPr>
          <w:rFonts w:eastAsia="Times New Roman" w:cstheme="minorHAnsi"/>
          <w:color w:val="4472C4" w:themeColor="accent1"/>
          <w:sz w:val="24"/>
          <w:szCs w:val="24"/>
          <w:highlight w:val="yellow"/>
          <w:lang w:eastAsia="en-GB"/>
        </w:rPr>
        <w:t>as above, page…)</w:t>
      </w:r>
      <w:r w:rsidR="002C0C9A">
        <w:rPr>
          <w:rFonts w:eastAsia="Times New Roman" w:cstheme="minorHAnsi"/>
          <w:color w:val="4472C4" w:themeColor="accent1"/>
          <w:sz w:val="24"/>
          <w:szCs w:val="24"/>
          <w:lang w:eastAsia="en-GB"/>
        </w:rPr>
        <w:t>.</w:t>
      </w:r>
      <w:r w:rsidR="002C0C9A">
        <w:rPr>
          <w:rFonts w:eastAsia="Times New Roman" w:cstheme="minorHAnsi"/>
          <w:color w:val="4472C4" w:themeColor="accent1"/>
          <w:sz w:val="24"/>
          <w:szCs w:val="24"/>
          <w:lang w:eastAsia="en-GB"/>
        </w:rPr>
        <w:t xml:space="preserve"> </w:t>
      </w:r>
      <w:r w:rsidR="0087660F" w:rsidRPr="0087660F">
        <w:rPr>
          <w:rFonts w:eastAsia="Times New Roman" w:cstheme="minorHAnsi"/>
          <w:color w:val="4472C4" w:themeColor="accent1"/>
          <w:sz w:val="24"/>
          <w:szCs w:val="24"/>
          <w:lang w:eastAsia="en-GB"/>
        </w:rPr>
        <w:br/>
      </w:r>
      <w:r w:rsidR="0087660F" w:rsidRPr="0087660F">
        <w:rPr>
          <w:rFonts w:eastAsia="Times New Roman" w:cstheme="minorHAnsi"/>
          <w:color w:val="4472C4" w:themeColor="accent1"/>
          <w:sz w:val="24"/>
          <w:szCs w:val="24"/>
          <w:lang w:eastAsia="en-GB"/>
        </w:rPr>
        <w:br/>
      </w:r>
      <w:r w:rsidR="00E41665" w:rsidRPr="00E41665">
        <w:rPr>
          <w:rFonts w:eastAsia="Times New Roman" w:cstheme="minorHAnsi"/>
          <w:b/>
          <w:bCs/>
          <w:sz w:val="24"/>
          <w:szCs w:val="24"/>
          <w:u w:val="single"/>
          <w:lang w:eastAsia="en-GB"/>
        </w:rPr>
        <w:t>Comment 11:</w:t>
      </w:r>
      <w:r w:rsidR="0087660F" w:rsidRPr="0087660F">
        <w:rPr>
          <w:rFonts w:eastAsia="Times New Roman" w:cstheme="minorHAnsi"/>
          <w:sz w:val="24"/>
          <w:szCs w:val="24"/>
          <w:lang w:eastAsia="en-GB"/>
        </w:rPr>
        <w:t xml:space="preserve"> Supplement (Page 44): “Here validate”: typo: “Here we validate”</w:t>
      </w:r>
    </w:p>
    <w:p w14:paraId="1F0F4B8B" w14:textId="4BF999FB" w:rsidR="0087660F" w:rsidRPr="00E41665" w:rsidRDefault="00E41665" w:rsidP="0087660F">
      <w:pPr>
        <w:shd w:val="clear" w:color="auto" w:fill="FFFFFF"/>
        <w:spacing w:before="100" w:beforeAutospacing="1" w:after="100" w:afterAutospacing="1" w:line="240" w:lineRule="auto"/>
        <w:rPr>
          <w:rFonts w:eastAsia="Times New Roman" w:cstheme="minorHAnsi"/>
          <w:color w:val="222222"/>
          <w:sz w:val="24"/>
          <w:szCs w:val="24"/>
          <w:lang w:eastAsia="en-GB"/>
        </w:rPr>
      </w:pPr>
      <w:r w:rsidRPr="00E41665">
        <w:rPr>
          <w:rFonts w:eastAsia="Times New Roman" w:cstheme="minorHAnsi"/>
          <w:b/>
          <w:bCs/>
          <w:color w:val="4472C4" w:themeColor="accent1"/>
          <w:sz w:val="24"/>
          <w:szCs w:val="24"/>
          <w:u w:val="single"/>
          <w:lang w:eastAsia="en-GB"/>
        </w:rPr>
        <w:t>Response:</w:t>
      </w:r>
      <w:r w:rsidRPr="00E41665">
        <w:rPr>
          <w:rFonts w:eastAsia="Times New Roman" w:cstheme="minorHAnsi"/>
          <w:color w:val="4472C4" w:themeColor="accent1"/>
          <w:sz w:val="24"/>
          <w:szCs w:val="24"/>
          <w:lang w:eastAsia="en-GB"/>
        </w:rPr>
        <w:t xml:space="preserve"> </w:t>
      </w:r>
      <w:r w:rsidR="00B81F33">
        <w:rPr>
          <w:rFonts w:eastAsia="Times New Roman" w:cstheme="minorHAnsi"/>
          <w:color w:val="4472C4" w:themeColor="accent1"/>
          <w:sz w:val="24"/>
          <w:szCs w:val="24"/>
          <w:lang w:eastAsia="en-GB"/>
        </w:rPr>
        <w:t>We amended this typo</w:t>
      </w:r>
      <w:r w:rsidR="00AD5033">
        <w:rPr>
          <w:rFonts w:eastAsia="Times New Roman" w:cstheme="minorHAnsi"/>
          <w:color w:val="4472C4" w:themeColor="accent1"/>
          <w:sz w:val="24"/>
          <w:szCs w:val="24"/>
          <w:lang w:eastAsia="en-GB"/>
        </w:rPr>
        <w:t xml:space="preserve"> (</w:t>
      </w:r>
      <w:r w:rsidR="00AD5033" w:rsidRPr="00AD5033">
        <w:rPr>
          <w:rFonts w:eastAsia="Times New Roman" w:cstheme="minorHAnsi"/>
          <w:color w:val="4472C4" w:themeColor="accent1"/>
          <w:sz w:val="24"/>
          <w:szCs w:val="24"/>
          <w:highlight w:val="yellow"/>
          <w:lang w:eastAsia="en-GB"/>
        </w:rPr>
        <w:t>page, line…)</w:t>
      </w:r>
      <w:r w:rsidRPr="00AD5033">
        <w:rPr>
          <w:rFonts w:eastAsia="Times New Roman" w:cstheme="minorHAnsi"/>
          <w:color w:val="4472C4" w:themeColor="accent1"/>
          <w:sz w:val="24"/>
          <w:szCs w:val="24"/>
          <w:highlight w:val="yellow"/>
          <w:lang w:eastAsia="en-GB"/>
        </w:rPr>
        <w:t>.</w:t>
      </w:r>
      <w:r w:rsidRPr="00E41665">
        <w:rPr>
          <w:rFonts w:eastAsia="Times New Roman" w:cstheme="minorHAnsi"/>
          <w:color w:val="4472C4" w:themeColor="accent1"/>
          <w:sz w:val="24"/>
          <w:szCs w:val="24"/>
          <w:lang w:eastAsia="en-GB"/>
        </w:rPr>
        <w:t xml:space="preserve"> The sentence now reads as follows: “Here </w:t>
      </w:r>
      <w:r w:rsidRPr="00E41665">
        <w:rPr>
          <w:rFonts w:eastAsia="Times New Roman" w:cstheme="minorHAnsi"/>
          <w:b/>
          <w:bCs/>
          <w:color w:val="4472C4" w:themeColor="accent1"/>
          <w:sz w:val="24"/>
          <w:szCs w:val="24"/>
          <w:lang w:eastAsia="en-GB"/>
        </w:rPr>
        <w:t>we</w:t>
      </w:r>
      <w:r w:rsidRPr="00E41665">
        <w:rPr>
          <w:rFonts w:eastAsia="Times New Roman" w:cstheme="minorHAnsi"/>
          <w:color w:val="4472C4" w:themeColor="accent1"/>
          <w:sz w:val="24"/>
          <w:szCs w:val="24"/>
          <w:lang w:eastAsia="en-GB"/>
        </w:rPr>
        <w:t xml:space="preserve"> validate that the pathways that are described by the same graphlet adjacency are statistically significantly topologically similar”.</w:t>
      </w:r>
      <w:r w:rsidR="0087660F" w:rsidRPr="0087660F">
        <w:rPr>
          <w:rFonts w:eastAsia="Times New Roman" w:cstheme="minorHAnsi"/>
          <w:color w:val="4472C4" w:themeColor="accent1"/>
          <w:sz w:val="24"/>
          <w:szCs w:val="24"/>
          <w:lang w:eastAsia="en-GB"/>
        </w:rPr>
        <w:br/>
      </w:r>
      <w:r w:rsidR="0087660F" w:rsidRPr="0087660F">
        <w:rPr>
          <w:rFonts w:eastAsia="Times New Roman" w:cstheme="minorHAnsi"/>
          <w:color w:val="4472C4" w:themeColor="accent1"/>
          <w:sz w:val="24"/>
          <w:szCs w:val="24"/>
          <w:lang w:eastAsia="en-GB"/>
        </w:rPr>
        <w:br/>
      </w:r>
      <w:r w:rsidR="002C0C9A" w:rsidRPr="00F84A90">
        <w:rPr>
          <w:rFonts w:eastAsia="Times New Roman" w:cstheme="minorHAnsi"/>
          <w:b/>
          <w:bCs/>
          <w:color w:val="000000" w:themeColor="text1"/>
          <w:sz w:val="24"/>
          <w:szCs w:val="24"/>
          <w:u w:val="single"/>
          <w:lang w:eastAsia="en-GB"/>
        </w:rPr>
        <w:t>Comment 12:</w:t>
      </w:r>
      <w:r w:rsidR="0087660F" w:rsidRPr="00F84A90">
        <w:rPr>
          <w:rFonts w:eastAsia="Times New Roman" w:cstheme="minorHAnsi"/>
          <w:color w:val="000000" w:themeColor="text1"/>
          <w:sz w:val="24"/>
          <w:szCs w:val="24"/>
          <w:lang w:eastAsia="en-GB"/>
        </w:rPr>
        <w:t xml:space="preserve"> Number the sections in the main manuscript as referred to in the Supplement (e.g., “see Section 2.7.1 in the main paper”), or write the section names 9instead of numbers) in the Supplement.</w:t>
      </w:r>
    </w:p>
    <w:p w14:paraId="43FA040B" w14:textId="3C22699F" w:rsidR="0087660F" w:rsidRPr="00E124DD" w:rsidRDefault="002C0C9A" w:rsidP="0087660F">
      <w:pPr>
        <w:shd w:val="clear" w:color="auto" w:fill="FFFFFF"/>
        <w:spacing w:before="100" w:beforeAutospacing="1" w:after="100" w:afterAutospacing="1" w:line="240" w:lineRule="auto"/>
        <w:rPr>
          <w:rFonts w:eastAsia="Times New Roman" w:cstheme="minorHAnsi"/>
          <w:color w:val="4472C4" w:themeColor="accent1"/>
          <w:sz w:val="24"/>
          <w:szCs w:val="24"/>
          <w:lang w:eastAsia="en-GB"/>
        </w:rPr>
      </w:pPr>
      <w:r w:rsidRPr="002C0C9A">
        <w:rPr>
          <w:rFonts w:eastAsia="Times New Roman" w:cstheme="minorHAnsi"/>
          <w:b/>
          <w:bCs/>
          <w:color w:val="4472C4" w:themeColor="accent1"/>
          <w:sz w:val="24"/>
          <w:szCs w:val="24"/>
          <w:u w:val="single"/>
          <w:lang w:eastAsia="en-GB"/>
        </w:rPr>
        <w:t xml:space="preserve">Response: </w:t>
      </w:r>
      <w:r w:rsidRPr="002C0C9A">
        <w:rPr>
          <w:rFonts w:eastAsia="Times New Roman" w:cstheme="minorHAnsi"/>
          <w:color w:val="4472C4" w:themeColor="accent1"/>
          <w:sz w:val="24"/>
          <w:szCs w:val="24"/>
          <w:lang w:eastAsia="en-GB"/>
        </w:rPr>
        <w:t>We now consistently refer to sections using the name of the section, as per the PLOS ONE style guide.</w:t>
      </w:r>
      <w:r w:rsidR="0087660F" w:rsidRPr="0087660F">
        <w:rPr>
          <w:rFonts w:eastAsia="Times New Roman" w:cstheme="minorHAnsi"/>
          <w:color w:val="4472C4" w:themeColor="accent1"/>
          <w:sz w:val="24"/>
          <w:szCs w:val="24"/>
          <w:lang w:eastAsia="en-GB"/>
        </w:rPr>
        <w:br/>
      </w:r>
      <w:r w:rsidR="0087660F" w:rsidRPr="0087660F">
        <w:rPr>
          <w:rFonts w:eastAsia="Times New Roman" w:cstheme="minorHAnsi"/>
          <w:color w:val="4472C4" w:themeColor="accent1"/>
          <w:sz w:val="24"/>
          <w:szCs w:val="24"/>
          <w:lang w:eastAsia="en-GB"/>
        </w:rPr>
        <w:br/>
      </w:r>
      <w:r w:rsidR="000C6607" w:rsidRPr="000C6607">
        <w:rPr>
          <w:rFonts w:eastAsia="Times New Roman" w:cstheme="minorHAnsi"/>
          <w:b/>
          <w:bCs/>
          <w:color w:val="000000" w:themeColor="text1"/>
          <w:sz w:val="24"/>
          <w:szCs w:val="24"/>
          <w:u w:val="single"/>
          <w:lang w:eastAsia="en-GB"/>
        </w:rPr>
        <w:lastRenderedPageBreak/>
        <w:t>Comment 13:</w:t>
      </w:r>
      <w:r w:rsidR="0087660F" w:rsidRPr="0087660F">
        <w:rPr>
          <w:rFonts w:eastAsia="Times New Roman" w:cstheme="minorHAnsi"/>
          <w:color w:val="000000" w:themeColor="text1"/>
          <w:sz w:val="24"/>
          <w:szCs w:val="24"/>
          <w:lang w:eastAsia="en-GB"/>
        </w:rPr>
        <w:t xml:space="preserve"> (line 316) Typo: “for the purpose pathway participation” -&gt; “for the purpose of pathway participation”</w:t>
      </w:r>
    </w:p>
    <w:p w14:paraId="25892D81" w14:textId="09E14E6F" w:rsidR="0087660F" w:rsidRPr="00E124DD" w:rsidRDefault="000C6607" w:rsidP="000C6607">
      <w:pPr>
        <w:shd w:val="clear" w:color="auto" w:fill="FFFFFF"/>
        <w:spacing w:before="100" w:beforeAutospacing="1" w:after="100" w:afterAutospacing="1" w:line="240" w:lineRule="auto"/>
        <w:rPr>
          <w:rFonts w:eastAsia="Times New Roman" w:cstheme="minorHAnsi"/>
          <w:color w:val="4472C4" w:themeColor="accent1"/>
          <w:sz w:val="24"/>
          <w:szCs w:val="24"/>
          <w:lang w:eastAsia="en-GB"/>
        </w:rPr>
      </w:pPr>
      <w:r w:rsidRPr="000C6607">
        <w:rPr>
          <w:rFonts w:eastAsia="Times New Roman" w:cstheme="minorHAnsi"/>
          <w:b/>
          <w:bCs/>
          <w:color w:val="4472C4" w:themeColor="accent1"/>
          <w:sz w:val="24"/>
          <w:szCs w:val="24"/>
          <w:u w:val="single"/>
          <w:lang w:eastAsia="en-GB"/>
        </w:rPr>
        <w:t>Response:</w:t>
      </w:r>
      <w:r w:rsidRPr="000C6607">
        <w:rPr>
          <w:rFonts w:eastAsia="Times New Roman" w:cstheme="minorHAnsi"/>
          <w:color w:val="4472C4" w:themeColor="accent1"/>
          <w:sz w:val="24"/>
          <w:szCs w:val="24"/>
          <w:lang w:eastAsia="en-GB"/>
        </w:rPr>
        <w:t xml:space="preserve"> This typo was amended. The sentence now reads as follows</w:t>
      </w:r>
      <w:r w:rsidR="00D12327">
        <w:rPr>
          <w:rFonts w:eastAsia="Times New Roman" w:cstheme="minorHAnsi"/>
          <w:color w:val="4472C4" w:themeColor="accent1"/>
          <w:sz w:val="24"/>
          <w:szCs w:val="24"/>
          <w:lang w:eastAsia="en-GB"/>
        </w:rPr>
        <w:t xml:space="preserve"> (</w:t>
      </w:r>
      <w:r w:rsidR="00D12327" w:rsidRPr="00D12327">
        <w:rPr>
          <w:rFonts w:eastAsia="Times New Roman" w:cstheme="minorHAnsi"/>
          <w:color w:val="4472C4" w:themeColor="accent1"/>
          <w:sz w:val="24"/>
          <w:szCs w:val="24"/>
          <w:highlight w:val="yellow"/>
          <w:lang w:eastAsia="en-GB"/>
        </w:rPr>
        <w:t>page, line…)</w:t>
      </w:r>
      <w:r w:rsidRPr="00D12327">
        <w:rPr>
          <w:rFonts w:eastAsia="Times New Roman" w:cstheme="minorHAnsi"/>
          <w:color w:val="4472C4" w:themeColor="accent1"/>
          <w:sz w:val="24"/>
          <w:szCs w:val="24"/>
          <w:highlight w:val="yellow"/>
          <w:lang w:eastAsia="en-GB"/>
        </w:rPr>
        <w:t>:</w:t>
      </w:r>
      <w:r w:rsidRPr="000C6607">
        <w:rPr>
          <w:rFonts w:eastAsia="Times New Roman" w:cstheme="minorHAnsi"/>
          <w:color w:val="4472C4" w:themeColor="accent1"/>
          <w:sz w:val="24"/>
          <w:szCs w:val="24"/>
          <w:lang w:eastAsia="en-GB"/>
        </w:rPr>
        <w:t xml:space="preserve"> “We assess if graphlet adjacencies capture pathway topological signal by evaluating the performance of graphlet eigencentrality for the purpose </w:t>
      </w:r>
      <w:r w:rsidRPr="000C6607">
        <w:rPr>
          <w:rFonts w:eastAsia="Times New Roman" w:cstheme="minorHAnsi"/>
          <w:b/>
          <w:bCs/>
          <w:color w:val="4472C4" w:themeColor="accent1"/>
          <w:sz w:val="24"/>
          <w:szCs w:val="24"/>
          <w:lang w:eastAsia="en-GB"/>
        </w:rPr>
        <w:t>of</w:t>
      </w:r>
      <w:r w:rsidRPr="000C6607">
        <w:rPr>
          <w:rFonts w:eastAsia="Times New Roman" w:cstheme="minorHAnsi"/>
          <w:color w:val="4472C4" w:themeColor="accent1"/>
          <w:sz w:val="24"/>
          <w:szCs w:val="24"/>
          <w:lang w:eastAsia="en-GB"/>
        </w:rPr>
        <w:t xml:space="preserve"> pat</w:t>
      </w:r>
      <w:r w:rsidR="00D12327">
        <w:rPr>
          <w:rFonts w:eastAsia="Times New Roman" w:cstheme="minorHAnsi"/>
          <w:color w:val="4472C4" w:themeColor="accent1"/>
          <w:sz w:val="24"/>
          <w:szCs w:val="24"/>
          <w:lang w:eastAsia="en-GB"/>
        </w:rPr>
        <w:t>hway participation prediction.”</w:t>
      </w:r>
      <w:r w:rsidR="0087660F" w:rsidRPr="0087660F">
        <w:rPr>
          <w:rFonts w:eastAsia="Times New Roman" w:cstheme="minorHAnsi"/>
          <w:color w:val="4472C4" w:themeColor="accent1"/>
          <w:sz w:val="24"/>
          <w:szCs w:val="24"/>
          <w:lang w:eastAsia="en-GB"/>
        </w:rPr>
        <w:br/>
      </w:r>
      <w:r w:rsidR="0087660F" w:rsidRPr="0087660F">
        <w:rPr>
          <w:rFonts w:eastAsia="Times New Roman" w:cstheme="minorHAnsi"/>
          <w:color w:val="4472C4" w:themeColor="accent1"/>
          <w:sz w:val="24"/>
          <w:szCs w:val="24"/>
          <w:lang w:eastAsia="en-GB"/>
        </w:rPr>
        <w:br/>
      </w:r>
      <w:r w:rsidR="005504CE" w:rsidRPr="005504CE">
        <w:rPr>
          <w:rFonts w:eastAsia="Times New Roman" w:cstheme="minorHAnsi"/>
          <w:b/>
          <w:bCs/>
          <w:color w:val="000000" w:themeColor="text1"/>
          <w:sz w:val="24"/>
          <w:szCs w:val="24"/>
          <w:u w:val="single"/>
          <w:lang w:eastAsia="en-GB"/>
        </w:rPr>
        <w:t xml:space="preserve">Comment </w:t>
      </w:r>
      <w:r w:rsidR="0087660F" w:rsidRPr="0087660F">
        <w:rPr>
          <w:rFonts w:eastAsia="Times New Roman" w:cstheme="minorHAnsi"/>
          <w:b/>
          <w:bCs/>
          <w:color w:val="000000" w:themeColor="text1"/>
          <w:sz w:val="24"/>
          <w:szCs w:val="24"/>
          <w:u w:val="single"/>
          <w:lang w:eastAsia="en-GB"/>
        </w:rPr>
        <w:t>14</w:t>
      </w:r>
      <w:r w:rsidR="005504CE" w:rsidRPr="005504CE">
        <w:rPr>
          <w:rFonts w:eastAsia="Times New Roman" w:cstheme="minorHAnsi"/>
          <w:b/>
          <w:bCs/>
          <w:color w:val="000000" w:themeColor="text1"/>
          <w:sz w:val="24"/>
          <w:szCs w:val="24"/>
          <w:u w:val="single"/>
          <w:lang w:eastAsia="en-GB"/>
        </w:rPr>
        <w:t>:</w:t>
      </w:r>
      <w:r w:rsidR="0087660F" w:rsidRPr="0087660F">
        <w:rPr>
          <w:rFonts w:eastAsia="Times New Roman" w:cstheme="minorHAnsi"/>
          <w:color w:val="000000" w:themeColor="text1"/>
          <w:sz w:val="24"/>
          <w:szCs w:val="24"/>
          <w:lang w:eastAsia="en-GB"/>
        </w:rPr>
        <w:t xml:space="preserve"> (line 317-319): “In Supplementary Figure 17-A we observe that regardless of the underlying graphlet adjacency, our local approaches and GeneMANIA consistently perform better than random”. Add in parentheses “red line” or “AUC-ROC = 0.5”, to</w:t>
      </w:r>
      <w:r w:rsidR="0087660F" w:rsidRPr="005504CE">
        <w:rPr>
          <w:rFonts w:eastAsia="Times New Roman" w:cstheme="minorHAnsi"/>
          <w:color w:val="000000" w:themeColor="text1"/>
          <w:sz w:val="24"/>
          <w:szCs w:val="24"/>
          <w:lang w:eastAsia="en-GB"/>
        </w:rPr>
        <w:t xml:space="preserve"> </w:t>
      </w:r>
      <w:r w:rsidR="0087660F" w:rsidRPr="0087660F">
        <w:rPr>
          <w:rFonts w:eastAsia="Times New Roman" w:cstheme="minorHAnsi"/>
          <w:color w:val="000000" w:themeColor="text1"/>
          <w:sz w:val="24"/>
          <w:szCs w:val="24"/>
          <w:lang w:eastAsia="en-GB"/>
        </w:rPr>
        <w:t>better clarify.</w:t>
      </w:r>
    </w:p>
    <w:p w14:paraId="026A1F0D" w14:textId="6FE81BD0" w:rsidR="0087660F" w:rsidRPr="005504CE" w:rsidRDefault="005504CE" w:rsidP="005504CE">
      <w:pPr>
        <w:shd w:val="clear" w:color="auto" w:fill="FFFFFF"/>
        <w:spacing w:before="100" w:beforeAutospacing="1" w:after="100" w:afterAutospacing="1" w:line="240" w:lineRule="auto"/>
        <w:rPr>
          <w:rFonts w:eastAsia="Times New Roman" w:cstheme="minorHAnsi"/>
          <w:color w:val="222222"/>
          <w:sz w:val="24"/>
          <w:szCs w:val="24"/>
          <w:lang w:eastAsia="en-GB"/>
        </w:rPr>
      </w:pPr>
      <w:r w:rsidRPr="005504CE">
        <w:rPr>
          <w:rFonts w:eastAsia="Times New Roman" w:cstheme="minorHAnsi"/>
          <w:b/>
          <w:bCs/>
          <w:color w:val="4472C4" w:themeColor="accent1"/>
          <w:sz w:val="24"/>
          <w:szCs w:val="24"/>
          <w:u w:val="single"/>
          <w:lang w:eastAsia="en-GB"/>
        </w:rPr>
        <w:t>Response:</w:t>
      </w:r>
      <w:r w:rsidRPr="005504CE">
        <w:rPr>
          <w:rFonts w:eastAsia="Times New Roman" w:cstheme="minorHAnsi"/>
          <w:color w:val="4472C4" w:themeColor="accent1"/>
          <w:sz w:val="24"/>
          <w:szCs w:val="24"/>
          <w:lang w:eastAsia="en-GB"/>
        </w:rPr>
        <w:t xml:space="preserve"> We agree with the reviewer and amend the sentence as suggested. The sentence now reads as follows</w:t>
      </w:r>
      <w:r w:rsidR="00653501">
        <w:rPr>
          <w:rFonts w:eastAsia="Times New Roman" w:cstheme="minorHAnsi"/>
          <w:color w:val="4472C4" w:themeColor="accent1"/>
          <w:sz w:val="24"/>
          <w:szCs w:val="24"/>
          <w:lang w:eastAsia="en-GB"/>
        </w:rPr>
        <w:t xml:space="preserve"> (</w:t>
      </w:r>
      <w:r w:rsidR="00653501" w:rsidRPr="00653501">
        <w:rPr>
          <w:rFonts w:eastAsia="Times New Roman" w:cstheme="minorHAnsi"/>
          <w:color w:val="4472C4" w:themeColor="accent1"/>
          <w:sz w:val="24"/>
          <w:szCs w:val="24"/>
          <w:highlight w:val="yellow"/>
          <w:lang w:eastAsia="en-GB"/>
        </w:rPr>
        <w:t>page…</w:t>
      </w:r>
      <w:r w:rsidR="00653501">
        <w:rPr>
          <w:rFonts w:eastAsia="Times New Roman" w:cstheme="minorHAnsi"/>
          <w:color w:val="4472C4" w:themeColor="accent1"/>
          <w:sz w:val="24"/>
          <w:szCs w:val="24"/>
          <w:lang w:eastAsia="en-GB"/>
        </w:rPr>
        <w:t>)</w:t>
      </w:r>
      <w:r w:rsidRPr="005504CE">
        <w:rPr>
          <w:rFonts w:eastAsia="Times New Roman" w:cstheme="minorHAnsi"/>
          <w:color w:val="4472C4" w:themeColor="accent1"/>
          <w:sz w:val="24"/>
          <w:szCs w:val="24"/>
          <w:lang w:eastAsia="en-GB"/>
        </w:rPr>
        <w:t xml:space="preserve">: “In Supplementary Figure 17-A we observe that regardless of the underlying graphlet adjacency, our local approaches and GeneMANIA consistently perform better than random </w:t>
      </w:r>
      <w:r w:rsidRPr="000C6607">
        <w:rPr>
          <w:rFonts w:eastAsia="Times New Roman" w:cstheme="minorHAnsi"/>
          <w:b/>
          <w:bCs/>
          <w:color w:val="4472C4" w:themeColor="accent1"/>
          <w:sz w:val="24"/>
          <w:szCs w:val="24"/>
          <w:lang w:eastAsia="en-GB"/>
        </w:rPr>
        <w:t>(AUC-ROC=0.5)</w:t>
      </w:r>
      <w:r w:rsidRPr="005504CE">
        <w:rPr>
          <w:rFonts w:eastAsia="Times New Roman" w:cstheme="minorHAnsi"/>
          <w:color w:val="4472C4" w:themeColor="accent1"/>
          <w:sz w:val="24"/>
          <w:szCs w:val="24"/>
          <w:lang w:eastAsia="en-GB"/>
        </w:rPr>
        <w:t>, achieving median AUC-ROC scores higher than</w:t>
      </w:r>
      <w:r w:rsidR="000C6607">
        <w:rPr>
          <w:rFonts w:eastAsia="Times New Roman" w:cstheme="minorHAnsi"/>
          <w:color w:val="4472C4" w:themeColor="accent1"/>
          <w:sz w:val="24"/>
          <w:szCs w:val="24"/>
          <w:lang w:eastAsia="en-GB"/>
        </w:rPr>
        <w:t xml:space="preserve"> 0.7.</w:t>
      </w:r>
      <w:r w:rsidR="0087660F" w:rsidRPr="0087660F">
        <w:rPr>
          <w:rFonts w:eastAsia="Times New Roman" w:cstheme="minorHAnsi"/>
          <w:color w:val="4472C4" w:themeColor="accent1"/>
          <w:sz w:val="24"/>
          <w:szCs w:val="24"/>
          <w:lang w:eastAsia="en-GB"/>
        </w:rPr>
        <w:br/>
      </w:r>
      <w:r w:rsidR="0087660F" w:rsidRPr="0087660F">
        <w:rPr>
          <w:rFonts w:eastAsia="Times New Roman" w:cstheme="minorHAnsi"/>
          <w:color w:val="4472C4" w:themeColor="accent1"/>
          <w:sz w:val="24"/>
          <w:szCs w:val="24"/>
          <w:lang w:eastAsia="en-GB"/>
        </w:rPr>
        <w:br/>
      </w:r>
      <w:r w:rsidR="00972BC9">
        <w:rPr>
          <w:rFonts w:eastAsia="Times New Roman" w:cstheme="minorHAnsi"/>
          <w:b/>
          <w:bCs/>
          <w:color w:val="000000" w:themeColor="text1"/>
          <w:sz w:val="24"/>
          <w:szCs w:val="24"/>
          <w:u w:val="single"/>
          <w:lang w:eastAsia="en-GB"/>
        </w:rPr>
        <w:t>Comment 15:</w:t>
      </w:r>
      <w:r w:rsidR="0087660F" w:rsidRPr="0087660F">
        <w:rPr>
          <w:rFonts w:eastAsia="Times New Roman" w:cstheme="minorHAnsi"/>
          <w:color w:val="000000" w:themeColor="text1"/>
          <w:sz w:val="24"/>
          <w:szCs w:val="24"/>
          <w:lang w:eastAsia="en-GB"/>
        </w:rPr>
        <w:t xml:space="preserve"> (line 339) Typo: fonund -&gt; found</w:t>
      </w:r>
    </w:p>
    <w:p w14:paraId="2692102B" w14:textId="52F2CB44" w:rsidR="0087660F" w:rsidRPr="00972BC9" w:rsidRDefault="00972BC9" w:rsidP="00972BC9">
      <w:pPr>
        <w:shd w:val="clear" w:color="auto" w:fill="FFFFFF"/>
        <w:spacing w:before="100" w:beforeAutospacing="1" w:after="100" w:afterAutospacing="1" w:line="240" w:lineRule="auto"/>
        <w:rPr>
          <w:rFonts w:eastAsia="Times New Roman" w:cstheme="minorHAnsi"/>
          <w:color w:val="222222"/>
          <w:sz w:val="24"/>
          <w:szCs w:val="24"/>
          <w:lang w:eastAsia="en-GB"/>
        </w:rPr>
      </w:pPr>
      <w:r w:rsidRPr="00972BC9">
        <w:rPr>
          <w:rFonts w:eastAsia="Times New Roman" w:cstheme="minorHAnsi"/>
          <w:b/>
          <w:bCs/>
          <w:color w:val="4472C4" w:themeColor="accent1"/>
          <w:sz w:val="24"/>
          <w:szCs w:val="24"/>
          <w:u w:val="single"/>
          <w:lang w:eastAsia="en-GB"/>
        </w:rPr>
        <w:t>Response:</w:t>
      </w:r>
      <w:r w:rsidRPr="00972BC9">
        <w:rPr>
          <w:rFonts w:eastAsia="Times New Roman" w:cstheme="minorHAnsi"/>
          <w:color w:val="4472C4" w:themeColor="accent1"/>
          <w:sz w:val="24"/>
          <w:szCs w:val="24"/>
          <w:lang w:eastAsia="en-GB"/>
        </w:rPr>
        <w:t xml:space="preserve"> This typo was amended. The sentence now reads as follows</w:t>
      </w:r>
      <w:r w:rsidR="00653501">
        <w:rPr>
          <w:rFonts w:eastAsia="Times New Roman" w:cstheme="minorHAnsi"/>
          <w:color w:val="4472C4" w:themeColor="accent1"/>
          <w:sz w:val="24"/>
          <w:szCs w:val="24"/>
          <w:lang w:eastAsia="en-GB"/>
        </w:rPr>
        <w:t xml:space="preserve"> (</w:t>
      </w:r>
      <w:r w:rsidR="00653501" w:rsidRPr="00653501">
        <w:rPr>
          <w:rFonts w:eastAsia="Times New Roman" w:cstheme="minorHAnsi"/>
          <w:color w:val="4472C4" w:themeColor="accent1"/>
          <w:sz w:val="24"/>
          <w:szCs w:val="24"/>
          <w:highlight w:val="yellow"/>
          <w:lang w:eastAsia="en-GB"/>
        </w:rPr>
        <w:t>page…</w:t>
      </w:r>
      <w:r w:rsidR="00653501">
        <w:rPr>
          <w:rFonts w:eastAsia="Times New Roman" w:cstheme="minorHAnsi"/>
          <w:color w:val="4472C4" w:themeColor="accent1"/>
          <w:sz w:val="24"/>
          <w:szCs w:val="24"/>
          <w:lang w:eastAsia="en-GB"/>
        </w:rPr>
        <w:t>)</w:t>
      </w:r>
      <w:r w:rsidRPr="00972BC9">
        <w:rPr>
          <w:rFonts w:eastAsia="Times New Roman" w:cstheme="minorHAnsi"/>
          <w:color w:val="4472C4" w:themeColor="accent1"/>
          <w:sz w:val="24"/>
          <w:szCs w:val="24"/>
          <w:lang w:eastAsia="en-GB"/>
        </w:rPr>
        <w:t>: “On average, 55 pathways are found to be desc</w:t>
      </w:r>
      <w:r w:rsidR="002219CB">
        <w:rPr>
          <w:rFonts w:eastAsia="Times New Roman" w:cstheme="minorHAnsi"/>
          <w:color w:val="4472C4" w:themeColor="accent1"/>
          <w:sz w:val="24"/>
          <w:szCs w:val="24"/>
          <w:lang w:eastAsia="en-GB"/>
        </w:rPr>
        <w:t>ribed by a graphlet adjacency.”</w:t>
      </w:r>
      <w:r w:rsidR="0087660F" w:rsidRPr="0087660F">
        <w:rPr>
          <w:rFonts w:eastAsia="Times New Roman" w:cstheme="minorHAnsi"/>
          <w:color w:val="4472C4" w:themeColor="accent1"/>
          <w:sz w:val="24"/>
          <w:szCs w:val="24"/>
          <w:lang w:eastAsia="en-GB"/>
        </w:rPr>
        <w:br/>
      </w:r>
      <w:r w:rsidR="0087660F" w:rsidRPr="0087660F">
        <w:rPr>
          <w:rFonts w:eastAsia="Times New Roman" w:cstheme="minorHAnsi"/>
          <w:color w:val="4472C4" w:themeColor="accent1"/>
          <w:sz w:val="24"/>
          <w:szCs w:val="24"/>
          <w:lang w:eastAsia="en-GB"/>
        </w:rPr>
        <w:br/>
      </w:r>
      <w:r w:rsidR="00EA6EBD" w:rsidRPr="00EA6EBD">
        <w:rPr>
          <w:rFonts w:eastAsia="Times New Roman" w:cstheme="minorHAnsi"/>
          <w:b/>
          <w:bCs/>
          <w:sz w:val="24"/>
          <w:szCs w:val="24"/>
          <w:u w:val="single"/>
          <w:lang w:eastAsia="en-GB"/>
        </w:rPr>
        <w:t>Comment 16:</w:t>
      </w:r>
      <w:r w:rsidR="0087660F" w:rsidRPr="0087660F">
        <w:rPr>
          <w:rFonts w:eastAsia="Times New Roman" w:cstheme="minorHAnsi"/>
          <w:sz w:val="24"/>
          <w:szCs w:val="24"/>
          <w:lang w:eastAsia="en-GB"/>
        </w:rPr>
        <w:t xml:space="preserve"> (line 409) Typo: enables -&gt; enable</w:t>
      </w:r>
    </w:p>
    <w:p w14:paraId="6DF735F2" w14:textId="036BED26" w:rsidR="0087660F" w:rsidRPr="00EA6EBD" w:rsidRDefault="00EA6EBD" w:rsidP="00EA6EBD">
      <w:pPr>
        <w:shd w:val="clear" w:color="auto" w:fill="FFFFFF"/>
        <w:spacing w:before="100" w:beforeAutospacing="1" w:after="100" w:afterAutospacing="1" w:line="240" w:lineRule="auto"/>
        <w:rPr>
          <w:rFonts w:eastAsia="Times New Roman" w:cstheme="minorHAnsi"/>
          <w:color w:val="222222"/>
          <w:sz w:val="24"/>
          <w:szCs w:val="24"/>
          <w:lang w:eastAsia="en-GB"/>
        </w:rPr>
      </w:pPr>
      <w:r w:rsidRPr="00EA6EBD">
        <w:rPr>
          <w:rFonts w:eastAsia="Times New Roman" w:cstheme="minorHAnsi"/>
          <w:b/>
          <w:bCs/>
          <w:color w:val="4472C4" w:themeColor="accent1"/>
          <w:sz w:val="24"/>
          <w:szCs w:val="24"/>
          <w:u w:val="single"/>
          <w:lang w:eastAsia="en-GB"/>
        </w:rPr>
        <w:t>Response:</w:t>
      </w:r>
      <w:r w:rsidRPr="00EA6EBD">
        <w:rPr>
          <w:rFonts w:eastAsia="Times New Roman" w:cstheme="minorHAnsi"/>
          <w:color w:val="4472C4" w:themeColor="accent1"/>
          <w:sz w:val="24"/>
          <w:szCs w:val="24"/>
          <w:lang w:eastAsia="en-GB"/>
        </w:rPr>
        <w:t xml:space="preserve"> </w:t>
      </w:r>
      <w:r w:rsidRPr="00896F04">
        <w:rPr>
          <w:rFonts w:eastAsia="Times New Roman" w:cstheme="minorHAnsi"/>
          <w:color w:val="4472C4" w:themeColor="accent1"/>
          <w:sz w:val="24"/>
          <w:szCs w:val="24"/>
          <w:highlight w:val="yellow"/>
          <w:lang w:eastAsia="en-GB"/>
        </w:rPr>
        <w:t xml:space="preserve">This typo </w:t>
      </w:r>
      <w:r w:rsidR="00896F04" w:rsidRPr="00896F04">
        <w:rPr>
          <w:rFonts w:eastAsia="Times New Roman" w:cstheme="minorHAnsi"/>
          <w:color w:val="4472C4" w:themeColor="accent1"/>
          <w:sz w:val="24"/>
          <w:szCs w:val="24"/>
          <w:highlight w:val="yellow"/>
          <w:lang w:eastAsia="en-GB"/>
        </w:rPr>
        <w:t>is</w:t>
      </w:r>
      <w:r w:rsidRPr="00896F04">
        <w:rPr>
          <w:rFonts w:eastAsia="Times New Roman" w:cstheme="minorHAnsi"/>
          <w:color w:val="4472C4" w:themeColor="accent1"/>
          <w:sz w:val="24"/>
          <w:szCs w:val="24"/>
          <w:highlight w:val="yellow"/>
          <w:lang w:eastAsia="en-GB"/>
        </w:rPr>
        <w:t xml:space="preserve"> </w:t>
      </w:r>
      <w:r w:rsidR="00896F04" w:rsidRPr="00896F04">
        <w:rPr>
          <w:rFonts w:eastAsia="Times New Roman" w:cstheme="minorHAnsi"/>
          <w:color w:val="4472C4" w:themeColor="accent1"/>
          <w:sz w:val="24"/>
          <w:szCs w:val="24"/>
          <w:highlight w:val="yellow"/>
          <w:lang w:eastAsia="en-GB"/>
        </w:rPr>
        <w:t>fixed</w:t>
      </w:r>
      <w:r w:rsidRPr="00EA6EBD">
        <w:rPr>
          <w:rFonts w:eastAsia="Times New Roman" w:cstheme="minorHAnsi"/>
          <w:color w:val="4472C4" w:themeColor="accent1"/>
          <w:sz w:val="24"/>
          <w:szCs w:val="24"/>
          <w:lang w:eastAsia="en-GB"/>
        </w:rPr>
        <w:t>. The sentence now reads as follows</w:t>
      </w:r>
      <w:r w:rsidR="00896F04">
        <w:rPr>
          <w:rFonts w:eastAsia="Times New Roman" w:cstheme="minorHAnsi"/>
          <w:color w:val="4472C4" w:themeColor="accent1"/>
          <w:sz w:val="24"/>
          <w:szCs w:val="24"/>
          <w:lang w:eastAsia="en-GB"/>
        </w:rPr>
        <w:t xml:space="preserve"> (</w:t>
      </w:r>
      <w:r w:rsidR="00896F04" w:rsidRPr="00896F04">
        <w:rPr>
          <w:rFonts w:eastAsia="Times New Roman" w:cstheme="minorHAnsi"/>
          <w:color w:val="4472C4" w:themeColor="accent1"/>
          <w:sz w:val="24"/>
          <w:szCs w:val="24"/>
          <w:highlight w:val="yellow"/>
          <w:lang w:eastAsia="en-GB"/>
        </w:rPr>
        <w:t>page…</w:t>
      </w:r>
      <w:r w:rsidR="00896F04">
        <w:rPr>
          <w:rFonts w:eastAsia="Times New Roman" w:cstheme="minorHAnsi"/>
          <w:color w:val="4472C4" w:themeColor="accent1"/>
          <w:sz w:val="24"/>
          <w:szCs w:val="24"/>
          <w:lang w:eastAsia="en-GB"/>
        </w:rPr>
        <w:t>)</w:t>
      </w:r>
      <w:r w:rsidRPr="00EA6EBD">
        <w:rPr>
          <w:rFonts w:eastAsia="Times New Roman" w:cstheme="minorHAnsi"/>
          <w:color w:val="4472C4" w:themeColor="accent1"/>
          <w:sz w:val="24"/>
          <w:szCs w:val="24"/>
          <w:lang w:eastAsia="en-GB"/>
        </w:rPr>
        <w:t xml:space="preserve">: “Here, we illustrate how graphlet eigencentralities </w:t>
      </w:r>
      <w:r w:rsidRPr="00EA6EBD">
        <w:rPr>
          <w:rFonts w:eastAsia="Times New Roman" w:cstheme="minorHAnsi"/>
          <w:b/>
          <w:bCs/>
          <w:color w:val="4472C4" w:themeColor="accent1"/>
          <w:sz w:val="24"/>
          <w:szCs w:val="24"/>
          <w:lang w:eastAsia="en-GB"/>
        </w:rPr>
        <w:t>enable</w:t>
      </w:r>
      <w:r w:rsidRPr="00EA6EBD">
        <w:rPr>
          <w:rFonts w:eastAsia="Times New Roman" w:cstheme="minorHAnsi"/>
          <w:color w:val="4472C4" w:themeColor="accent1"/>
          <w:sz w:val="24"/>
          <w:szCs w:val="24"/>
          <w:lang w:eastAsia="en-GB"/>
        </w:rPr>
        <w:t xml:space="preserve"> us to relate specific local wiring patterns of genes in a pathway with their individual biological function.”.</w:t>
      </w:r>
      <w:r w:rsidR="0087660F" w:rsidRPr="0087660F">
        <w:rPr>
          <w:rFonts w:eastAsia="Times New Roman" w:cstheme="minorHAnsi"/>
          <w:color w:val="4472C4" w:themeColor="accent1"/>
          <w:sz w:val="24"/>
          <w:szCs w:val="24"/>
          <w:lang w:eastAsia="en-GB"/>
        </w:rPr>
        <w:br/>
      </w:r>
      <w:r w:rsidR="0087660F" w:rsidRPr="0087660F">
        <w:rPr>
          <w:rFonts w:eastAsia="Times New Roman" w:cstheme="minorHAnsi"/>
          <w:color w:val="4472C4" w:themeColor="accent1"/>
          <w:sz w:val="24"/>
          <w:szCs w:val="24"/>
          <w:lang w:eastAsia="en-GB"/>
        </w:rPr>
        <w:br/>
      </w:r>
      <w:r w:rsidR="0019010F" w:rsidRPr="0019010F">
        <w:rPr>
          <w:rFonts w:eastAsia="Times New Roman" w:cstheme="minorHAnsi"/>
          <w:b/>
          <w:bCs/>
          <w:sz w:val="24"/>
          <w:szCs w:val="24"/>
          <w:u w:val="single"/>
          <w:lang w:eastAsia="en-GB"/>
        </w:rPr>
        <w:t>Comment 17:</w:t>
      </w:r>
      <w:r w:rsidR="0087660F" w:rsidRPr="0087660F">
        <w:rPr>
          <w:rFonts w:eastAsia="Times New Roman" w:cstheme="minorHAnsi"/>
          <w:sz w:val="24"/>
          <w:szCs w:val="24"/>
          <w:lang w:eastAsia="en-GB"/>
        </w:rPr>
        <w:t xml:space="preserve"> (line 431) explain what “MWU” stands for (Mann-Whitney U test). This is written in the Supplement but the main manuscript should be complete by itself.</w:t>
      </w:r>
    </w:p>
    <w:p w14:paraId="79AE5B8F" w14:textId="06557179" w:rsidR="0087660F" w:rsidRPr="004B2A3F" w:rsidRDefault="0019010F" w:rsidP="0019010F">
      <w:pPr>
        <w:shd w:val="clear" w:color="auto" w:fill="FFFFFF"/>
        <w:spacing w:before="100" w:beforeAutospacing="1" w:after="100" w:afterAutospacing="1" w:line="240" w:lineRule="auto"/>
        <w:rPr>
          <w:rFonts w:eastAsia="Times New Roman" w:cstheme="minorHAnsi"/>
          <w:color w:val="000000" w:themeColor="text1"/>
          <w:sz w:val="24"/>
          <w:szCs w:val="24"/>
          <w:lang w:eastAsia="en-GB"/>
        </w:rPr>
      </w:pPr>
      <w:r w:rsidRPr="00EA6EBD">
        <w:rPr>
          <w:rFonts w:eastAsia="Times New Roman" w:cstheme="minorHAnsi"/>
          <w:b/>
          <w:bCs/>
          <w:color w:val="4472C4" w:themeColor="accent1"/>
          <w:sz w:val="24"/>
          <w:szCs w:val="24"/>
          <w:u w:val="single"/>
          <w:lang w:eastAsia="en-GB"/>
        </w:rPr>
        <w:t>Response:</w:t>
      </w:r>
      <w:r w:rsidRPr="00EA6EBD">
        <w:rPr>
          <w:rFonts w:eastAsia="Times New Roman" w:cstheme="minorHAnsi"/>
          <w:color w:val="4472C4" w:themeColor="accent1"/>
          <w:sz w:val="24"/>
          <w:szCs w:val="24"/>
          <w:lang w:eastAsia="en-GB"/>
        </w:rPr>
        <w:t xml:space="preserve"> We agree with the reviewer and now formally define the abbreviation “MWU” in the main manuscript</w:t>
      </w:r>
      <w:r w:rsidR="0078310E">
        <w:rPr>
          <w:rFonts w:eastAsia="Times New Roman" w:cstheme="minorHAnsi"/>
          <w:color w:val="4472C4" w:themeColor="accent1"/>
          <w:sz w:val="24"/>
          <w:szCs w:val="24"/>
          <w:lang w:eastAsia="en-GB"/>
        </w:rPr>
        <w:t xml:space="preserve"> (</w:t>
      </w:r>
      <w:r w:rsidR="0078310E" w:rsidRPr="0078310E">
        <w:rPr>
          <w:rFonts w:eastAsia="Times New Roman" w:cstheme="minorHAnsi"/>
          <w:color w:val="4472C4" w:themeColor="accent1"/>
          <w:sz w:val="24"/>
          <w:szCs w:val="24"/>
          <w:highlight w:val="yellow"/>
          <w:lang w:eastAsia="en-GB"/>
        </w:rPr>
        <w:t>page, line…)</w:t>
      </w:r>
      <w:r w:rsidRPr="0078310E">
        <w:rPr>
          <w:rFonts w:eastAsia="Times New Roman" w:cstheme="minorHAnsi"/>
          <w:color w:val="4472C4" w:themeColor="accent1"/>
          <w:sz w:val="24"/>
          <w:szCs w:val="24"/>
          <w:highlight w:val="yellow"/>
          <w:lang w:eastAsia="en-GB"/>
        </w:rPr>
        <w:t>:</w:t>
      </w:r>
      <w:r w:rsidR="0078310E">
        <w:rPr>
          <w:rFonts w:eastAsia="Times New Roman" w:cstheme="minorHAnsi"/>
          <w:color w:val="4472C4" w:themeColor="accent1"/>
          <w:sz w:val="24"/>
          <w:szCs w:val="24"/>
          <w:lang w:eastAsia="en-GB"/>
        </w:rPr>
        <w:t xml:space="preserve"> “To explain this, we perform </w:t>
      </w:r>
      <w:r w:rsidR="0078310E" w:rsidRPr="0078310E">
        <w:rPr>
          <w:rFonts w:eastAsia="Times New Roman" w:cstheme="minorHAnsi"/>
          <w:color w:val="4472C4" w:themeColor="accent1"/>
          <w:sz w:val="24"/>
          <w:szCs w:val="24"/>
          <w:highlight w:val="yellow"/>
          <w:lang w:eastAsia="en-GB"/>
        </w:rPr>
        <w:t>a</w:t>
      </w:r>
      <w:r w:rsidRPr="00EA6EBD">
        <w:rPr>
          <w:rFonts w:eastAsia="Times New Roman" w:cstheme="minorHAnsi"/>
          <w:color w:val="4472C4" w:themeColor="accent1"/>
          <w:sz w:val="24"/>
          <w:szCs w:val="24"/>
          <w:lang w:eastAsia="en-GB"/>
        </w:rPr>
        <w:t xml:space="preserve"> Mann-Whitney U (MWU) test comparing the distribution of the number of pathways </w:t>
      </w:r>
      <w:r w:rsidR="0078310E" w:rsidRPr="0078310E">
        <w:rPr>
          <w:rFonts w:eastAsia="Times New Roman" w:cstheme="minorHAnsi"/>
          <w:color w:val="4472C4" w:themeColor="accent1"/>
          <w:sz w:val="24"/>
          <w:szCs w:val="24"/>
          <w:highlight w:val="yellow"/>
          <w:lang w:eastAsia="en-GB"/>
        </w:rPr>
        <w:t>that</w:t>
      </w:r>
      <w:r w:rsidR="0078310E">
        <w:rPr>
          <w:rFonts w:eastAsia="Times New Roman" w:cstheme="minorHAnsi"/>
          <w:color w:val="4472C4" w:themeColor="accent1"/>
          <w:sz w:val="24"/>
          <w:szCs w:val="24"/>
          <w:lang w:eastAsia="en-GB"/>
        </w:rPr>
        <w:t xml:space="preserve"> each cancer driver </w:t>
      </w:r>
      <w:r w:rsidR="0078310E" w:rsidRPr="0078310E">
        <w:rPr>
          <w:rFonts w:eastAsia="Times New Roman" w:cstheme="minorHAnsi"/>
          <w:color w:val="4472C4" w:themeColor="accent1"/>
          <w:sz w:val="24"/>
          <w:szCs w:val="24"/>
          <w:highlight w:val="yellow"/>
          <w:lang w:eastAsia="en-GB"/>
        </w:rPr>
        <w:t>gene</w:t>
      </w:r>
      <w:r w:rsidRPr="00EA6EBD">
        <w:rPr>
          <w:rFonts w:eastAsia="Times New Roman" w:cstheme="minorHAnsi"/>
          <w:color w:val="4472C4" w:themeColor="accent1"/>
          <w:sz w:val="24"/>
          <w:szCs w:val="24"/>
          <w:lang w:eastAsia="en-GB"/>
        </w:rPr>
        <w:t xml:space="preserve"> occurs in, with the distribution of the number of pathways</w:t>
      </w:r>
      <w:r w:rsidR="0078310E">
        <w:rPr>
          <w:rFonts w:eastAsia="Times New Roman" w:cstheme="minorHAnsi"/>
          <w:color w:val="4472C4" w:themeColor="accent1"/>
          <w:sz w:val="24"/>
          <w:szCs w:val="24"/>
          <w:lang w:eastAsia="en-GB"/>
        </w:rPr>
        <w:t xml:space="preserve"> </w:t>
      </w:r>
      <w:r w:rsidR="0078310E" w:rsidRPr="0078310E">
        <w:rPr>
          <w:rFonts w:eastAsia="Times New Roman" w:cstheme="minorHAnsi"/>
          <w:color w:val="4472C4" w:themeColor="accent1"/>
          <w:sz w:val="24"/>
          <w:szCs w:val="24"/>
          <w:highlight w:val="yellow"/>
          <w:lang w:eastAsia="en-GB"/>
        </w:rPr>
        <w:t>that</w:t>
      </w:r>
      <w:r w:rsidRPr="00EA6EBD">
        <w:rPr>
          <w:rFonts w:eastAsia="Times New Roman" w:cstheme="minorHAnsi"/>
          <w:color w:val="4472C4" w:themeColor="accent1"/>
          <w:sz w:val="24"/>
          <w:szCs w:val="24"/>
          <w:lang w:eastAsia="en-GB"/>
        </w:rPr>
        <w:t xml:space="preserve"> each non</w:t>
      </w:r>
      <w:r w:rsidR="0078310E">
        <w:rPr>
          <w:rFonts w:eastAsia="Times New Roman" w:cstheme="minorHAnsi"/>
          <w:color w:val="4472C4" w:themeColor="accent1"/>
          <w:sz w:val="24"/>
          <w:szCs w:val="24"/>
          <w:lang w:eastAsia="en-GB"/>
        </w:rPr>
        <w:t xml:space="preserve">-cancer driver gene occurs </w:t>
      </w:r>
      <w:commentRangeStart w:id="1"/>
      <w:r w:rsidR="0078310E">
        <w:rPr>
          <w:rFonts w:eastAsia="Times New Roman" w:cstheme="minorHAnsi"/>
          <w:color w:val="4472C4" w:themeColor="accent1"/>
          <w:sz w:val="24"/>
          <w:szCs w:val="24"/>
          <w:lang w:eastAsia="en-GB"/>
        </w:rPr>
        <w:t>in</w:t>
      </w:r>
      <w:commentRangeEnd w:id="1"/>
      <w:r w:rsidR="00AF2D0B">
        <w:rPr>
          <w:rStyle w:val="CommentReference"/>
        </w:rPr>
        <w:commentReference w:id="1"/>
      </w:r>
      <w:r w:rsidR="0078310E">
        <w:rPr>
          <w:rFonts w:eastAsia="Times New Roman" w:cstheme="minorHAnsi"/>
          <w:color w:val="4472C4" w:themeColor="accent1"/>
          <w:sz w:val="24"/>
          <w:szCs w:val="24"/>
          <w:lang w:eastAsia="en-GB"/>
        </w:rPr>
        <w:t>.”</w:t>
      </w:r>
      <w:r w:rsidR="0087660F" w:rsidRPr="0087660F">
        <w:rPr>
          <w:rFonts w:eastAsia="Times New Roman" w:cstheme="minorHAnsi"/>
          <w:color w:val="4472C4" w:themeColor="accent1"/>
          <w:sz w:val="24"/>
          <w:szCs w:val="24"/>
          <w:lang w:eastAsia="en-GB"/>
        </w:rPr>
        <w:br/>
      </w:r>
      <w:r w:rsidR="0087660F" w:rsidRPr="0087660F">
        <w:rPr>
          <w:rFonts w:eastAsia="Times New Roman" w:cstheme="minorHAnsi"/>
          <w:color w:val="4472C4" w:themeColor="accent1"/>
          <w:sz w:val="24"/>
          <w:szCs w:val="24"/>
          <w:lang w:eastAsia="en-GB"/>
        </w:rPr>
        <w:br/>
      </w:r>
      <w:r w:rsidR="004B2A3F" w:rsidRPr="004B2A3F">
        <w:rPr>
          <w:rFonts w:eastAsia="Times New Roman" w:cstheme="minorHAnsi"/>
          <w:b/>
          <w:bCs/>
          <w:color w:val="000000" w:themeColor="text1"/>
          <w:sz w:val="24"/>
          <w:szCs w:val="24"/>
          <w:u w:val="single"/>
          <w:lang w:eastAsia="en-GB"/>
        </w:rPr>
        <w:t xml:space="preserve">Comment </w:t>
      </w:r>
      <w:r w:rsidR="0087660F" w:rsidRPr="004B2A3F">
        <w:rPr>
          <w:rFonts w:eastAsia="Times New Roman" w:cstheme="minorHAnsi"/>
          <w:b/>
          <w:bCs/>
          <w:color w:val="000000" w:themeColor="text1"/>
          <w:sz w:val="24"/>
          <w:szCs w:val="24"/>
          <w:u w:val="single"/>
          <w:lang w:eastAsia="en-GB"/>
        </w:rPr>
        <w:t>18</w:t>
      </w:r>
      <w:r w:rsidR="004B2A3F" w:rsidRPr="004B2A3F">
        <w:rPr>
          <w:rFonts w:eastAsia="Times New Roman" w:cstheme="minorHAnsi"/>
          <w:b/>
          <w:bCs/>
          <w:color w:val="000000" w:themeColor="text1"/>
          <w:sz w:val="24"/>
          <w:szCs w:val="24"/>
          <w:u w:val="single"/>
          <w:lang w:eastAsia="en-GB"/>
        </w:rPr>
        <w:t>:</w:t>
      </w:r>
      <w:r w:rsidR="0087660F" w:rsidRPr="004B2A3F">
        <w:rPr>
          <w:rFonts w:eastAsia="Times New Roman" w:cstheme="minorHAnsi"/>
          <w:color w:val="000000" w:themeColor="text1"/>
          <w:sz w:val="24"/>
          <w:szCs w:val="24"/>
          <w:lang w:eastAsia="en-GB"/>
        </w:rPr>
        <w:t xml:space="preserve"> Figure 5: color coding stated on the figure legend is not correct. All nodes appear red instead of red/yellow “nodes represent non-cancer-related genes (red) and known cancer driver genes RB1 and TP53 (yellow)”. Also, node ASF1A on the left figure should be moved, to not obscure the TP53-RB1 connection.</w:t>
      </w:r>
    </w:p>
    <w:p w14:paraId="2C20A303" w14:textId="5B346BD3" w:rsidR="0087660F" w:rsidRPr="00E124DD" w:rsidRDefault="004B2A3F" w:rsidP="0087660F">
      <w:pPr>
        <w:shd w:val="clear" w:color="auto" w:fill="FFFFFF"/>
        <w:spacing w:before="100" w:beforeAutospacing="1" w:after="100" w:afterAutospacing="1" w:line="240" w:lineRule="auto"/>
        <w:rPr>
          <w:rFonts w:eastAsia="Times New Roman" w:cstheme="minorHAnsi"/>
          <w:color w:val="4472C4" w:themeColor="accent1"/>
          <w:sz w:val="24"/>
          <w:szCs w:val="24"/>
          <w:lang w:eastAsia="en-GB"/>
        </w:rPr>
      </w:pPr>
      <w:r w:rsidRPr="004B2A3F">
        <w:rPr>
          <w:rFonts w:eastAsia="Times New Roman" w:cstheme="minorHAnsi"/>
          <w:b/>
          <w:bCs/>
          <w:color w:val="4472C4" w:themeColor="accent1"/>
          <w:sz w:val="24"/>
          <w:szCs w:val="24"/>
          <w:u w:val="single"/>
          <w:lang w:eastAsia="en-GB"/>
        </w:rPr>
        <w:t>Response:</w:t>
      </w:r>
      <w:r w:rsidRPr="004B2A3F">
        <w:rPr>
          <w:rFonts w:eastAsia="Times New Roman" w:cstheme="minorHAnsi"/>
          <w:color w:val="4472C4" w:themeColor="accent1"/>
          <w:sz w:val="24"/>
          <w:szCs w:val="24"/>
          <w:lang w:eastAsia="en-GB"/>
        </w:rPr>
        <w:t xml:space="preserve"> </w:t>
      </w:r>
      <w:r w:rsidR="00A476B1">
        <w:rPr>
          <w:rFonts w:eastAsia="Times New Roman" w:cstheme="minorHAnsi"/>
          <w:color w:val="4472C4" w:themeColor="accent1"/>
          <w:sz w:val="24"/>
          <w:szCs w:val="24"/>
          <w:lang w:eastAsia="en-GB"/>
        </w:rPr>
        <w:t xml:space="preserve">Figure 5 </w:t>
      </w:r>
      <w:r w:rsidR="001E6858">
        <w:rPr>
          <w:rFonts w:eastAsia="Times New Roman" w:cstheme="minorHAnsi"/>
          <w:color w:val="4472C4" w:themeColor="accent1"/>
          <w:sz w:val="24"/>
          <w:szCs w:val="24"/>
          <w:lang w:eastAsia="en-GB"/>
        </w:rPr>
        <w:t>is</w:t>
      </w:r>
      <w:r w:rsidR="00A476B1">
        <w:rPr>
          <w:rFonts w:eastAsia="Times New Roman" w:cstheme="minorHAnsi"/>
          <w:color w:val="4472C4" w:themeColor="accent1"/>
          <w:sz w:val="24"/>
          <w:szCs w:val="24"/>
          <w:lang w:eastAsia="en-GB"/>
        </w:rPr>
        <w:t xml:space="preserve"> rerendered </w:t>
      </w:r>
      <w:r w:rsidR="001E6858">
        <w:rPr>
          <w:rFonts w:eastAsia="Times New Roman" w:cstheme="minorHAnsi"/>
          <w:color w:val="4472C4" w:themeColor="accent1"/>
          <w:sz w:val="24"/>
          <w:szCs w:val="24"/>
          <w:lang w:eastAsia="en-GB"/>
        </w:rPr>
        <w:t>so that nodes are correctly coloured (drivers/non-drivers), and node ASF1A does not obscure the edge between TP53 and RB1</w:t>
      </w:r>
      <w:r w:rsidR="00E809E6">
        <w:rPr>
          <w:rFonts w:eastAsia="Times New Roman" w:cstheme="minorHAnsi"/>
          <w:color w:val="4472C4" w:themeColor="accent1"/>
          <w:sz w:val="24"/>
          <w:szCs w:val="24"/>
          <w:lang w:eastAsia="en-GB"/>
        </w:rPr>
        <w:t xml:space="preserve"> </w:t>
      </w:r>
      <w:r w:rsidR="00E809E6" w:rsidRPr="00E809E6">
        <w:rPr>
          <w:rFonts w:eastAsia="Times New Roman" w:cstheme="minorHAnsi"/>
          <w:color w:val="4472C4" w:themeColor="accent1"/>
          <w:sz w:val="24"/>
          <w:szCs w:val="24"/>
          <w:highlight w:val="yellow"/>
          <w:lang w:eastAsia="en-GB"/>
        </w:rPr>
        <w:t>any more</w:t>
      </w:r>
      <w:r w:rsidR="001E6858">
        <w:rPr>
          <w:rFonts w:eastAsia="Times New Roman" w:cstheme="minorHAnsi"/>
          <w:color w:val="4472C4" w:themeColor="accent1"/>
          <w:sz w:val="24"/>
          <w:szCs w:val="24"/>
          <w:lang w:eastAsia="en-GB"/>
        </w:rPr>
        <w:t>.</w:t>
      </w:r>
      <w:r w:rsidR="0087660F" w:rsidRPr="0087660F">
        <w:rPr>
          <w:rFonts w:eastAsia="Times New Roman" w:cstheme="minorHAnsi"/>
          <w:color w:val="4472C4" w:themeColor="accent1"/>
          <w:sz w:val="24"/>
          <w:szCs w:val="24"/>
          <w:lang w:eastAsia="en-GB"/>
        </w:rPr>
        <w:br/>
      </w:r>
      <w:r w:rsidR="0087660F" w:rsidRPr="0087660F">
        <w:rPr>
          <w:rFonts w:eastAsia="Times New Roman" w:cstheme="minorHAnsi"/>
          <w:color w:val="4472C4" w:themeColor="accent1"/>
          <w:sz w:val="24"/>
          <w:szCs w:val="24"/>
          <w:lang w:eastAsia="en-GB"/>
        </w:rPr>
        <w:br/>
      </w:r>
      <w:r w:rsidR="0033250A" w:rsidRPr="00E124DD">
        <w:rPr>
          <w:rFonts w:eastAsia="Times New Roman" w:cstheme="minorHAnsi"/>
          <w:b/>
          <w:bCs/>
          <w:color w:val="000000" w:themeColor="text1"/>
          <w:sz w:val="24"/>
          <w:szCs w:val="24"/>
          <w:u w:val="single"/>
          <w:lang w:eastAsia="en-GB"/>
        </w:rPr>
        <w:lastRenderedPageBreak/>
        <w:t xml:space="preserve">Comment </w:t>
      </w:r>
      <w:r w:rsidR="0087660F" w:rsidRPr="0087660F">
        <w:rPr>
          <w:rFonts w:eastAsia="Times New Roman" w:cstheme="minorHAnsi"/>
          <w:b/>
          <w:bCs/>
          <w:color w:val="000000" w:themeColor="text1"/>
          <w:sz w:val="24"/>
          <w:szCs w:val="24"/>
          <w:u w:val="single"/>
          <w:lang w:eastAsia="en-GB"/>
        </w:rPr>
        <w:t>19</w:t>
      </w:r>
      <w:r w:rsidR="0033250A" w:rsidRPr="00E124DD">
        <w:rPr>
          <w:rFonts w:eastAsia="Times New Roman" w:cstheme="minorHAnsi"/>
          <w:b/>
          <w:bCs/>
          <w:color w:val="000000" w:themeColor="text1"/>
          <w:sz w:val="24"/>
          <w:szCs w:val="24"/>
          <w:u w:val="single"/>
          <w:lang w:eastAsia="en-GB"/>
        </w:rPr>
        <w:t>:</w:t>
      </w:r>
      <w:r w:rsidR="0087660F" w:rsidRPr="0087660F">
        <w:rPr>
          <w:rFonts w:eastAsia="Times New Roman" w:cstheme="minorHAnsi"/>
          <w:color w:val="000000" w:themeColor="text1"/>
          <w:sz w:val="24"/>
          <w:szCs w:val="24"/>
          <w:lang w:eastAsia="en-GB"/>
        </w:rPr>
        <w:t xml:space="preserve"> Conclusion (lines 517-519): “Additionally, we show that cancer genes that can be uncovered by their pathway centrality are different depending on the graphlet eigencentrality”. Different as in what? Described mechanisms? Please, rephrase to clarify.</w:t>
      </w:r>
    </w:p>
    <w:p w14:paraId="091D0F53" w14:textId="2ACCE776" w:rsidR="00E124DD" w:rsidRPr="00E124DD" w:rsidRDefault="0033250A" w:rsidP="00E124DD">
      <w:pPr>
        <w:rPr>
          <w:rFonts w:cstheme="minorHAnsi"/>
          <w:color w:val="4472C4" w:themeColor="accent1"/>
          <w:sz w:val="24"/>
          <w:szCs w:val="24"/>
        </w:rPr>
      </w:pPr>
      <w:r w:rsidRPr="00E124DD">
        <w:rPr>
          <w:rFonts w:cstheme="minorHAnsi"/>
          <w:b/>
          <w:bCs/>
          <w:color w:val="4472C4" w:themeColor="accent1"/>
          <w:u w:val="single"/>
        </w:rPr>
        <w:t>Response:</w:t>
      </w:r>
      <w:r w:rsidRPr="00E124DD">
        <w:rPr>
          <w:rFonts w:cstheme="minorHAnsi"/>
          <w:color w:val="4472C4" w:themeColor="accent1"/>
        </w:rPr>
        <w:t xml:space="preserve"> </w:t>
      </w:r>
      <w:r w:rsidR="00E124DD" w:rsidRPr="00E124DD">
        <w:rPr>
          <w:rFonts w:cstheme="minorHAnsi"/>
          <w:color w:val="4472C4" w:themeColor="accent1"/>
        </w:rPr>
        <w:t xml:space="preserve">We agree with the reviewer that this sentence </w:t>
      </w:r>
      <w:r w:rsidR="0034282F" w:rsidRPr="00A126C9">
        <w:rPr>
          <w:rFonts w:cstheme="minorHAnsi"/>
          <w:color w:val="4472C4" w:themeColor="accent1"/>
          <w:highlight w:val="yellow"/>
        </w:rPr>
        <w:t>was</w:t>
      </w:r>
      <w:r w:rsidR="00E124DD" w:rsidRPr="00E124DD">
        <w:rPr>
          <w:rFonts w:cstheme="minorHAnsi"/>
          <w:color w:val="4472C4" w:themeColor="accent1"/>
        </w:rPr>
        <w:t xml:space="preserve"> confu</w:t>
      </w:r>
      <w:r w:rsidR="00E124DD" w:rsidRPr="00E124DD">
        <w:rPr>
          <w:color w:val="4472C4" w:themeColor="accent1"/>
        </w:rPr>
        <w:t xml:space="preserve">sing and </w:t>
      </w:r>
      <w:r w:rsidR="0034282F" w:rsidRPr="00A126C9">
        <w:rPr>
          <w:color w:val="4472C4" w:themeColor="accent1"/>
          <w:highlight w:val="yellow"/>
        </w:rPr>
        <w:t>we</w:t>
      </w:r>
      <w:r w:rsidR="0034282F">
        <w:rPr>
          <w:color w:val="4472C4" w:themeColor="accent1"/>
        </w:rPr>
        <w:t xml:space="preserve"> </w:t>
      </w:r>
      <w:r w:rsidR="00E124DD" w:rsidRPr="00E124DD">
        <w:rPr>
          <w:color w:val="4472C4" w:themeColor="accent1"/>
        </w:rPr>
        <w:t xml:space="preserve">amended it. </w:t>
      </w:r>
      <w:r w:rsidR="00E124DD" w:rsidRPr="00E124DD">
        <w:rPr>
          <w:rFonts w:cstheme="minorHAnsi"/>
          <w:color w:val="4472C4" w:themeColor="accent1"/>
        </w:rPr>
        <w:t xml:space="preserve"> The paragraph now reads as follows: “Additionally, we show that by considering pathway centrality </w:t>
      </w:r>
      <w:r w:rsidR="00E124DD" w:rsidRPr="00E124DD">
        <w:rPr>
          <w:rFonts w:cstheme="minorHAnsi"/>
          <w:color w:val="4472C4" w:themeColor="accent1"/>
          <w:sz w:val="24"/>
          <w:szCs w:val="24"/>
        </w:rPr>
        <w:t>based on different graphlets, we can uncover complementary sets of cancer genes. We illustrate these results by a case study of the FSAHF pathway, where we show how graphlet adjacency, unlike regular adjacency, captures the central roles of cancer driver genes, RB1 and TP53. We conclude that graphlet eigencentralities allow us to capture different functional roles of genes in and between pathways.”</w:t>
      </w:r>
    </w:p>
    <w:p w14:paraId="3A263ED9" w14:textId="14C2C04D" w:rsidR="0087660F" w:rsidRPr="00E124DD" w:rsidRDefault="0033250A" w:rsidP="00E12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lang w:eastAsia="en-GB"/>
        </w:rPr>
      </w:pPr>
      <w:r w:rsidRPr="00E124DD">
        <w:rPr>
          <w:rFonts w:eastAsia="Times New Roman" w:cstheme="minorHAnsi"/>
          <w:b/>
          <w:bCs/>
          <w:color w:val="000000" w:themeColor="text1"/>
          <w:sz w:val="24"/>
          <w:szCs w:val="24"/>
          <w:u w:val="single"/>
          <w:lang w:eastAsia="en-GB"/>
        </w:rPr>
        <w:t>Comment 20:</w:t>
      </w:r>
      <w:r w:rsidR="0087660F" w:rsidRPr="0087660F">
        <w:rPr>
          <w:rFonts w:eastAsia="Times New Roman" w:cstheme="minorHAnsi"/>
          <w:color w:val="000000" w:themeColor="text1"/>
          <w:sz w:val="24"/>
          <w:szCs w:val="24"/>
          <w:lang w:eastAsia="en-GB"/>
        </w:rPr>
        <w:t xml:space="preserve"> Conclusion (line 524): Delete “using networkss”.</w:t>
      </w:r>
    </w:p>
    <w:p w14:paraId="7987E53D" w14:textId="77777777" w:rsidR="00E124DD" w:rsidRPr="00E124DD" w:rsidRDefault="00E124DD" w:rsidP="00E12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72C4" w:themeColor="accent1"/>
          <w:sz w:val="24"/>
          <w:szCs w:val="24"/>
          <w:lang w:eastAsia="en-GB"/>
        </w:rPr>
      </w:pPr>
    </w:p>
    <w:p w14:paraId="2FB2A871" w14:textId="27E4A7EA" w:rsidR="00064C0A" w:rsidRPr="00E124DD" w:rsidRDefault="0033250A" w:rsidP="0033250A">
      <w:pPr>
        <w:rPr>
          <w:rFonts w:eastAsia="Times New Roman" w:cstheme="minorHAnsi"/>
          <w:color w:val="4472C4" w:themeColor="accent1"/>
          <w:sz w:val="24"/>
          <w:szCs w:val="24"/>
          <w:lang w:eastAsia="en-GB"/>
        </w:rPr>
      </w:pPr>
      <w:r w:rsidRPr="00E124DD">
        <w:rPr>
          <w:rFonts w:eastAsia="Times New Roman" w:cstheme="minorHAnsi"/>
          <w:b/>
          <w:bCs/>
          <w:color w:val="4472C4" w:themeColor="accent1"/>
          <w:sz w:val="24"/>
          <w:szCs w:val="24"/>
          <w:u w:val="single"/>
          <w:lang w:eastAsia="en-GB"/>
        </w:rPr>
        <w:t>Our response:</w:t>
      </w:r>
      <w:r w:rsidRPr="00E124DD">
        <w:rPr>
          <w:rFonts w:eastAsia="Times New Roman" w:cstheme="minorHAnsi"/>
          <w:color w:val="4472C4" w:themeColor="accent1"/>
          <w:sz w:val="24"/>
          <w:szCs w:val="24"/>
          <w:lang w:eastAsia="en-GB"/>
        </w:rPr>
        <w:t xml:space="preserve"> This typo was removed from the manuscript. The complete sentence now reads</w:t>
      </w:r>
      <w:r w:rsidR="001E0054">
        <w:rPr>
          <w:rFonts w:eastAsia="Times New Roman" w:cstheme="minorHAnsi"/>
          <w:color w:val="4472C4" w:themeColor="accent1"/>
          <w:sz w:val="24"/>
          <w:szCs w:val="24"/>
          <w:lang w:eastAsia="en-GB"/>
        </w:rPr>
        <w:t xml:space="preserve"> (</w:t>
      </w:r>
      <w:r w:rsidR="001E0054" w:rsidRPr="001E0054">
        <w:rPr>
          <w:rFonts w:eastAsia="Times New Roman" w:cstheme="minorHAnsi"/>
          <w:color w:val="4472C4" w:themeColor="accent1"/>
          <w:sz w:val="24"/>
          <w:szCs w:val="24"/>
          <w:highlight w:val="yellow"/>
          <w:lang w:eastAsia="en-GB"/>
        </w:rPr>
        <w:t>page line</w:t>
      </w:r>
      <w:r w:rsidR="001E0054">
        <w:rPr>
          <w:rFonts w:eastAsia="Times New Roman" w:cstheme="minorHAnsi"/>
          <w:color w:val="4472C4" w:themeColor="accent1"/>
          <w:sz w:val="24"/>
          <w:szCs w:val="24"/>
          <w:lang w:eastAsia="en-GB"/>
        </w:rPr>
        <w:t>)</w:t>
      </w:r>
      <w:r w:rsidRPr="00E124DD">
        <w:rPr>
          <w:rFonts w:eastAsia="Times New Roman" w:cstheme="minorHAnsi"/>
          <w:color w:val="4472C4" w:themeColor="accent1"/>
          <w:sz w:val="24"/>
          <w:szCs w:val="24"/>
          <w:lang w:eastAsia="en-GB"/>
        </w:rPr>
        <w:t xml:space="preserve">: “Finally, the study of the centrality of nodes is not limited to biology, making our graphlet eigencentralities applicable </w:t>
      </w:r>
      <w:r w:rsidR="001E0054" w:rsidRPr="001E0054">
        <w:rPr>
          <w:rFonts w:eastAsia="Times New Roman" w:cstheme="minorHAnsi"/>
          <w:color w:val="4472C4" w:themeColor="accent1"/>
          <w:sz w:val="24"/>
          <w:szCs w:val="24"/>
          <w:highlight w:val="yellow"/>
          <w:lang w:eastAsia="en-GB"/>
        </w:rPr>
        <w:t>to</w:t>
      </w:r>
      <w:r w:rsidRPr="00E124DD">
        <w:rPr>
          <w:rFonts w:eastAsia="Times New Roman" w:cstheme="minorHAnsi"/>
          <w:color w:val="4472C4" w:themeColor="accent1"/>
          <w:sz w:val="24"/>
          <w:szCs w:val="24"/>
          <w:lang w:eastAsia="en-GB"/>
        </w:rPr>
        <w:t xml:space="preserve"> many disciplines </w:t>
      </w:r>
      <w:r w:rsidR="001E0054" w:rsidRPr="001E0054">
        <w:rPr>
          <w:rFonts w:eastAsia="Times New Roman" w:cstheme="minorHAnsi"/>
          <w:color w:val="4472C4" w:themeColor="accent1"/>
          <w:sz w:val="24"/>
          <w:szCs w:val="24"/>
          <w:highlight w:val="yellow"/>
          <w:lang w:eastAsia="en-GB"/>
        </w:rPr>
        <w:t>that use</w:t>
      </w:r>
      <w:r w:rsidRPr="00E124DD">
        <w:rPr>
          <w:rFonts w:eastAsia="Times New Roman" w:cstheme="minorHAnsi"/>
          <w:color w:val="4472C4" w:themeColor="accent1"/>
          <w:sz w:val="24"/>
          <w:szCs w:val="24"/>
          <w:lang w:eastAsia="en-GB"/>
        </w:rPr>
        <w:t xml:space="preserve"> networks</w:t>
      </w:r>
      <w:r w:rsidR="001E0054">
        <w:rPr>
          <w:rFonts w:eastAsia="Times New Roman" w:cstheme="minorHAnsi"/>
          <w:color w:val="4472C4" w:themeColor="accent1"/>
          <w:sz w:val="24"/>
          <w:szCs w:val="24"/>
          <w:lang w:eastAsia="en-GB"/>
        </w:rPr>
        <w:t xml:space="preserve"> </w:t>
      </w:r>
      <w:r w:rsidR="001E0054" w:rsidRPr="00626099">
        <w:rPr>
          <w:rFonts w:eastAsia="Times New Roman" w:cstheme="minorHAnsi"/>
          <w:color w:val="4472C4" w:themeColor="accent1"/>
          <w:sz w:val="24"/>
          <w:szCs w:val="24"/>
          <w:highlight w:val="yellow"/>
          <w:lang w:eastAsia="en-GB"/>
        </w:rPr>
        <w:t>as models</w:t>
      </w:r>
      <w:r w:rsidRPr="00E124DD">
        <w:rPr>
          <w:rFonts w:eastAsia="Times New Roman" w:cstheme="minorHAnsi"/>
          <w:color w:val="4472C4" w:themeColor="accent1"/>
          <w:sz w:val="24"/>
          <w:szCs w:val="24"/>
          <w:lang w:eastAsia="en-GB"/>
        </w:rPr>
        <w:t>, including physics, social sciences and economics.”</w:t>
      </w:r>
      <w:bookmarkStart w:id="2" w:name="_GoBack"/>
      <w:bookmarkEnd w:id="2"/>
    </w:p>
    <w:sectPr w:rsidR="00064C0A" w:rsidRPr="00E124D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Natasa" w:date="2021-08-13T13:49:00Z" w:initials="N">
    <w:p w14:paraId="10FA8A45" w14:textId="5E69F386" w:rsidR="00B34242" w:rsidRDefault="00B34242">
      <w:pPr>
        <w:pStyle w:val="CommentText"/>
      </w:pPr>
      <w:r>
        <w:rPr>
          <w:rStyle w:val="CommentReference"/>
        </w:rPr>
        <w:annotationRef/>
      </w:r>
      <w:r>
        <w:t>I don’t understand the difference between ‘genes participating in a pathway’ and ‘pathway annotated genes’ – that’s what the reviewer is also asking, so you need to define the difference.  I don’t understand how genes can participate in a pathway, but not be annotated by that pathway.  Please fix here and in the main.</w:t>
      </w:r>
    </w:p>
  </w:comment>
  <w:comment w:id="1" w:author="Natasa" w:date="2021-08-13T13:56:00Z" w:initials="N">
    <w:p w14:paraId="3D606039" w14:textId="445632B2" w:rsidR="00AF2D0B" w:rsidRDefault="00AF2D0B">
      <w:pPr>
        <w:pStyle w:val="CommentText"/>
      </w:pPr>
      <w:r>
        <w:rPr>
          <w:rStyle w:val="CommentReference"/>
        </w:rPr>
        <w:annotationRef/>
      </w:r>
      <w:r>
        <w:t>Fix like this in the paper/supplement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0FA8A45" w15:done="0"/>
  <w15:commentEx w15:paraId="3D60603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atasa">
    <w15:presenceInfo w15:providerId="Windows Live" w15:userId="7fc147c8cc276a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60F"/>
    <w:rsid w:val="00011907"/>
    <w:rsid w:val="000344D9"/>
    <w:rsid w:val="000939D9"/>
    <w:rsid w:val="000C6607"/>
    <w:rsid w:val="000C7A5E"/>
    <w:rsid w:val="000D5F41"/>
    <w:rsid w:val="000F38C0"/>
    <w:rsid w:val="00184474"/>
    <w:rsid w:val="0019010F"/>
    <w:rsid w:val="001A448A"/>
    <w:rsid w:val="001E0054"/>
    <w:rsid w:val="001E6858"/>
    <w:rsid w:val="001F7C3C"/>
    <w:rsid w:val="002219CB"/>
    <w:rsid w:val="00230E6C"/>
    <w:rsid w:val="0029730E"/>
    <w:rsid w:val="002C0C9A"/>
    <w:rsid w:val="00323147"/>
    <w:rsid w:val="0033250A"/>
    <w:rsid w:val="0034282F"/>
    <w:rsid w:val="00357D15"/>
    <w:rsid w:val="00370B8C"/>
    <w:rsid w:val="00371979"/>
    <w:rsid w:val="003B0423"/>
    <w:rsid w:val="00484F6A"/>
    <w:rsid w:val="0048551B"/>
    <w:rsid w:val="004B2A3F"/>
    <w:rsid w:val="00507833"/>
    <w:rsid w:val="00514DF2"/>
    <w:rsid w:val="005204FA"/>
    <w:rsid w:val="00544B26"/>
    <w:rsid w:val="005504CE"/>
    <w:rsid w:val="00577A1A"/>
    <w:rsid w:val="005B1090"/>
    <w:rsid w:val="005F7C75"/>
    <w:rsid w:val="00626099"/>
    <w:rsid w:val="006300DE"/>
    <w:rsid w:val="00633689"/>
    <w:rsid w:val="00653501"/>
    <w:rsid w:val="006570B4"/>
    <w:rsid w:val="006B4FE8"/>
    <w:rsid w:val="006C4025"/>
    <w:rsid w:val="006F3094"/>
    <w:rsid w:val="00706301"/>
    <w:rsid w:val="00731F75"/>
    <w:rsid w:val="0078310E"/>
    <w:rsid w:val="007B00C2"/>
    <w:rsid w:val="007D052F"/>
    <w:rsid w:val="007F6ADF"/>
    <w:rsid w:val="00807568"/>
    <w:rsid w:val="00807AEB"/>
    <w:rsid w:val="0087660F"/>
    <w:rsid w:val="008850BE"/>
    <w:rsid w:val="00896F04"/>
    <w:rsid w:val="008C2EDE"/>
    <w:rsid w:val="008C49CF"/>
    <w:rsid w:val="00940D8E"/>
    <w:rsid w:val="00953A70"/>
    <w:rsid w:val="00972BC9"/>
    <w:rsid w:val="00A126C9"/>
    <w:rsid w:val="00A476B1"/>
    <w:rsid w:val="00A74C0B"/>
    <w:rsid w:val="00AA25D0"/>
    <w:rsid w:val="00AD5033"/>
    <w:rsid w:val="00AF2D0B"/>
    <w:rsid w:val="00AF542D"/>
    <w:rsid w:val="00B12577"/>
    <w:rsid w:val="00B31A98"/>
    <w:rsid w:val="00B34242"/>
    <w:rsid w:val="00B81F33"/>
    <w:rsid w:val="00BA779E"/>
    <w:rsid w:val="00BA7A4E"/>
    <w:rsid w:val="00BF1386"/>
    <w:rsid w:val="00C14DE6"/>
    <w:rsid w:val="00C52641"/>
    <w:rsid w:val="00D12327"/>
    <w:rsid w:val="00D25247"/>
    <w:rsid w:val="00D258E3"/>
    <w:rsid w:val="00D415C6"/>
    <w:rsid w:val="00DD1025"/>
    <w:rsid w:val="00DD4F94"/>
    <w:rsid w:val="00E11348"/>
    <w:rsid w:val="00E124DD"/>
    <w:rsid w:val="00E41665"/>
    <w:rsid w:val="00E809E6"/>
    <w:rsid w:val="00EA6EBD"/>
    <w:rsid w:val="00F262B2"/>
    <w:rsid w:val="00F84A90"/>
    <w:rsid w:val="00FE14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902AD"/>
  <w15:chartTrackingRefBased/>
  <w15:docId w15:val="{A2D1B072-99C3-4FBF-AE73-0737EDC7F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4025"/>
  </w:style>
  <w:style w:type="paragraph" w:styleId="Heading1">
    <w:name w:val="heading 1"/>
    <w:basedOn w:val="Normal"/>
    <w:next w:val="Normal"/>
    <w:link w:val="Heading1Char"/>
    <w:uiPriority w:val="9"/>
    <w:qFormat/>
    <w:rsid w:val="008766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14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660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7660F"/>
    <w:rPr>
      <w:color w:val="0000FF"/>
      <w:u w:val="single"/>
    </w:rPr>
  </w:style>
  <w:style w:type="paragraph" w:styleId="Title">
    <w:name w:val="Title"/>
    <w:basedOn w:val="Normal"/>
    <w:next w:val="Normal"/>
    <w:link w:val="TitleChar"/>
    <w:uiPriority w:val="10"/>
    <w:qFormat/>
    <w:rsid w:val="008766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60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7660F"/>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E12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124DD"/>
    <w:rPr>
      <w:rFonts w:ascii="Courier New" w:eastAsia="Times New Roman" w:hAnsi="Courier New" w:cs="Courier New"/>
      <w:sz w:val="20"/>
      <w:szCs w:val="20"/>
      <w:lang w:eastAsia="en-GB"/>
    </w:rPr>
  </w:style>
  <w:style w:type="character" w:styleId="PlaceholderText">
    <w:name w:val="Placeholder Text"/>
    <w:basedOn w:val="DefaultParagraphFont"/>
    <w:uiPriority w:val="99"/>
    <w:semiHidden/>
    <w:rsid w:val="00DD4F94"/>
    <w:rPr>
      <w:color w:val="808080"/>
    </w:rPr>
  </w:style>
  <w:style w:type="character" w:customStyle="1" w:styleId="Heading2Char">
    <w:name w:val="Heading 2 Char"/>
    <w:basedOn w:val="DefaultParagraphFont"/>
    <w:link w:val="Heading2"/>
    <w:uiPriority w:val="9"/>
    <w:rsid w:val="00FE14CB"/>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B34242"/>
    <w:rPr>
      <w:sz w:val="16"/>
      <w:szCs w:val="16"/>
    </w:rPr>
  </w:style>
  <w:style w:type="paragraph" w:styleId="CommentText">
    <w:name w:val="annotation text"/>
    <w:basedOn w:val="Normal"/>
    <w:link w:val="CommentTextChar"/>
    <w:uiPriority w:val="99"/>
    <w:semiHidden/>
    <w:unhideWhenUsed/>
    <w:rsid w:val="00B34242"/>
    <w:pPr>
      <w:spacing w:line="240" w:lineRule="auto"/>
    </w:pPr>
    <w:rPr>
      <w:sz w:val="20"/>
      <w:szCs w:val="20"/>
    </w:rPr>
  </w:style>
  <w:style w:type="character" w:customStyle="1" w:styleId="CommentTextChar">
    <w:name w:val="Comment Text Char"/>
    <w:basedOn w:val="DefaultParagraphFont"/>
    <w:link w:val="CommentText"/>
    <w:uiPriority w:val="99"/>
    <w:semiHidden/>
    <w:rsid w:val="00B34242"/>
    <w:rPr>
      <w:sz w:val="20"/>
      <w:szCs w:val="20"/>
    </w:rPr>
  </w:style>
  <w:style w:type="paragraph" w:styleId="CommentSubject">
    <w:name w:val="annotation subject"/>
    <w:basedOn w:val="CommentText"/>
    <w:next w:val="CommentText"/>
    <w:link w:val="CommentSubjectChar"/>
    <w:uiPriority w:val="99"/>
    <w:semiHidden/>
    <w:unhideWhenUsed/>
    <w:rsid w:val="00B34242"/>
    <w:rPr>
      <w:b/>
      <w:bCs/>
    </w:rPr>
  </w:style>
  <w:style w:type="character" w:customStyle="1" w:styleId="CommentSubjectChar">
    <w:name w:val="Comment Subject Char"/>
    <w:basedOn w:val="CommentTextChar"/>
    <w:link w:val="CommentSubject"/>
    <w:uiPriority w:val="99"/>
    <w:semiHidden/>
    <w:rsid w:val="00B34242"/>
    <w:rPr>
      <w:b/>
      <w:bCs/>
      <w:sz w:val="20"/>
      <w:szCs w:val="20"/>
    </w:rPr>
  </w:style>
  <w:style w:type="paragraph" w:styleId="BalloonText">
    <w:name w:val="Balloon Text"/>
    <w:basedOn w:val="Normal"/>
    <w:link w:val="BalloonTextChar"/>
    <w:uiPriority w:val="99"/>
    <w:semiHidden/>
    <w:unhideWhenUsed/>
    <w:rsid w:val="00B342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42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83464">
      <w:bodyDiv w:val="1"/>
      <w:marLeft w:val="0"/>
      <w:marRight w:val="0"/>
      <w:marTop w:val="0"/>
      <w:marBottom w:val="0"/>
      <w:divBdr>
        <w:top w:val="none" w:sz="0" w:space="0" w:color="auto"/>
        <w:left w:val="none" w:sz="0" w:space="0" w:color="auto"/>
        <w:bottom w:val="none" w:sz="0" w:space="0" w:color="auto"/>
        <w:right w:val="none" w:sz="0" w:space="0" w:color="auto"/>
      </w:divBdr>
    </w:div>
    <w:div w:id="272981214">
      <w:bodyDiv w:val="1"/>
      <w:marLeft w:val="0"/>
      <w:marRight w:val="0"/>
      <w:marTop w:val="0"/>
      <w:marBottom w:val="0"/>
      <w:divBdr>
        <w:top w:val="none" w:sz="0" w:space="0" w:color="auto"/>
        <w:left w:val="none" w:sz="0" w:space="0" w:color="auto"/>
        <w:bottom w:val="none" w:sz="0" w:space="0" w:color="auto"/>
        <w:right w:val="none" w:sz="0" w:space="0" w:color="auto"/>
      </w:divBdr>
    </w:div>
    <w:div w:id="279919932">
      <w:bodyDiv w:val="1"/>
      <w:marLeft w:val="0"/>
      <w:marRight w:val="0"/>
      <w:marTop w:val="0"/>
      <w:marBottom w:val="0"/>
      <w:divBdr>
        <w:top w:val="none" w:sz="0" w:space="0" w:color="auto"/>
        <w:left w:val="none" w:sz="0" w:space="0" w:color="auto"/>
        <w:bottom w:val="none" w:sz="0" w:space="0" w:color="auto"/>
        <w:right w:val="none" w:sz="0" w:space="0" w:color="auto"/>
      </w:divBdr>
    </w:div>
    <w:div w:id="321935298">
      <w:bodyDiv w:val="1"/>
      <w:marLeft w:val="0"/>
      <w:marRight w:val="0"/>
      <w:marTop w:val="0"/>
      <w:marBottom w:val="0"/>
      <w:divBdr>
        <w:top w:val="none" w:sz="0" w:space="0" w:color="auto"/>
        <w:left w:val="none" w:sz="0" w:space="0" w:color="auto"/>
        <w:bottom w:val="none" w:sz="0" w:space="0" w:color="auto"/>
        <w:right w:val="none" w:sz="0" w:space="0" w:color="auto"/>
      </w:divBdr>
    </w:div>
    <w:div w:id="339351543">
      <w:bodyDiv w:val="1"/>
      <w:marLeft w:val="0"/>
      <w:marRight w:val="0"/>
      <w:marTop w:val="0"/>
      <w:marBottom w:val="0"/>
      <w:divBdr>
        <w:top w:val="none" w:sz="0" w:space="0" w:color="auto"/>
        <w:left w:val="none" w:sz="0" w:space="0" w:color="auto"/>
        <w:bottom w:val="none" w:sz="0" w:space="0" w:color="auto"/>
        <w:right w:val="none" w:sz="0" w:space="0" w:color="auto"/>
      </w:divBdr>
    </w:div>
    <w:div w:id="351028600">
      <w:bodyDiv w:val="1"/>
      <w:marLeft w:val="0"/>
      <w:marRight w:val="0"/>
      <w:marTop w:val="0"/>
      <w:marBottom w:val="0"/>
      <w:divBdr>
        <w:top w:val="none" w:sz="0" w:space="0" w:color="auto"/>
        <w:left w:val="none" w:sz="0" w:space="0" w:color="auto"/>
        <w:bottom w:val="none" w:sz="0" w:space="0" w:color="auto"/>
        <w:right w:val="none" w:sz="0" w:space="0" w:color="auto"/>
      </w:divBdr>
    </w:div>
    <w:div w:id="733698498">
      <w:bodyDiv w:val="1"/>
      <w:marLeft w:val="0"/>
      <w:marRight w:val="0"/>
      <w:marTop w:val="0"/>
      <w:marBottom w:val="0"/>
      <w:divBdr>
        <w:top w:val="none" w:sz="0" w:space="0" w:color="auto"/>
        <w:left w:val="none" w:sz="0" w:space="0" w:color="auto"/>
        <w:bottom w:val="none" w:sz="0" w:space="0" w:color="auto"/>
        <w:right w:val="none" w:sz="0" w:space="0" w:color="auto"/>
      </w:divBdr>
    </w:div>
    <w:div w:id="911358192">
      <w:bodyDiv w:val="1"/>
      <w:marLeft w:val="0"/>
      <w:marRight w:val="0"/>
      <w:marTop w:val="0"/>
      <w:marBottom w:val="0"/>
      <w:divBdr>
        <w:top w:val="none" w:sz="0" w:space="0" w:color="auto"/>
        <w:left w:val="none" w:sz="0" w:space="0" w:color="auto"/>
        <w:bottom w:val="none" w:sz="0" w:space="0" w:color="auto"/>
        <w:right w:val="none" w:sz="0" w:space="0" w:color="auto"/>
      </w:divBdr>
    </w:div>
    <w:div w:id="959411304">
      <w:bodyDiv w:val="1"/>
      <w:marLeft w:val="0"/>
      <w:marRight w:val="0"/>
      <w:marTop w:val="0"/>
      <w:marBottom w:val="0"/>
      <w:divBdr>
        <w:top w:val="none" w:sz="0" w:space="0" w:color="auto"/>
        <w:left w:val="none" w:sz="0" w:space="0" w:color="auto"/>
        <w:bottom w:val="none" w:sz="0" w:space="0" w:color="auto"/>
        <w:right w:val="none" w:sz="0" w:space="0" w:color="auto"/>
      </w:divBdr>
    </w:div>
    <w:div w:id="1001812725">
      <w:bodyDiv w:val="1"/>
      <w:marLeft w:val="0"/>
      <w:marRight w:val="0"/>
      <w:marTop w:val="0"/>
      <w:marBottom w:val="0"/>
      <w:divBdr>
        <w:top w:val="none" w:sz="0" w:space="0" w:color="auto"/>
        <w:left w:val="none" w:sz="0" w:space="0" w:color="auto"/>
        <w:bottom w:val="none" w:sz="0" w:space="0" w:color="auto"/>
        <w:right w:val="none" w:sz="0" w:space="0" w:color="auto"/>
      </w:divBdr>
    </w:div>
    <w:div w:id="1145003166">
      <w:bodyDiv w:val="1"/>
      <w:marLeft w:val="0"/>
      <w:marRight w:val="0"/>
      <w:marTop w:val="0"/>
      <w:marBottom w:val="0"/>
      <w:divBdr>
        <w:top w:val="none" w:sz="0" w:space="0" w:color="auto"/>
        <w:left w:val="none" w:sz="0" w:space="0" w:color="auto"/>
        <w:bottom w:val="none" w:sz="0" w:space="0" w:color="auto"/>
        <w:right w:val="none" w:sz="0" w:space="0" w:color="auto"/>
      </w:divBdr>
    </w:div>
    <w:div w:id="1165055037">
      <w:bodyDiv w:val="1"/>
      <w:marLeft w:val="0"/>
      <w:marRight w:val="0"/>
      <w:marTop w:val="0"/>
      <w:marBottom w:val="0"/>
      <w:divBdr>
        <w:top w:val="none" w:sz="0" w:space="0" w:color="auto"/>
        <w:left w:val="none" w:sz="0" w:space="0" w:color="auto"/>
        <w:bottom w:val="none" w:sz="0" w:space="0" w:color="auto"/>
        <w:right w:val="none" w:sz="0" w:space="0" w:color="auto"/>
      </w:divBdr>
    </w:div>
    <w:div w:id="1308432585">
      <w:bodyDiv w:val="1"/>
      <w:marLeft w:val="0"/>
      <w:marRight w:val="0"/>
      <w:marTop w:val="0"/>
      <w:marBottom w:val="0"/>
      <w:divBdr>
        <w:top w:val="none" w:sz="0" w:space="0" w:color="auto"/>
        <w:left w:val="none" w:sz="0" w:space="0" w:color="auto"/>
        <w:bottom w:val="none" w:sz="0" w:space="0" w:color="auto"/>
        <w:right w:val="none" w:sz="0" w:space="0" w:color="auto"/>
      </w:divBdr>
    </w:div>
    <w:div w:id="1376268674">
      <w:bodyDiv w:val="1"/>
      <w:marLeft w:val="0"/>
      <w:marRight w:val="0"/>
      <w:marTop w:val="0"/>
      <w:marBottom w:val="0"/>
      <w:divBdr>
        <w:top w:val="none" w:sz="0" w:space="0" w:color="auto"/>
        <w:left w:val="none" w:sz="0" w:space="0" w:color="auto"/>
        <w:bottom w:val="none" w:sz="0" w:space="0" w:color="auto"/>
        <w:right w:val="none" w:sz="0" w:space="0" w:color="auto"/>
      </w:divBdr>
    </w:div>
    <w:div w:id="1721661107">
      <w:bodyDiv w:val="1"/>
      <w:marLeft w:val="0"/>
      <w:marRight w:val="0"/>
      <w:marTop w:val="0"/>
      <w:marBottom w:val="0"/>
      <w:divBdr>
        <w:top w:val="none" w:sz="0" w:space="0" w:color="auto"/>
        <w:left w:val="none" w:sz="0" w:space="0" w:color="auto"/>
        <w:bottom w:val="none" w:sz="0" w:space="0" w:color="auto"/>
        <w:right w:val="none" w:sz="0" w:space="0" w:color="auto"/>
      </w:divBdr>
    </w:div>
    <w:div w:id="1762681534">
      <w:bodyDiv w:val="1"/>
      <w:marLeft w:val="0"/>
      <w:marRight w:val="0"/>
      <w:marTop w:val="0"/>
      <w:marBottom w:val="0"/>
      <w:divBdr>
        <w:top w:val="none" w:sz="0" w:space="0" w:color="auto"/>
        <w:left w:val="none" w:sz="0" w:space="0" w:color="auto"/>
        <w:bottom w:val="none" w:sz="0" w:space="0" w:color="auto"/>
        <w:right w:val="none" w:sz="0" w:space="0" w:color="auto"/>
      </w:divBdr>
    </w:div>
    <w:div w:id="185552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72257-AE5C-47C9-BB4C-7222725B3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6</Pages>
  <Words>2065</Words>
  <Characters>11774</Characters>
  <Application>Microsoft Office Word</Application>
  <DocSecurity>0</DocSecurity>
  <Lines>98</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Windels, Sam</dc:creator>
  <cp:keywords/>
  <dc:description/>
  <cp:lastModifiedBy>Natasa</cp:lastModifiedBy>
  <cp:revision>62</cp:revision>
  <dcterms:created xsi:type="dcterms:W3CDTF">2021-08-03T12:09:00Z</dcterms:created>
  <dcterms:modified xsi:type="dcterms:W3CDTF">2021-08-13T11:59:00Z</dcterms:modified>
</cp:coreProperties>
</file>