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jc w:val="center"/>
        <w:rPr/>
      </w:pPr>
      <w:r>
        <w:rPr>
          <w:b/>
          <w:bCs/>
          <w:color w:val="1F6F43"/>
          <w:sz w:val="22"/>
          <w:szCs w:val="22"/>
        </w:rPr>
        <w:t>CLUB NICARAGÜENSE DE MONTAÑISMO</w:t>
      </w:r>
    </w:p>
    <w:p>
      <w:pPr>
        <w:pStyle w:val="Normal"/>
        <w:spacing w:before="400" w:after="200"/>
        <w:jc w:val="center"/>
        <w:rPr/>
      </w:pPr>
      <w:r>
        <w:rPr>
          <w:b/>
          <w:bCs/>
          <w:color w:val="1A1A1A"/>
          <w:sz w:val="40"/>
          <w:szCs w:val="40"/>
        </w:rPr>
        <w:t>Especificación de Requisitos del Sistema</w:t>
      </w:r>
    </w:p>
    <w:p>
      <w:pPr>
        <w:pStyle w:val="Normal"/>
        <w:spacing w:before="0" w:after="100"/>
        <w:jc w:val="center"/>
        <w:rPr/>
      </w:pPr>
      <w:r>
        <w:rPr>
          <w:i/>
          <w:iCs/>
          <w:color w:val="555555"/>
          <w:sz w:val="24"/>
          <w:szCs w:val="24"/>
        </w:rPr>
        <w:t>Sistema web de gestión de inscripciones de actividades montañistas para el Club Nicaragüense de Montañismo</w:t>
      </w:r>
    </w:p>
    <w:p>
      <w:pPr>
        <w:pStyle w:val="Normal"/>
        <w:spacing w:before="300" w:after="400"/>
        <w:jc w:val="center"/>
        <w:rPr>
          <w:color w:val="555555"/>
          <w:sz w:val="18"/>
          <w:szCs w:val="18"/>
        </w:rPr>
      </w:pPr>
      <w:r>
        <w:rPr>
          <w:b/>
          <w:bCs/>
          <w:color w:val="1F6F43"/>
          <w:sz w:val="20"/>
          <w:szCs w:val="20"/>
        </w:rPr>
        <w:t>Requisitos Funcionales · Requisitos No Funcionales · Priorización MoSCoW · Backlog de Historias de Usuario</w:t>
      </w:r>
    </w:p>
    <w:p>
      <w:pPr>
        <w:pStyle w:val="Normal"/>
        <w:rPr/>
      </w:pPr>
      <w:r>
        <w:rPr/>
      </w:r>
      <w:r>
        <w:br w:type="page"/>
      </w:r>
    </w:p>
    <w:p>
      <w:pPr>
        <w:pStyle w:val="Heading1"/>
        <w:pBdr>
          <w:bottom w:val="single" w:sz="6" w:space="4" w:color="1F6F43"/>
        </w:pBdr>
        <w:spacing w:before="0" w:after="200"/>
        <w:rPr/>
      </w:pPr>
      <w:r>
        <w:rPr>
          <w:b/>
          <w:bCs/>
          <w:color w:val="1F6F43"/>
          <w:sz w:val="30"/>
          <w:szCs w:val="30"/>
        </w:rPr>
        <w:t>1. Introducción</w:t>
      </w:r>
    </w:p>
    <w:p>
      <w:pPr>
        <w:pStyle w:val="Normal"/>
        <w:spacing w:lineRule="auto" w:line="300" w:before="0" w:after="160"/>
        <w:jc w:val="both"/>
        <w:rPr/>
      </w:pPr>
      <w:r>
        <w:rPr>
          <w:color w:val="1A1A1A"/>
          <w:sz w:val="21"/>
          <w:szCs w:val="21"/>
        </w:rPr>
        <w:t>Este documento consolida la especificación de requisitos del Sistema web de gestión de inscripciones de actividades montañistas para el Club Nicaragüense de Montañismo (CNM), luego de varias iteraciones de análisis y refinamiento. Reemplaza cualquier versión previa de requisitos funcionales y no funcionales discutida durante el proceso de análisis.</w:t>
      </w:r>
    </w:p>
    <w:p>
      <w:pPr>
        <w:pStyle w:val="Normal"/>
        <w:spacing w:lineRule="auto" w:line="300" w:before="0" w:after="160"/>
        <w:jc w:val="both"/>
        <w:rPr/>
      </w:pPr>
      <w:r>
        <w:rPr>
          <w:color w:val="1A1A1A"/>
          <w:sz w:val="21"/>
          <w:szCs w:val="21"/>
        </w:rPr>
        <w:t>El flujo de negocio central definido para el MVP es el siguiente: el usuario completa un formulario único de reserva, cuyo último paso —fijo, obligatorio y no personalizable— es el registro de un comprobante de pago (transferencia bancaria manual). La reserva queda en estado "pendiente" hasta que un administrador la revisa manualmente y la aprueba o rechaza. Este mecanismo de pago manual es temporal: el diseño del sistema debe permitir sustituirlo por una pasarela de pago automática en una fase posterior sin rediseñar el resto de la plataforma.</w:t>
      </w:r>
    </w:p>
    <w:p>
      <w:pPr>
        <w:pStyle w:val="Heading1"/>
        <w:pBdr>
          <w:bottom w:val="single" w:sz="6" w:space="4" w:color="1F6F43"/>
        </w:pBdr>
        <w:spacing w:before="480" w:after="200"/>
        <w:rPr/>
      </w:pPr>
      <w:r>
        <w:rPr>
          <w:b/>
          <w:bCs/>
          <w:color w:val="1F6F43"/>
          <w:sz w:val="30"/>
          <w:szCs w:val="30"/>
        </w:rPr>
        <w:t>2. Requisitos Funcionales</w:t>
      </w:r>
    </w:p>
    <w:p>
      <w:pPr>
        <w:pStyle w:val="Normal"/>
        <w:spacing w:lineRule="auto" w:line="281" w:before="0" w:after="140"/>
        <w:jc w:val="both"/>
        <w:rPr/>
      </w:pPr>
      <w:r>
        <w:rPr>
          <w:b/>
          <w:bCs/>
          <w:color w:val="1F6F43"/>
          <w:sz w:val="21"/>
          <w:szCs w:val="21"/>
        </w:rPr>
        <w:t xml:space="preserve">RF1 — </w:t>
      </w:r>
      <w:r>
        <w:rPr>
          <w:color w:val="1A1A1A"/>
          <w:sz w:val="21"/>
          <w:szCs w:val="21"/>
        </w:rPr>
        <w:t>El sistema debe permitir a un usuario reservar un cupo de un viaje mediante un proceso</w:t>
      </w:r>
      <w:r>
        <w:rPr>
          <w:b/>
          <w:bCs/>
          <w:color w:val="1A1A1A"/>
          <w:position w:val="0"/>
          <w:sz w:val="21"/>
          <w:szCs w:val="21"/>
          <w:vertAlign w:val="baseline"/>
        </w:rPr>
        <w:t xml:space="preserve"> </w:t>
      </w:r>
      <w:r>
        <w:rPr>
          <w:b w:val="false"/>
          <w:bCs w:val="false"/>
          <w:color w:val="1A1A1A"/>
          <w:position w:val="0"/>
          <w:sz w:val="21"/>
          <w:szCs w:val="21"/>
          <w:vertAlign w:val="baseline"/>
        </w:rPr>
        <w:t xml:space="preserve">en el que incluye un </w:t>
      </w:r>
      <w:r>
        <w:rPr>
          <w:color w:val="1A1A1A"/>
          <w:sz w:val="21"/>
          <w:szCs w:val="21"/>
        </w:rPr>
        <w:t xml:space="preserve">formulario único que se guarda después del llenado del mismo, cuyo </w:t>
      </w:r>
      <w:r>
        <w:rPr>
          <w:color w:val="1A1A1A"/>
          <w:sz w:val="21"/>
          <w:szCs w:val="21"/>
        </w:rPr>
        <w:t xml:space="preserve">paso intermedio es el llenado del formulario dedicado para acompañantes, y como </w:t>
      </w:r>
      <w:r>
        <w:rPr>
          <w:color w:val="1A1A1A"/>
          <w:sz w:val="21"/>
          <w:szCs w:val="21"/>
        </w:rPr>
        <w:t>último paso es el registro del comprobante de pago de una transferencia bancaria (número de referencia de la transacción y captura de pantalla). Cabe resaltar que una vez hecho el proceso del llenado de formulario ninguno de los datos inscritos podrán ser editados.</w:t>
      </w:r>
    </w:p>
    <w:p>
      <w:pPr>
        <w:pStyle w:val="Normal"/>
        <w:spacing w:lineRule="auto" w:line="281" w:before="0" w:after="140"/>
        <w:jc w:val="both"/>
        <w:rPr>
          <w:u w:val="none"/>
        </w:rPr>
      </w:pPr>
      <w:r>
        <w:rPr>
          <w:color w:val="1A1A1A"/>
          <w:sz w:val="21"/>
          <w:szCs w:val="21"/>
        </w:rPr>
        <w:t>(Esto responde a la pregunta  *¿Qué pasa si tenemos que inscribir a acompañantes durante el proceso de inscripción?* desde el FOV de Samuel).</w:t>
      </w:r>
    </w:p>
    <w:p>
      <w:pPr>
        <w:pStyle w:val="Normal"/>
        <w:spacing w:lineRule="auto" w:line="281" w:before="0" w:after="140"/>
        <w:jc w:val="both"/>
        <w:rPr/>
      </w:pPr>
      <w:r>
        <w:rPr>
          <w:b/>
          <w:bCs/>
          <w:color w:val="1F6F43"/>
          <w:sz w:val="21"/>
          <w:szCs w:val="21"/>
        </w:rPr>
        <w:t xml:space="preserve">RF2 — </w:t>
      </w:r>
      <w:r>
        <w:rPr>
          <w:color w:val="1A1A1A"/>
          <w:sz w:val="21"/>
          <w:szCs w:val="21"/>
        </w:rPr>
        <w:t>El sistema debe permitir a un administrador gestionar (crear, editar y eliminar) los viajes, definiendo cupos disponibles, cupos máximos, itinerario, descripción, monto total, monto de reserva, dificultad, fecha y hora de ida y vuelta, punto de encuentro, e inclusiones adicionales.</w:t>
      </w:r>
    </w:p>
    <w:p>
      <w:pPr>
        <w:pStyle w:val="Normal"/>
        <w:spacing w:lineRule="auto" w:line="281" w:before="0" w:after="140"/>
        <w:jc w:val="both"/>
        <w:rPr/>
      </w:pPr>
      <w:r>
        <w:rPr>
          <w:b/>
          <w:bCs/>
          <w:color w:val="1F6F43"/>
          <w:sz w:val="21"/>
          <w:szCs w:val="21"/>
        </w:rPr>
        <w:t xml:space="preserve">RF3 — </w:t>
      </w:r>
      <w:r>
        <w:rPr>
          <w:color w:val="1A1A1A"/>
          <w:sz w:val="21"/>
          <w:szCs w:val="21"/>
        </w:rPr>
        <w:t>El sistema debe mostrar públicamente el catálogo de viajes, incluyendo cupos disponibles, cupos máximos, itinerario, descripción, precio total, precio de reserva, dificultad, fecha y hora de ida y vuelta, punto de encuentro, e inclusiones adicionales.</w:t>
      </w:r>
    </w:p>
    <w:p>
      <w:pPr>
        <w:pStyle w:val="Normal"/>
        <w:spacing w:lineRule="auto" w:line="281" w:before="0" w:after="140"/>
        <w:jc w:val="both"/>
        <w:rPr/>
      </w:pPr>
      <w:r>
        <w:rPr>
          <w:b/>
          <w:bCs/>
          <w:color w:val="1F6F43"/>
          <w:sz w:val="21"/>
          <w:szCs w:val="21"/>
        </w:rPr>
        <w:t xml:space="preserve">RF4 — </w:t>
      </w:r>
      <w:r>
        <w:rPr>
          <w:color w:val="1A1A1A"/>
          <w:sz w:val="21"/>
          <w:szCs w:val="21"/>
        </w:rPr>
        <w:t>El sistema debe permitir a un administrador revisar las reservas en estado "pendiente", verificar los datos del usuario y el comprobante de pago registrado, y cambiar el estado de la reserva a "aprobada" o "rechazada".</w:t>
      </w:r>
    </w:p>
    <w:p>
      <w:pPr>
        <w:pStyle w:val="Normal"/>
        <w:spacing w:lineRule="auto" w:line="281" w:before="0" w:after="140"/>
        <w:jc w:val="both"/>
        <w:rPr/>
      </w:pPr>
      <w:r>
        <w:rPr>
          <w:b/>
          <w:bCs/>
          <w:color w:val="1F6F43"/>
          <w:sz w:val="21"/>
          <w:szCs w:val="21"/>
        </w:rPr>
        <w:t xml:space="preserve">RF5 — </w:t>
      </w:r>
      <w:r>
        <w:rPr>
          <w:color w:val="1A1A1A"/>
          <w:sz w:val="21"/>
          <w:szCs w:val="21"/>
        </w:rPr>
        <w:t>El sistema debe permitir el registro y la autenticación de cuentas de usuario, diferenciando entre rol administrador y rol cliente.</w:t>
      </w:r>
    </w:p>
    <w:p>
      <w:pPr>
        <w:pStyle w:val="Normal"/>
        <w:spacing w:lineRule="auto" w:line="281" w:before="0" w:after="140"/>
        <w:jc w:val="both"/>
        <w:rPr/>
      </w:pPr>
      <w:r>
        <w:rPr>
          <w:b/>
          <w:bCs/>
          <w:color w:val="1F6F43"/>
          <w:sz w:val="21"/>
          <w:szCs w:val="21"/>
        </w:rPr>
        <w:t xml:space="preserve">RF6 — </w:t>
      </w:r>
      <w:r>
        <w:rPr>
          <w:color w:val="1A1A1A"/>
          <w:sz w:val="21"/>
          <w:szCs w:val="21"/>
        </w:rPr>
        <w:t>El sistema debe mostrar al administrador un panel con estadísticas de viajes: número de inscritos por viaje, rutas más populares y cupos reservados.</w:t>
      </w:r>
    </w:p>
    <w:p>
      <w:pPr>
        <w:pStyle w:val="Normal"/>
        <w:spacing w:lineRule="auto" w:line="281" w:before="0" w:after="140"/>
        <w:jc w:val="both"/>
        <w:rPr/>
      </w:pPr>
      <w:r>
        <w:rPr>
          <w:b/>
          <w:bCs/>
          <w:color w:val="1F6F43"/>
          <w:sz w:val="21"/>
          <w:szCs w:val="21"/>
        </w:rPr>
        <w:t xml:space="preserve">RF7 — </w:t>
      </w:r>
      <w:r>
        <w:rPr>
          <w:color w:val="1A1A1A"/>
          <w:sz w:val="21"/>
          <w:szCs w:val="21"/>
        </w:rPr>
        <w:t>El sistema debe permitir a un administrador personalizar el formulario de inscripción de cada viaje, seleccionando entre tipos de campo predefinidos (texto, selección única, selección múltiple, fecha, archivo, entre otros) y editando únicamente sus preguntas y opciones de respuesta. El paso de pago (RF1) se mantiene siempre como sección final fija, ajena a esta personalización.</w:t>
      </w:r>
    </w:p>
    <w:p>
      <w:pPr>
        <w:pStyle w:val="Normal"/>
        <w:spacing w:lineRule="auto" w:line="281" w:before="0" w:after="140"/>
        <w:jc w:val="both"/>
        <w:rPr/>
      </w:pPr>
      <w:r>
        <w:rPr>
          <w:b/>
          <w:bCs/>
          <w:color w:val="1F6F43"/>
        </w:rPr>
        <w:t>RF</w:t>
      </w:r>
      <w:r>
        <w:rPr>
          <w:b/>
          <w:bCs/>
          <w:color w:val="1F6F43"/>
        </w:rPr>
        <w:t>8</w:t>
      </w:r>
      <w:r>
        <w:rPr>
          <w:b/>
          <w:bCs/>
          <w:color w:val="1F6F43"/>
        </w:rPr>
        <w:t xml:space="preserve"> — </w:t>
      </w:r>
      <w:r>
        <w:rPr/>
        <w:t>El sistema deb</w:t>
      </w:r>
      <w:r>
        <w:rPr/>
        <w:t xml:space="preserve">e permitir la habilitación de notificaciones del navegador para enviar a los usuarios anuncios de  nuevos viajes abiertos a inscripción </w:t>
      </w:r>
      <w:r>
        <w:rPr/>
        <w:t xml:space="preserve">y </w:t>
      </w:r>
      <w:r>
        <w:rPr/>
        <w:t>alertas de viajes con pocos cupos para reservar.</w:t>
      </w:r>
    </w:p>
    <w:p>
      <w:pPr>
        <w:pStyle w:val="Normal"/>
        <w:spacing w:lineRule="auto" w:line="281" w:before="0" w:after="140"/>
        <w:jc w:val="both"/>
        <w:rPr/>
      </w:pPr>
      <w:r>
        <w:rPr>
          <w:b/>
          <w:bCs/>
          <w:color w:val="1F6F43"/>
        </w:rPr>
        <w:t>RF</w:t>
      </w:r>
      <w:r>
        <w:rPr>
          <w:b/>
          <w:bCs/>
          <w:color w:val="1F6F43"/>
        </w:rPr>
        <w:t>9</w:t>
      </w:r>
      <w:r>
        <w:rPr>
          <w:b/>
          <w:bCs/>
          <w:color w:val="1F6F43"/>
        </w:rPr>
        <w:t xml:space="preserve"> — </w:t>
      </w:r>
      <w:r>
        <w:rPr/>
        <w:t xml:space="preserve">Después de ser aprobado, es decir, ha reservado el cupo con éxito, el sistema debe enviar a través del navegador una notificación </w:t>
      </w:r>
      <w:r>
        <w:rPr/>
        <w:t>(en caso de habilitar las notificaciones)</w:t>
      </w:r>
      <w:r>
        <w:rPr/>
        <w:t xml:space="preserve"> que indica la aprobación de la reserva de cupo y del envío del correo electrónico de confirmación, o en caso contrario, la negación al mismo junto a la justificación de rechazo de reservación.</w:t>
      </w:r>
    </w:p>
    <w:p>
      <w:pPr>
        <w:pStyle w:val="Normal"/>
        <w:spacing w:lineRule="auto" w:line="281" w:before="0" w:after="140"/>
        <w:jc w:val="both"/>
        <w:rPr/>
      </w:pPr>
      <w:r>
        <w:rPr/>
        <w:t>Nota: Respecto a este último daremos por acuerdo que una vez rechazado de un viaje no se puede inscribirse al viaje en el que el cliente quería asistir, por lo tanto, podrá tener la oportunidad de inscribirse a otro viaje excepto al que fue rechazado (estos aspectos incluyen a los acompañantes).</w:t>
      </w:r>
    </w:p>
    <w:p>
      <w:pPr>
        <w:pStyle w:val="Normal"/>
        <w:spacing w:lineRule="auto" w:line="281" w:before="0" w:after="140"/>
        <w:jc w:val="both"/>
        <w:rPr/>
      </w:pPr>
      <w:r>
        <w:rPr>
          <w:b/>
          <w:bCs/>
          <w:color w:val="1F6F43"/>
          <w:sz w:val="21"/>
          <w:szCs w:val="21"/>
        </w:rPr>
        <w:t>RF</w:t>
      </w:r>
      <w:r>
        <w:rPr>
          <w:b/>
          <w:bCs/>
          <w:color w:val="1F6F43"/>
          <w:sz w:val="21"/>
          <w:szCs w:val="21"/>
        </w:rPr>
        <w:t>10</w:t>
      </w:r>
      <w:r>
        <w:rPr>
          <w:b/>
          <w:bCs/>
          <w:color w:val="1F6F43"/>
          <w:sz w:val="21"/>
          <w:szCs w:val="21"/>
        </w:rPr>
        <w:t xml:space="preserve"> — </w:t>
      </w:r>
      <w:r>
        <w:rPr>
          <w:color w:val="1A1A1A"/>
          <w:sz w:val="21"/>
          <w:szCs w:val="21"/>
        </w:rPr>
        <w:t>El sistema debe enviar un correo electrónico de confirmación al usuario cuando su reserva sea aprobada por el administrador.</w:t>
      </w:r>
    </w:p>
    <w:p>
      <w:pPr>
        <w:pStyle w:val="Normal"/>
        <w:spacing w:lineRule="auto" w:line="281" w:before="0" w:after="140"/>
        <w:jc w:val="both"/>
        <w:rPr/>
      </w:pPr>
      <w:r>
        <w:rPr>
          <w:b/>
          <w:bCs/>
          <w:color w:val="1F6F43"/>
        </w:rPr>
        <w:t>RF1</w:t>
      </w:r>
      <w:r>
        <w:rPr>
          <w:b/>
          <w:bCs/>
          <w:color w:val="1F6F43"/>
        </w:rPr>
        <w:t>1</w:t>
      </w:r>
      <w:r>
        <w:rPr>
          <w:b/>
          <w:bCs/>
          <w:color w:val="1F6F43"/>
        </w:rPr>
        <w:t xml:space="preserve"> — </w:t>
      </w:r>
      <w:r>
        <w:rPr/>
        <w:t>Una vez aprobada una reserva, el sistema debe incluir el enlace del grupo de WhatsApp configurado por el administrador para ese viaje a través del correo electrónico de confirmación.</w:t>
      </w:r>
    </w:p>
    <w:p>
      <w:pPr>
        <w:pStyle w:val="Normal"/>
        <w:spacing w:before="120" w:after="160"/>
        <w:rPr/>
      </w:pPr>
      <w:r>
        <w:rPr>
          <w:i/>
          <w:iCs/>
          <w:color w:val="555555"/>
          <w:sz w:val="19"/>
          <w:szCs w:val="19"/>
        </w:rPr>
        <w:t>Nota: los campos obligatorios mínimos definidos hasta ahora para el formulario de inscripción son nombre completo e identificación (cédula para usuarios locales, pasaporte para extranjeros). Este listado puede ampliarse durante el modelado de datos.</w:t>
      </w:r>
    </w:p>
    <w:p>
      <w:pPr>
        <w:pStyle w:val="Heading1"/>
        <w:pBdr>
          <w:bottom w:val="single" w:sz="6" w:space="4" w:color="1F6F43"/>
        </w:pBdr>
        <w:spacing w:before="480" w:after="200"/>
        <w:rPr/>
      </w:pPr>
      <w:r>
        <w:rPr>
          <w:b/>
          <w:bCs/>
          <w:color w:val="1F6F43"/>
          <w:sz w:val="30"/>
          <w:szCs w:val="30"/>
        </w:rPr>
        <w:t>3. Requisitos No Funcionales</w:t>
      </w:r>
    </w:p>
    <w:p>
      <w:pPr>
        <w:pStyle w:val="Normal"/>
        <w:spacing w:lineRule="auto" w:line="281" w:before="0" w:after="140"/>
        <w:jc w:val="both"/>
        <w:rPr/>
      </w:pPr>
      <w:r>
        <w:rPr>
          <w:b/>
          <w:bCs/>
          <w:color w:val="1F6F43"/>
          <w:sz w:val="21"/>
          <w:szCs w:val="21"/>
        </w:rPr>
        <w:t xml:space="preserve">RNF1 — </w:t>
      </w:r>
      <w:r>
        <w:rPr>
          <w:color w:val="1A1A1A"/>
          <w:sz w:val="21"/>
          <w:szCs w:val="21"/>
        </w:rPr>
        <w:t>El sistema debe ser responsive, funcionando correctamente en dispositivos de escritorio, tabletas y móviles.</w:t>
      </w:r>
    </w:p>
    <w:p>
      <w:pPr>
        <w:pStyle w:val="Normal"/>
        <w:spacing w:lineRule="auto" w:line="281" w:before="0" w:after="140"/>
        <w:jc w:val="both"/>
        <w:rPr/>
      </w:pPr>
      <w:r>
        <w:rPr>
          <w:b/>
          <w:bCs/>
          <w:color w:val="1F6F43"/>
          <w:sz w:val="21"/>
          <w:szCs w:val="21"/>
        </w:rPr>
        <w:t xml:space="preserve">RNF2 — </w:t>
      </w:r>
      <w:r>
        <w:rPr>
          <w:color w:val="1A1A1A"/>
          <w:sz w:val="21"/>
          <w:szCs w:val="21"/>
        </w:rPr>
        <w:t>Los datos personales de los usuarios deben transmitirse mediante HTTPS, y las contraseñas deben almacenarse con hash seguro (nunca en texto plano).</w:t>
      </w:r>
    </w:p>
    <w:p>
      <w:pPr>
        <w:pStyle w:val="Normal"/>
        <w:spacing w:lineRule="auto" w:line="281" w:before="0" w:after="140"/>
        <w:jc w:val="both"/>
        <w:rPr/>
      </w:pPr>
      <w:r>
        <w:rPr>
          <w:b/>
          <w:bCs/>
          <w:color w:val="1F6F43"/>
          <w:sz w:val="21"/>
          <w:szCs w:val="21"/>
        </w:rPr>
        <w:t xml:space="preserve">RNF3 — </w:t>
      </w:r>
      <w:r>
        <w:rPr>
          <w:color w:val="1A1A1A"/>
          <w:sz w:val="21"/>
          <w:szCs w:val="21"/>
        </w:rPr>
        <w:t>El sistema debe seguir un diseño modular en capas que permita sustituir el mecanismo de verificación de pago manual (RF1) por una pasarela de pago automática en una fase posterior, sin necesidad de reescribir el módulo de catálogo, reservas o formularios.</w:t>
      </w:r>
    </w:p>
    <w:p>
      <w:pPr>
        <w:pStyle w:val="Normal"/>
        <w:spacing w:lineRule="auto" w:line="281" w:before="0" w:after="140"/>
        <w:jc w:val="both"/>
        <w:rPr/>
      </w:pPr>
      <w:r>
        <w:rPr>
          <w:b/>
          <w:bCs/>
          <w:color w:val="1F6F43"/>
          <w:sz w:val="21"/>
          <w:szCs w:val="21"/>
        </w:rPr>
        <w:t xml:space="preserve">RNF4 — </w:t>
      </w:r>
      <w:r>
        <w:rPr>
          <w:color w:val="1A1A1A"/>
          <w:sz w:val="21"/>
          <w:szCs w:val="21"/>
        </w:rPr>
        <w:t>El sistema debe estar disponible al menos el 99% del tiempo mensual (aproximadamente 7 horas de inactividad máxima al mes).</w:t>
      </w:r>
    </w:p>
    <w:p>
      <w:pPr>
        <w:pStyle w:val="Normal"/>
        <w:spacing w:lineRule="auto" w:line="281" w:before="0" w:after="140"/>
        <w:jc w:val="both"/>
        <w:rPr/>
      </w:pPr>
      <w:r>
        <w:rPr>
          <w:b/>
          <w:bCs/>
          <w:color w:val="1F6F43"/>
          <w:sz w:val="21"/>
          <w:szCs w:val="21"/>
        </w:rPr>
        <w:t xml:space="preserve">RNF5 — </w:t>
      </w:r>
      <w:r>
        <w:rPr>
          <w:color w:val="1A1A1A"/>
          <w:sz w:val="21"/>
          <w:szCs w:val="21"/>
        </w:rPr>
        <w:t>El sistema debe completar la carga inicial de cualquier página en menos de 2 segundos bajo condiciones normales de red (conexión 4G).</w:t>
      </w:r>
    </w:p>
    <w:p>
      <w:pPr>
        <w:pStyle w:val="Normal"/>
        <w:spacing w:lineRule="auto" w:line="281" w:before="0" w:after="140"/>
        <w:jc w:val="both"/>
        <w:rPr/>
      </w:pPr>
      <w:r>
        <w:rPr>
          <w:b/>
          <w:bCs/>
          <w:color w:val="1F6F43"/>
          <w:sz w:val="21"/>
          <w:szCs w:val="21"/>
        </w:rPr>
        <w:t xml:space="preserve">RNF6 — </w:t>
      </w:r>
      <w:r>
        <w:rPr>
          <w:color w:val="1A1A1A"/>
          <w:sz w:val="21"/>
          <w:szCs w:val="21"/>
        </w:rPr>
        <w:t>El sistema debe garantizar consistencia transaccional en la asignación de cupos cuando queden 2 o menos disponibles en un viaje, impidiendo que dos usuarios reserven simultáneamente el mismo cupo y mostrando al usuario en espera una indicación de que debe aguardar su turno.</w:t>
      </w:r>
    </w:p>
    <w:p>
      <w:pPr>
        <w:pStyle w:val="Normal"/>
        <w:spacing w:lineRule="auto" w:line="281" w:before="0" w:after="140"/>
        <w:jc w:val="both"/>
        <w:rPr/>
      </w:pPr>
      <w:r>
        <w:rPr>
          <w:b/>
          <w:bCs/>
          <w:color w:val="1F6F43"/>
        </w:rPr>
        <w:t xml:space="preserve">RNF7 — </w:t>
      </w:r>
      <w:r>
        <w:rPr/>
        <w:t>El sistema debe mostrar proyecciones de la ruta a través de herramientas de GPS/Mapas en la descripción del viaje.</w:t>
      </w:r>
    </w:p>
    <w:p>
      <w:pPr>
        <w:pStyle w:val="Normal"/>
        <w:spacing w:lineRule="auto" w:line="281" w:before="0" w:after="140"/>
        <w:jc w:val="both"/>
        <w:rPr/>
      </w:pPr>
      <w:r>
        <w:rPr>
          <w:b/>
          <w:bCs/>
          <w:color w:val="1F6F43"/>
          <w:sz w:val="21"/>
          <w:szCs w:val="21"/>
        </w:rPr>
        <w:t xml:space="preserve">RNF8 — </w:t>
      </w:r>
      <w:r>
        <w:rPr>
          <w:color w:val="1A1A1A"/>
          <w:sz w:val="21"/>
          <w:szCs w:val="21"/>
        </w:rPr>
        <w:t xml:space="preserve">El sistema debe autocompletar en el formulario de inscripción los datos ya registrados en la cuenta del usuario (nombre completo, identificación, nacionalidad, correo electrónico, sexo, número de teléfono), permitiendo su edición antes del envío. </w:t>
      </w:r>
      <w:r>
        <w:br w:type="page"/>
      </w:r>
    </w:p>
    <w:p>
      <w:pPr>
        <w:pStyle w:val="Heading1"/>
        <w:pBdr>
          <w:bottom w:val="single" w:sz="6" w:space="4" w:color="1F6F43"/>
        </w:pBdr>
        <w:spacing w:before="0" w:after="200"/>
        <w:rPr/>
      </w:pPr>
      <w:r>
        <w:rPr>
          <w:b/>
          <w:bCs/>
          <w:color w:val="1F6F43"/>
          <w:sz w:val="30"/>
          <w:szCs w:val="30"/>
        </w:rPr>
        <w:t>4. Priorización de Requisitos (MoSCoW)</w:t>
      </w:r>
    </w:p>
    <w:p>
      <w:pPr>
        <w:pStyle w:val="Normal"/>
        <w:spacing w:lineRule="auto" w:line="300" w:before="0" w:after="160"/>
        <w:jc w:val="both"/>
        <w:rPr/>
      </w:pPr>
      <w:r>
        <w:rPr>
          <w:color w:val="1A1A1A"/>
          <w:sz w:val="21"/>
          <w:szCs w:val="21"/>
        </w:rPr>
        <w:t>La priorización refleja el alcance acordado para el MVP: un sistema funcional de reservas con pago manual verificado por un administrador, formularios personalizables por tipo de campo, y las salvaguardas de concurrencia necesarias para no perder integridad en los últimos cupos disponibles.</w:t>
      </w:r>
    </w:p>
    <w:tbl>
      <w:tblPr>
        <w:tblW w:w="5000" w:type="pct"/>
        <w:jc w:val="start"/>
        <w:tblInd w:w="0" w:type="dxa"/>
        <w:tblLayout w:type="fixed"/>
        <w:tblCellMar>
          <w:top w:w="100" w:type="dxa"/>
          <w:start w:w="120" w:type="dxa"/>
          <w:bottom w:w="100" w:type="dxa"/>
          <w:end w:w="120" w:type="dxa"/>
        </w:tblCellMar>
      </w:tblPr>
      <w:tblGrid>
        <w:gridCol w:w="4859"/>
        <w:gridCol w:w="4861"/>
      </w:tblGrid>
      <w:tr>
        <w:trPr/>
        <w:tc>
          <w:tcPr>
            <w:tcW w:w="4859" w:type="dxa"/>
            <w:tcBorders>
              <w:top w:val="single" w:sz="4" w:space="0" w:color="000000"/>
              <w:start w:val="single" w:sz="4" w:space="0" w:color="000000"/>
              <w:bottom w:val="single" w:sz="4" w:space="0" w:color="000000"/>
              <w:end w:val="single" w:sz="4" w:space="0" w:color="000000"/>
            </w:tcBorders>
            <w:shd w:fill="1F6F43" w:val="clear"/>
            <w:vAlign w:val="center"/>
          </w:tcPr>
          <w:p>
            <w:pPr>
              <w:pStyle w:val="Normal"/>
              <w:rPr/>
            </w:pPr>
            <w:r>
              <w:rPr>
                <w:b/>
                <w:bCs/>
                <w:color w:val="FFFFFF"/>
                <w:sz w:val="18"/>
                <w:szCs w:val="18"/>
              </w:rPr>
              <w:t>Categoría</w:t>
            </w:r>
          </w:p>
        </w:tc>
        <w:tc>
          <w:tcPr>
            <w:tcW w:w="4861" w:type="dxa"/>
            <w:tcBorders>
              <w:top w:val="single" w:sz="4" w:space="0" w:color="000000"/>
              <w:start w:val="single" w:sz="4" w:space="0" w:color="000000"/>
              <w:bottom w:val="single" w:sz="4" w:space="0" w:color="000000"/>
              <w:end w:val="single" w:sz="4" w:space="0" w:color="000000"/>
            </w:tcBorders>
            <w:shd w:fill="1F6F43" w:val="clear"/>
            <w:vAlign w:val="center"/>
          </w:tcPr>
          <w:p>
            <w:pPr>
              <w:pStyle w:val="Normal"/>
              <w:rPr/>
            </w:pPr>
            <w:r>
              <w:rPr>
                <w:b/>
                <w:bCs/>
                <w:color w:val="FFFFFF"/>
                <w:sz w:val="18"/>
                <w:szCs w:val="18"/>
              </w:rPr>
              <w:t>Requisitos incluidos</w:t>
            </w:r>
          </w:p>
        </w:tc>
      </w:tr>
      <w:tr>
        <w:trPr/>
        <w:tc>
          <w:tcPr>
            <w:tcW w:w="4859" w:type="dxa"/>
            <w:tcBorders>
              <w:top w:val="single" w:sz="4" w:space="0" w:color="000000"/>
              <w:start w:val="single" w:sz="4" w:space="0" w:color="000000"/>
              <w:bottom w:val="single" w:sz="4" w:space="0" w:color="000000"/>
              <w:end w:val="single" w:sz="4" w:space="0" w:color="000000"/>
            </w:tcBorders>
            <w:shd w:fill="E9F3EC" w:val="clear"/>
            <w:vAlign w:val="center"/>
          </w:tcPr>
          <w:p>
            <w:pPr>
              <w:pStyle w:val="Normal"/>
              <w:rPr/>
            </w:pPr>
            <w:r>
              <w:rPr>
                <w:b w:val="false"/>
                <w:bCs w:val="false"/>
                <w:color w:val="1A1A1A"/>
                <w:sz w:val="18"/>
                <w:szCs w:val="18"/>
              </w:rPr>
              <w:t>Must Have (crítico para el MVP)</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 xml:space="preserve">RF1, RF2, RF3, RF4, RF5, </w:t>
            </w:r>
            <w:r>
              <w:rPr>
                <w:b w:val="false"/>
                <w:bCs w:val="false"/>
                <w:color w:val="1A1A1A"/>
                <w:sz w:val="18"/>
                <w:szCs w:val="18"/>
              </w:rPr>
              <w:t>RF6,</w:t>
            </w:r>
            <w:r>
              <w:rPr>
                <w:b w:val="false"/>
                <w:bCs w:val="false"/>
                <w:color w:val="1A1A1A"/>
                <w:sz w:val="18"/>
                <w:szCs w:val="18"/>
              </w:rPr>
              <w:t xml:space="preserve"> RF7, RF10, </w:t>
            </w:r>
            <w:r>
              <w:rPr>
                <w:b w:val="false"/>
                <w:bCs w:val="false"/>
                <w:color w:val="1A1A1A"/>
                <w:sz w:val="18"/>
                <w:szCs w:val="18"/>
              </w:rPr>
              <w:t xml:space="preserve">RF11, </w:t>
            </w:r>
            <w:r>
              <w:rPr>
                <w:b w:val="false"/>
                <w:bCs w:val="false"/>
                <w:color w:val="1A1A1A"/>
                <w:sz w:val="18"/>
                <w:szCs w:val="18"/>
              </w:rPr>
              <w:t>RNF2, RNF3</w:t>
            </w:r>
          </w:p>
        </w:tc>
      </w:tr>
      <w:tr>
        <w:trPr/>
        <w:tc>
          <w:tcPr>
            <w:tcW w:w="485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Should Have (debería tener)</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RF8, RF9, RNF1</w:t>
            </w:r>
            <w:r>
              <w:rPr>
                <w:b w:val="false"/>
                <w:bCs w:val="false"/>
                <w:color w:val="1A1A1A"/>
                <w:sz w:val="18"/>
                <w:szCs w:val="18"/>
              </w:rPr>
              <w:t>, RNF5, RNF7</w:t>
            </w:r>
          </w:p>
        </w:tc>
      </w:tr>
      <w:tr>
        <w:trPr/>
        <w:tc>
          <w:tcPr>
            <w:tcW w:w="4859" w:type="dxa"/>
            <w:tcBorders>
              <w:top w:val="single" w:sz="4" w:space="0" w:color="000000"/>
              <w:start w:val="single" w:sz="4" w:space="0" w:color="000000"/>
              <w:bottom w:val="single" w:sz="4" w:space="0" w:color="000000"/>
              <w:end w:val="single" w:sz="4" w:space="0" w:color="000000"/>
            </w:tcBorders>
            <w:shd w:fill="E9F3EC" w:val="clear"/>
            <w:vAlign w:val="center"/>
          </w:tcPr>
          <w:p>
            <w:pPr>
              <w:pStyle w:val="Normal"/>
              <w:rPr/>
            </w:pPr>
            <w:r>
              <w:rPr>
                <w:b w:val="false"/>
                <w:bCs w:val="false"/>
                <w:color w:val="1A1A1A"/>
                <w:sz w:val="18"/>
                <w:szCs w:val="18"/>
              </w:rPr>
              <w:t>Could Have (podría tener)</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RNF6</w:t>
            </w:r>
          </w:p>
        </w:tc>
      </w:tr>
      <w:tr>
        <w:trPr/>
        <w:tc>
          <w:tcPr>
            <w:tcW w:w="485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Won't Have (no tendrá por ahora)</w:t>
            </w:r>
          </w:p>
        </w:tc>
        <w:tc>
          <w:tcPr>
            <w:tcW w:w="486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 xml:space="preserve">RNF4, </w:t>
            </w:r>
            <w:r>
              <w:rPr>
                <w:b w:val="false"/>
                <w:bCs w:val="false"/>
                <w:color w:val="1A1A1A"/>
                <w:sz w:val="18"/>
                <w:szCs w:val="18"/>
              </w:rPr>
              <w:t>RNF8</w:t>
            </w:r>
          </w:p>
        </w:tc>
      </w:tr>
    </w:tbl>
    <w:p>
      <w:pPr>
        <w:pStyle w:val="Normal"/>
        <w:spacing w:before="200" w:after="100"/>
        <w:rPr/>
      </w:pPr>
      <w:r>
        <w:rPr>
          <w:b/>
          <w:bCs/>
          <w:color w:val="1A1A1A"/>
          <w:sz w:val="20"/>
          <w:szCs w:val="20"/>
        </w:rPr>
        <w:t>Notas sobre la priorización:</w:t>
      </w:r>
    </w:p>
    <w:p>
      <w:pPr>
        <w:pStyle w:val="ListParagraph"/>
        <w:numPr>
          <w:ilvl w:val="0"/>
          <w:numId w:val="4"/>
        </w:numPr>
        <w:spacing w:lineRule="auto" w:line="281" w:before="0" w:after="80"/>
        <w:rPr/>
      </w:pPr>
      <w:r>
        <w:rPr>
          <w:color w:val="1A1A1A"/>
          <w:sz w:val="21"/>
          <w:szCs w:val="21"/>
        </w:rPr>
        <w:t>RNF1 (responsive) se elevó de "Won't Have" a "Should Have": dado que el perfil de usuario del CNM accede principalmente desde móvil, dejarlo fuera del MVP contradice la base de diseño ya acordada para el frontend. Se recomienda revisar si debería subir a "Must Have".</w:t>
      </w:r>
    </w:p>
    <w:p>
      <w:pPr>
        <w:pStyle w:val="ListParagraph"/>
        <w:numPr>
          <w:ilvl w:val="0"/>
          <w:numId w:val="2"/>
        </w:numPr>
        <w:spacing w:lineRule="auto" w:line="281" w:before="0" w:after="80"/>
        <w:rPr/>
      </w:pPr>
      <w:r>
        <w:rPr>
          <w:color w:val="1A1A1A"/>
          <w:sz w:val="21"/>
          <w:szCs w:val="21"/>
        </w:rPr>
        <w:t>RNF4 (disponibilidad formal del 99%) se mantiene en "Won't Have" como meta de ingeniería explícita, no porque el sistema vaya a estar inactivo con frecuencia: los proveedores de hosting ya elegidos (Vercel, Supabase) ofrecen alta disponibilidad por defecto en su capa gratuita, por lo que no requiere esfuerzo de desarrollo dedicado en el MVP.</w:t>
      </w:r>
    </w:p>
    <w:p>
      <w:pPr>
        <w:pStyle w:val="Normal"/>
        <w:rPr/>
      </w:pPr>
      <w:r>
        <w:rPr/>
      </w:r>
      <w:r>
        <w:br w:type="page"/>
      </w:r>
    </w:p>
    <w:p>
      <w:pPr>
        <w:pStyle w:val="Heading1"/>
        <w:pBdr>
          <w:bottom w:val="single" w:sz="6" w:space="4" w:color="1F6F43"/>
        </w:pBdr>
        <w:spacing w:before="0" w:after="200"/>
        <w:rPr/>
      </w:pPr>
      <w:r>
        <w:rPr>
          <w:b/>
          <w:bCs/>
          <w:color w:val="1F6F43"/>
          <w:sz w:val="30"/>
          <w:szCs w:val="30"/>
        </w:rPr>
        <w:t>5. Backlog de Historias de Usuario</w:t>
      </w:r>
    </w:p>
    <w:p>
      <w:pPr>
        <w:pStyle w:val="Normal"/>
        <w:spacing w:lineRule="auto" w:line="300" w:before="0" w:after="160"/>
        <w:jc w:val="both"/>
        <w:rPr/>
      </w:pPr>
      <w:r>
        <w:rPr>
          <w:color w:val="1A1A1A"/>
          <w:sz w:val="21"/>
          <w:szCs w:val="21"/>
        </w:rPr>
        <w:t>Cada historia sigue el formato "Como &lt;rol&gt;, quiero &lt;acción&gt;, para &lt;beneficio&gt;", con un criterio de aceptación resumido en formato Dado/Cuando/Entonces.</w:t>
      </w:r>
    </w:p>
    <w:tbl>
      <w:tblPr>
        <w:tblW w:w="5000" w:type="pct"/>
        <w:jc w:val="start"/>
        <w:tblInd w:w="0" w:type="dxa"/>
        <w:tblLayout w:type="fixed"/>
        <w:tblCellMar>
          <w:top w:w="100" w:type="dxa"/>
          <w:start w:w="120" w:type="dxa"/>
          <w:bottom w:w="100" w:type="dxa"/>
          <w:end w:w="120" w:type="dxa"/>
        </w:tblCellMar>
      </w:tblPr>
      <w:tblGrid>
        <w:gridCol w:w="1620"/>
        <w:gridCol w:w="3096"/>
        <w:gridCol w:w="1750"/>
        <w:gridCol w:w="1594"/>
        <w:gridCol w:w="1660"/>
      </w:tblGrid>
      <w:tr>
        <w:trPr/>
        <w:tc>
          <w:tcPr>
            <w:tcW w:w="1620" w:type="dxa"/>
            <w:tcBorders>
              <w:top w:val="single" w:sz="4" w:space="0" w:color="000000"/>
              <w:start w:val="single" w:sz="4" w:space="0" w:color="000000"/>
              <w:bottom w:val="single" w:sz="4" w:space="0" w:color="000000"/>
              <w:end w:val="single" w:sz="4" w:space="0" w:color="000000"/>
            </w:tcBorders>
            <w:shd w:fill="1F6F43" w:val="clear"/>
            <w:vAlign w:val="center"/>
          </w:tcPr>
          <w:p>
            <w:pPr>
              <w:pStyle w:val="Normal"/>
              <w:rPr/>
            </w:pPr>
            <w:r>
              <w:rPr>
                <w:b/>
                <w:bCs/>
                <w:color w:val="FFFFFF"/>
                <w:sz w:val="18"/>
                <w:szCs w:val="18"/>
              </w:rPr>
              <w:t>#</w:t>
            </w:r>
          </w:p>
        </w:tc>
        <w:tc>
          <w:tcPr>
            <w:tcW w:w="3096" w:type="dxa"/>
            <w:tcBorders>
              <w:top w:val="single" w:sz="4" w:space="0" w:color="000000"/>
              <w:start w:val="single" w:sz="4" w:space="0" w:color="000000"/>
              <w:bottom w:val="single" w:sz="4" w:space="0" w:color="000000"/>
              <w:end w:val="single" w:sz="4" w:space="0" w:color="000000"/>
            </w:tcBorders>
            <w:shd w:fill="1F6F43" w:val="clear"/>
            <w:vAlign w:val="center"/>
          </w:tcPr>
          <w:p>
            <w:pPr>
              <w:pStyle w:val="Normal"/>
              <w:rPr/>
            </w:pPr>
            <w:r>
              <w:rPr>
                <w:b/>
                <w:bCs/>
                <w:color w:val="FFFFFF"/>
                <w:sz w:val="18"/>
                <w:szCs w:val="18"/>
              </w:rPr>
              <w:t>Historia de usuario</w:t>
            </w:r>
          </w:p>
        </w:tc>
        <w:tc>
          <w:tcPr>
            <w:tcW w:w="1750" w:type="dxa"/>
            <w:tcBorders>
              <w:top w:val="single" w:sz="4" w:space="0" w:color="000000"/>
              <w:start w:val="single" w:sz="4" w:space="0" w:color="000000"/>
              <w:bottom w:val="single" w:sz="4" w:space="0" w:color="000000"/>
              <w:end w:val="single" w:sz="4" w:space="0" w:color="000000"/>
            </w:tcBorders>
            <w:shd w:fill="1F6F43" w:val="clear"/>
            <w:vAlign w:val="center"/>
          </w:tcPr>
          <w:p>
            <w:pPr>
              <w:pStyle w:val="Normal"/>
              <w:rPr/>
            </w:pPr>
            <w:r>
              <w:rPr>
                <w:b/>
                <w:bCs/>
                <w:color w:val="FFFFFF"/>
                <w:sz w:val="18"/>
                <w:szCs w:val="18"/>
              </w:rPr>
              <w:t>Criterio de aceptación</w:t>
            </w:r>
          </w:p>
        </w:tc>
        <w:tc>
          <w:tcPr>
            <w:tcW w:w="1594" w:type="dxa"/>
            <w:tcBorders>
              <w:top w:val="single" w:sz="4" w:space="0" w:color="000000"/>
              <w:start w:val="single" w:sz="4" w:space="0" w:color="000000"/>
              <w:bottom w:val="single" w:sz="4" w:space="0" w:color="000000"/>
              <w:end w:val="single" w:sz="4" w:space="0" w:color="000000"/>
            </w:tcBorders>
            <w:shd w:fill="1F6F43" w:val="clear"/>
            <w:vAlign w:val="center"/>
          </w:tcPr>
          <w:p>
            <w:pPr>
              <w:pStyle w:val="Normal"/>
              <w:rPr/>
            </w:pPr>
            <w:r>
              <w:rPr>
                <w:b/>
                <w:bCs/>
                <w:color w:val="FFFFFF"/>
                <w:sz w:val="18"/>
                <w:szCs w:val="18"/>
              </w:rPr>
              <w:t>Prioridad</w:t>
            </w:r>
          </w:p>
        </w:tc>
        <w:tc>
          <w:tcPr>
            <w:tcW w:w="1660" w:type="dxa"/>
            <w:tcBorders>
              <w:top w:val="single" w:sz="4" w:space="0" w:color="000000"/>
              <w:start w:val="single" w:sz="4" w:space="0" w:color="000000"/>
              <w:bottom w:val="single" w:sz="4" w:space="0" w:color="000000"/>
              <w:end w:val="single" w:sz="4" w:space="0" w:color="000000"/>
            </w:tcBorders>
            <w:shd w:fill="1F6F43" w:val="clear"/>
            <w:vAlign w:val="center"/>
          </w:tcPr>
          <w:p>
            <w:pPr>
              <w:pStyle w:val="Normal"/>
              <w:rPr/>
            </w:pPr>
            <w:r>
              <w:rPr>
                <w:b/>
                <w:bCs/>
                <w:color w:val="FFFFFF"/>
                <w:sz w:val="18"/>
                <w:szCs w:val="18"/>
              </w:rPr>
              <w:t>Origen</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1</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administrador, quiero crear un viaje con todos sus datos (cupos, itinerario, dificultad, horarios, punto de encuentro, e inclusiones), para publicarlo en el catálogo.</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estoy autenticado como admin, cuando lleno el formulario completo, entonces el viaje aparece en el catálogo público.</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RF2</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2</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administrador, quiero editar un viaje existente, para corregir información o cupos.</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un viaje ya creado, cuando modifico un campo y guardo, entonces el catálogo refleja el cambio de inmediato.</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RF2</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3</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administrador, quiero eliminar un viaje sin reservas pendientes, para retirarlo del catálogo.</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un viaje sin reservas pendientes, cuando lo elimino, entonces deja de aparecer en el catálogo.</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RF2</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4</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visitante, quiero ver el catálogo público de viajes disponibles, para elegir uno que me interese.</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accedo al sitio, cuando visito el catálogo, entonces veo los viajes activos con sus cupos disponibles.</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RF3</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5</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visitante, quiero ver la ficha detallada de un viaje, antes de reservar.</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un viaje del catálogo, cuando abro su ficha, entonces veo todos sus atributos.</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RF3</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6</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visitante, quiero registrarme como usuario cliente, para poder reservar un cupo.</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no tengo cuenta, cuando completo el registro, entonces puedo iniciar sesión con mis credenciales.</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RF5</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7</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usuario registrado, quiero iniciar sesión, para acceder a mis reservas.</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tengo cuenta, cuando ingreso mis credenciales correctas, entonces accedo a mi panel de usuario.</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RF5</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8</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administrador, quiero iniciar sesión con un rol diferenciado, para acceder al panel de gestión.</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soy admin, cuando inicio sesión, entonces veo las opciones de gestión no disponibles para clientes.</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RF5</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9</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 xml:space="preserve">Como usuario autenticado, quiero completar el formulario de reserva de un viaje, incluyendo </w:t>
            </w:r>
            <w:r>
              <w:rPr>
                <w:b w:val="false"/>
                <w:bCs w:val="false"/>
                <w:color w:val="1A1A1A"/>
                <w:sz w:val="18"/>
                <w:szCs w:val="18"/>
              </w:rPr>
              <w:t xml:space="preserve">el rellenado para acompañantes y de </w:t>
            </w:r>
            <w:r>
              <w:rPr>
                <w:b w:val="false"/>
                <w:bCs w:val="false"/>
                <w:color w:val="1A1A1A"/>
                <w:sz w:val="18"/>
                <w:szCs w:val="18"/>
              </w:rPr>
              <w:t>comprobante de pago, para solicitar mi cupo.</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un viaje con cupos disponibles, cuando envío el formulario con el comprobante dentro, entonces mi reserva queda en estado "pendiente".</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RF1</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1</w:t>
            </w:r>
            <w:r>
              <w:rPr>
                <w:b w:val="false"/>
                <w:bCs w:val="false"/>
                <w:color w:val="1A1A1A"/>
                <w:sz w:val="18"/>
                <w:szCs w:val="18"/>
              </w:rPr>
              <w:t>0</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administrador, quiero revisar las reservas pendientes y su comprobante de pago, para aprobarlas o rechazarlas.</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una reserva "pendiente", cuando reviso el comprobante y confirmo el pago, entonces cambio su estado a "aprobada" o "rechazada".</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RF4</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1</w:t>
            </w:r>
            <w:r>
              <w:rPr>
                <w:b w:val="false"/>
                <w:bCs w:val="false"/>
                <w:color w:val="1A1A1A"/>
                <w:sz w:val="18"/>
                <w:szCs w:val="18"/>
              </w:rPr>
              <w:t>1</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 xml:space="preserve">Como usuario, </w:t>
            </w:r>
            <w:r>
              <w:rPr>
                <w:b w:val="false"/>
                <w:bCs w:val="false"/>
                <w:color w:val="1A1A1A"/>
                <w:sz w:val="18"/>
                <w:szCs w:val="18"/>
              </w:rPr>
              <w:t xml:space="preserve">quiero recibir una notificación de nuevos viajes a realizar para inscribirme al que me interese, </w:t>
            </w:r>
            <w:r>
              <w:rPr>
                <w:b w:val="false"/>
                <w:bCs w:val="false"/>
                <w:color w:val="1A1A1A"/>
                <w:sz w:val="18"/>
                <w:szCs w:val="18"/>
              </w:rPr>
              <w:t xml:space="preserve">o de algún </w:t>
            </w:r>
            <w:r>
              <w:rPr>
                <w:b w:val="false"/>
                <w:bCs w:val="false"/>
                <w:color w:val="1A1A1A"/>
                <w:sz w:val="18"/>
                <w:szCs w:val="18"/>
              </w:rPr>
              <w:t>viaje con pocos cupos para inscribirme lo más pronto posible</w:t>
            </w:r>
            <w:r>
              <w:rPr>
                <w:b w:val="false"/>
                <w:bCs w:val="false"/>
                <w:color w:val="1A1A1A"/>
                <w:sz w:val="18"/>
                <w:szCs w:val="18"/>
              </w:rPr>
              <w:t>.</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 xml:space="preserve">Dado que </w:t>
            </w:r>
            <w:r>
              <w:rPr>
                <w:b w:val="false"/>
                <w:bCs w:val="false"/>
                <w:color w:val="1A1A1A"/>
                <w:sz w:val="18"/>
                <w:szCs w:val="18"/>
              </w:rPr>
              <w:t>habilite la opción de recibir notificaciones desde el navegador, entonces recibiré alguna de estas notificaciones.</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Should</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w:t>
            </w:r>
            <w:r>
              <w:rPr>
                <w:b w:val="false"/>
                <w:bCs w:val="false"/>
                <w:color w:val="1A1A1A"/>
                <w:sz w:val="18"/>
                <w:szCs w:val="18"/>
              </w:rPr>
              <w:t>8</w:t>
            </w:r>
          </w:p>
        </w:tc>
      </w:tr>
      <w:tr>
        <w:trPr/>
        <w:tc>
          <w:tcPr>
            <w:tcW w:w="1620"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1</w:t>
            </w:r>
            <w:r>
              <w:rPr>
                <w:b w:val="false"/>
                <w:bCs w:val="false"/>
                <w:color w:val="1A1A1A"/>
                <w:sz w:val="18"/>
                <w:szCs w:val="18"/>
              </w:rPr>
              <w:t>2</w:t>
            </w:r>
          </w:p>
        </w:tc>
        <w:tc>
          <w:tcPr>
            <w:tcW w:w="3096"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 xml:space="preserve">Como usuario, quiero recibir </w:t>
            </w:r>
            <w:r>
              <w:rPr>
                <w:b w:val="false"/>
                <w:bCs w:val="false"/>
                <w:color w:val="1A1A1A"/>
                <w:sz w:val="18"/>
                <w:szCs w:val="18"/>
              </w:rPr>
              <w:t>una notificación que confirme si mi cupo es válido, y a su vez, es reservado para el viaje</w:t>
            </w:r>
            <w:r>
              <w:rPr>
                <w:b w:val="false"/>
                <w:bCs w:val="false"/>
                <w:color w:val="1A1A1A"/>
                <w:sz w:val="18"/>
                <w:szCs w:val="18"/>
              </w:rPr>
              <w:t>.</w:t>
            </w:r>
          </w:p>
        </w:tc>
        <w:tc>
          <w:tcPr>
            <w:tcW w:w="1750"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 xml:space="preserve">Dado que mi reserva fue aprobada </w:t>
            </w:r>
            <w:r>
              <w:rPr>
                <w:b w:val="false"/>
                <w:bCs w:val="false"/>
                <w:color w:val="1A1A1A"/>
                <w:sz w:val="18"/>
                <w:szCs w:val="18"/>
              </w:rPr>
              <w:t>y he habilitado las notificaciones</w:t>
            </w:r>
            <w:r>
              <w:rPr>
                <w:b w:val="false"/>
                <w:bCs w:val="false"/>
                <w:color w:val="1A1A1A"/>
                <w:sz w:val="18"/>
                <w:szCs w:val="18"/>
              </w:rPr>
              <w:t xml:space="preserve">, cuando el sistema me notifica, entonces </w:t>
            </w:r>
            <w:r>
              <w:rPr>
                <w:b w:val="false"/>
                <w:bCs w:val="false"/>
                <w:color w:val="1A1A1A"/>
                <w:sz w:val="18"/>
                <w:szCs w:val="18"/>
              </w:rPr>
              <w:t>recibo la confirmación.</w:t>
            </w:r>
          </w:p>
        </w:tc>
        <w:tc>
          <w:tcPr>
            <w:tcW w:w="1594"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Should</w:t>
            </w:r>
          </w:p>
        </w:tc>
        <w:tc>
          <w:tcPr>
            <w:tcW w:w="1660"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w:t>
            </w:r>
            <w:r>
              <w:rPr>
                <w:b w:val="false"/>
                <w:bCs w:val="false"/>
                <w:color w:val="1A1A1A"/>
                <w:sz w:val="18"/>
                <w:szCs w:val="18"/>
              </w:rPr>
              <w:t>9</w:t>
            </w:r>
          </w:p>
        </w:tc>
      </w:tr>
      <w:tr>
        <w:trPr/>
        <w:tc>
          <w:tcPr>
            <w:tcW w:w="1620"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1</w:t>
            </w:r>
            <w:r>
              <w:rPr>
                <w:b w:val="false"/>
                <w:bCs w:val="false"/>
                <w:color w:val="1A1A1A"/>
                <w:sz w:val="18"/>
                <w:szCs w:val="18"/>
              </w:rPr>
              <w:t>3</w:t>
            </w:r>
          </w:p>
        </w:tc>
        <w:tc>
          <w:tcPr>
            <w:tcW w:w="3096"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usuario, quiero recibir el enlace del grupo de WhatsApp del viaje al aprobarse mi reserva, para coordinarme con el grupo.</w:t>
            </w:r>
          </w:p>
        </w:tc>
        <w:tc>
          <w:tcPr>
            <w:tcW w:w="1750"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mi reserva fue aprobada, cuando el sistema me notifica, entonces recibo el enlace configurado para ese viaje.</w:t>
            </w:r>
          </w:p>
        </w:tc>
        <w:tc>
          <w:tcPr>
            <w:tcW w:w="1594"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w:t>
            </w:r>
            <w:r>
              <w:rPr>
                <w:b w:val="false"/>
                <w:bCs w:val="false"/>
                <w:color w:val="1A1A1A"/>
                <w:sz w:val="18"/>
                <w:szCs w:val="18"/>
              </w:rPr>
              <w:t>11</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1</w:t>
            </w:r>
            <w:r>
              <w:rPr>
                <w:b w:val="false"/>
                <w:bCs w:val="false"/>
                <w:color w:val="1A1A1A"/>
                <w:sz w:val="18"/>
                <w:szCs w:val="18"/>
              </w:rPr>
              <w:t>4</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usuario, quiero recibir un correo de confirmación cuando mi reserva sea aprobada, para tener un respaldo de mi inscripción.</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mi reserva cambia a "aprobada", cuando esto ocurre, entonces recibo un correo de confirmación.</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RF10</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1</w:t>
            </w:r>
            <w:r>
              <w:rPr>
                <w:b w:val="false"/>
                <w:bCs w:val="false"/>
                <w:color w:val="1A1A1A"/>
                <w:sz w:val="18"/>
                <w:szCs w:val="18"/>
              </w:rPr>
              <w:t>5</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administrador, quiero personalizar el formulario de un viaje agregando campos de tipos predefinidos, para pedir información específica de esa actividad.</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creo o edito un viaje, cuando agrego campos de un catálogo predefinido de tipos, entonces el formulario público los muestra en ese orden, con el paso de pago siempre al final.</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Must</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w:t>
            </w:r>
            <w:r>
              <w:rPr>
                <w:b w:val="false"/>
                <w:bCs w:val="false"/>
                <w:color w:val="1A1A1A"/>
                <w:sz w:val="18"/>
                <w:szCs w:val="18"/>
              </w:rPr>
              <w:t>7</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1</w:t>
            </w:r>
            <w:r>
              <w:rPr>
                <w:b w:val="false"/>
                <w:bCs w:val="false"/>
                <w:color w:val="1A1A1A"/>
                <w:sz w:val="18"/>
                <w:szCs w:val="18"/>
              </w:rPr>
              <w:t>6</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Como administrador, quiero ver un panel con el número de inscritos por viaje y las rutas más populares, para monitorear la ocupación y las tendencias.</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Dado que accedo al panel de estadísticas, cuando lo abro, entonces veo los indicadores actualizados de inscritos y popularidad por ruta.</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Could</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A1A1A"/>
                <w:sz w:val="18"/>
                <w:szCs w:val="18"/>
              </w:rPr>
              <w:t>RF6</w:t>
            </w:r>
          </w:p>
        </w:tc>
      </w:tr>
    </w:tbl>
    <w:p>
      <w:pPr>
        <w:pStyle w:val="Normal"/>
        <w:spacing w:before="200" w:after="160"/>
        <w:rPr/>
      </w:pPr>
      <w:r>
        <w:rPr>
          <w:i/>
          <w:iCs/>
          <w:color w:val="555555"/>
          <w:sz w:val="19"/>
          <w:szCs w:val="19"/>
        </w:rPr>
        <w:t>Nota: la garantía de consistencia transaccional en el último cupo (RNF6) y la liberación automática de cupos apartados (RNF7) no generan historias de usuario propias, ya que no representan una acción solicitada por un rol, sino una condición de correctitud del sistema. Se gestionan como tareas técnicas dentro de la historia 9.</w:t>
      </w:r>
    </w:p>
    <w:sectPr>
      <w:type w:val="nextPage"/>
      <w:pgSz w:w="12240" w:h="15840"/>
      <w:pgMar w:left="1260" w:right="126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NI"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s-NI" w:eastAsia="zh-CN" w:bidi="hi-IN"/>
    </w:rPr>
  </w:style>
  <w:style w:type="paragraph" w:styleId="Heading1">
    <w:name w:val="heading 1"/>
    <w:basedOn w:val="Ttulouser"/>
    <w:qFormat/>
    <w:pPr/>
    <w:rPr>
      <w:color w:val="2E74B5"/>
      <w:sz w:val="32"/>
      <w:szCs w:val="32"/>
    </w:rPr>
  </w:style>
  <w:style w:type="paragraph" w:styleId="Heading2">
    <w:name w:val="heading 2"/>
    <w:basedOn w:val="Ttulouser"/>
    <w:qFormat/>
    <w:pPr/>
    <w:rPr>
      <w:color w:val="2E74B5"/>
      <w:sz w:val="26"/>
      <w:szCs w:val="26"/>
    </w:rPr>
  </w:style>
  <w:style w:type="paragraph" w:styleId="Heading3">
    <w:name w:val="heading 3"/>
    <w:basedOn w:val="Ttulouser"/>
    <w:qFormat/>
    <w:pPr/>
    <w:rPr>
      <w:color w:val="1F4D78"/>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s-NI"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s-NI"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203</TotalTime>
  <Application>LibreOffice/25.8.7.3$Linux_X86_64 LibreOffice_project/580$Build-3</Application>
  <AppVersion>15.0000</AppVersion>
  <Pages>7</Pages>
  <Words>1889</Words>
  <Characters>10272</Characters>
  <CharactersWithSpaces>12047</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2026-08-16T01:18:44Z</dcterms:created>
  <dc:creator>Un-named</dc:creator>
  <dc:description/>
  <dc:language>es-NI</dc:language>
  <cp:lastModifiedBy/>
  <dcterms:modified xsi:type="dcterms:W3CDTF">2026-08-23T12:15:10Z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