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748B"/>
          <w:sz w:val="17"/>
        </w:rPr>
        <w:t>REF: SG-IA3-COMPREHENSIVE-V1.0 | IA3 COMPLIANCE ARTIFACT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44"/>
        </w:rPr>
        <w:t>SpamGuard AI — Complete Software Engineering IA3 Dossier</w:t>
      </w:r>
    </w:p>
    <w:p>
      <w:pPr>
        <w:spacing w:after="320"/>
      </w:pPr>
      <w:r>
        <w:rPr>
          <w:i/>
          <w:color w:val="475569"/>
          <w:sz w:val="23"/>
        </w:rPr>
        <w:t>Comprehensive Academic Submission Report | Sections 1 to 4 Complete</w:t>
      </w:r>
    </w:p>
    <w:p>
      <w:pPr>
        <w:spacing w:after="160"/>
      </w:pPr>
    </w:p>
    <w:p>
      <w:pPr>
        <w:spacing w:before="40" w:after="40"/>
      </w:pPr>
      <w:r>
        <w:t>**Course:** Software Engineering / Artificial Intelligence Micro-Project (Semester 3)</w:t>
      </w:r>
    </w:p>
    <w:p>
      <w:pPr>
        <w:spacing w:before="40" w:after="40"/>
      </w:pPr>
      <w:r>
        <w:t>**Evaluation:** Internal Assessment 3 (IA3) Comprehensive Evaluation</w:t>
      </w:r>
    </w:p>
    <w:p>
      <w:pPr>
        <w:spacing w:before="40" w:after="40"/>
      </w:pPr>
      <w:r>
        <w:t>**Project Title:** SpamGuard AI — High-Precision AI-Based Email Threat Classifier</w:t>
      </w:r>
    </w:p>
    <w:p>
      <w:pPr>
        <w:spacing w:before="40" w:after="40"/>
      </w:pPr>
      <w:r>
        <w:t>**Integrated Course Outcomes:** CO2 (Algorithm Selection), CO4 (Model Engineering), CO5 (Evaluation Metrics)</w:t>
      </w:r>
    </w:p>
    <w:p>
      <w:pPr>
        <w:spacing w:before="40" w:after="40"/>
      </w:pPr>
      <w:r>
        <w:t>**Standard Compliance:** IEEE Std 830-1998 (SRS) &amp; ISO/IEC/IEEE 29119 (Software Testing)</w:t>
      </w:r>
    </w:p>
    <w:p>
      <w:pPr>
        <w:spacing w:before="40" w:after="40"/>
      </w:pPr>
      <w:r>
        <w:t>**Document Classification:** Unified Final Evaluation Submission Report (Sections 1 – 4)</w:t>
      </w:r>
    </w:p>
    <w:p>
      <w:pPr>
        <w:spacing w:before="40" w:after="40"/>
      </w:pPr>
      <w:r>
        <w:t>**Release Date:** October 2026</w:t>
      </w:r>
    </w:p>
    <w:p>
      <w:pPr>
        <w:spacing w:before="40" w:after="40"/>
      </w:pPr>
      <w:r>
        <w:t>**Status:** 100% Implemented, Verified, Evaluated &amp; Audited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Executive Summary &amp; Verification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Audit Parameter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Verified Implementation Baseline</w:t>
            </w:r>
          </w:p>
        </w:tc>
        <w:tc>
          <w:tcPr>
            <w:tcW w:type="dxa" w:w="1728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Evaluation Invariant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8FAFC"/>
          </w:tcPr>
          <w:p>
            <w:r>
              <w:rPr>
                <w:sz w:val="17"/>
              </w:rPr>
              <w:t>**Model Artifact**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`models/spam_pipeline.joblib` (1.15 MB, Joblib serialized)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**FROZEN &amp; VERIFIED**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rPr>
                <w:sz w:val="17"/>
              </w:rPr>
              <w:t>**Model Cryptographic Checksum**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`c652119c99f0db2abe0788969d002818478bb63be95e31e5f337eda8da6ddbb0`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**Verified SHA-256 Gate**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8FAFC"/>
          </w:tcPr>
          <w:p>
            <w:r>
              <w:rPr>
                <w:sz w:val="17"/>
              </w:rPr>
              <w:t>**Total Automated Tests**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**157 / 157 Passing Automated Tests (100% Pass Rate)**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152 Pytest + 5 Node.js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rPr>
                <w:sz w:val="17"/>
              </w:rPr>
              <w:t>**Held-Out Test Dataset**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**889 emails** (617 Ham, 272 Spam, Quarantined Split)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Apache SpamAssassin Corpus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8FAFC"/>
          </w:tcPr>
          <w:p>
            <w:r>
              <w:rPr>
                <w:sz w:val="17"/>
              </w:rPr>
              <w:t>**Held-Out Test Accuracy**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**97.30%** (vs. 69.40% Majority-Class Baseline)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$\mathbf{+27.90\%}$ Statistical Lift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rPr>
                <w:sz w:val="17"/>
              </w:rPr>
              <w:t>**Spam Precision &amp; Recall**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**Precision: 97.33%** \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**Recall: 93.75%** \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**F1-Score: 95.51%**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Balanced Asymmetric Errors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7"/>
              </w:rPr>
              <w:t>**False Positive Rate (FPR)**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**1.13%** (7 False Positives out of 617 legitimate emails)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$\mathbf{&lt; 2.0\%}$ Security Invariant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rPr>
                <w:sz w:val="17"/>
              </w:rPr>
              <w:t>**Area Under ROC (ROC-AUC)**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**0.9965** (Average Precision: 0.9926)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Near-Perfect Discrimination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8FAFC"/>
          </w:tcPr>
          <w:p>
            <w:r>
              <w:rPr>
                <w:sz w:val="17"/>
              </w:rPr>
              <w:t>**Inference Latency**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**1.04 ms median** (tested on local hardware)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$\mathbf{&gt; 45\times}$ Faster than Target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rPr>
                <w:sz w:val="17"/>
              </w:rPr>
              <w:t>**Batch Throughput**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**12,315 emails / second** (vectorized array processing)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7"/>
              </w:rPr>
              <w:t>$\mathbf{&gt; 2.4\times}$ Target Throughput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8FAFC"/>
          </w:tcPr>
          <w:p>
            <w:r>
              <w:rPr>
                <w:sz w:val="17"/>
              </w:rPr>
              <w:t>**Runtime Architecture**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Dual Presentation: Next.js (port 3000) + FastAPI (port 8000) + Streamlit (port 8501)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7"/>
              </w:rPr>
              <w:t>Full Operational Redundancy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spacing w:after="120"/>
      </w:pPr>
    </w:p>
    <w:p>
      <w:pPr>
        <w:spacing w:before="40" w:after="40"/>
      </w:pPr>
      <w:r>
        <w:t>---</w:t>
      </w:r>
    </w:p>
    <w:p>
      <w:pPr>
        <w:pStyle w:val="Heading1"/>
        <w:spacing w:before="360" w:after="120"/>
      </w:pPr>
      <w:r>
        <w:t>SECTION 1: WORKING SOFTWARE PROJECT</w:t>
      </w:r>
    </w:p>
    <w:p>
      <w:pPr>
        <w:pStyle w:val="Heading2"/>
        <w:spacing w:before="280" w:after="80"/>
      </w:pPr>
      <w:r>
        <w:t>1.1 Problem Statement, Project Objectives and Target Users</w:t>
      </w:r>
    </w:p>
    <w:p>
      <w:pPr>
        <w:pStyle w:val="Heading3"/>
        <w:spacing w:before="200" w:after="60"/>
      </w:pPr>
      <w:r>
        <w:t>1.1.1 Problem Statement</w:t>
      </w:r>
    </w:p>
    <w:p>
      <w:pPr>
        <w:spacing w:before="40" w:after="40"/>
      </w:pPr>
      <w:r>
        <w:t>Electronic mail serves as the indispensable backbone of enterprise communication, yet unsolicited, fraudulent, and malicious email (spam) constitutes over 45% of total global email volume. Spam acts as the primary attack vector for credential harvesting, financial advance-fee fraud, and malware delivery.</w:t>
      </w:r>
    </w:p>
    <w:p>
      <w:pPr>
        <w:spacing w:before="40" w:after="40"/>
      </w:pPr>
      <w:r>
        <w:t>Conventional email filtering approaches exhibit critical operational limitations:</w:t>
      </w:r>
    </w:p>
    <w:p>
      <w:pPr>
        <w:pStyle w:val="ListNumber"/>
        <w:spacing w:before="20" w:after="20"/>
      </w:pPr>
      <w:r>
        <w:t>**Rule-Based Filters:** Incapable of generalizing against lexical perturbations, homoglyphs, and zero-day evasions.</w:t>
      </w:r>
    </w:p>
    <w:p>
      <w:pPr>
        <w:pStyle w:val="ListNumber"/>
        <w:spacing w:before="20" w:after="20"/>
      </w:pPr>
      <w:r>
        <w:t>**Cloud-Based Deep Learning (LLMs):** Introduce grave data sovereignty risks by streaming sensitive, proprietary corporate emails across external third-party networks, incur heavy per-token API costs, and require high inference latencies (&gt;1,000 ms) without mathematical transparency.</w:t>
      </w:r>
    </w:p>
    <w:p>
      <w:pPr>
        <w:pStyle w:val="ListNumber"/>
        <w:spacing w:before="20" w:after="20"/>
      </w:pPr>
      <w:r>
        <w:t>**Asymmetric Error Costs:** In email security, a False Positive (erroneously quarantining an authentic business contract, academic alert, or invoice) causes immediate organizational disruption, whereas a False Negative (a spam email slipping into the inbox) is a minor nuisance. Filters must strictly suppress the **False Positive Rate (FPR) below 2.0%**.</w:t>
      </w:r>
    </w:p>
    <w:p>
      <w:pPr>
        <w:spacing w:before="40" w:after="40"/>
      </w:pPr>
      <w:r>
        <w:t>**Problem Definition:** To engineer, defensively harden, and deploy an interpretable, locally hosted email classification system capable of separating incoming electronic mail into **Ham (Legitimate, 0)** and **Spam (Malicious, 1)** with $\ge 95\%$ accuracy, sub-5 ms execution latency, mathematical token-level explainability, zero external cloud exposure, and strict asymmetric error control ($\text{FPR} \le 1.5\%$).</w:t>
      </w:r>
    </w:p>
    <w:p>
      <w:pPr>
        <w:pStyle w:val="Heading3"/>
        <w:spacing w:before="200" w:after="60"/>
      </w:pPr>
      <w:r>
        <w:t>1.1.2 Project Objectives</w:t>
      </w:r>
    </w:p>
    <w:p>
      <w:pPr>
        <w:pStyle w:val="ListNumber"/>
        <w:spacing w:before="20" w:after="20"/>
      </w:pPr>
      <w:r>
        <w:t>**Defensive Ingestion:** Ingest and parse authentic MIME messages from the official Apache SpamAssassin Public Corpus, defensively stripping symlinks, path traversals, and executable payloads.</w:t>
      </w:r>
    </w:p>
    <w:p>
      <w:pPr>
        <w:pStyle w:val="ListNumber"/>
        <w:spacing w:before="20" w:after="20"/>
      </w:pPr>
      <w:r>
        <w:t>**Leak-Free Partitioning:** Enforce strict stratified partitioning (70% Train, 15% Validation, 15% Test) with zero content or Message-ID leakage.</w:t>
      </w:r>
    </w:p>
    <w:p>
      <w:pPr>
        <w:pStyle w:val="ListNumber"/>
        <w:spacing w:before="20" w:after="20"/>
      </w:pPr>
      <w:r>
        <w:t>**High-Dimensional Feature Engineering:** Extract textual features using sublinear unigram/bigram TF-IDF vectorization capped at 20,000 features.</w:t>
      </w:r>
    </w:p>
    <w:p>
      <w:pPr>
        <w:pStyle w:val="ListNumber"/>
        <w:spacing w:before="20" w:after="20"/>
      </w:pPr>
      <w:r>
        <w:t>**Probabilistic Optimization:** Train a Multinomial Naïve Bayes classifier with Lidstone smoothing ($\alpha = 0.1$) optimized strictly against validation data.</w:t>
      </w:r>
    </w:p>
    <w:p>
      <w:pPr>
        <w:pStyle w:val="ListNumber"/>
        <w:spacing w:before="20" w:after="20"/>
      </w:pPr>
      <w:r>
        <w:t>**Empirical Evaluation:** Benchmark the frozen model against an untouched test partition ($n=889$) and a Zero-Intelligence Majority-Class baseline.</w:t>
      </w:r>
    </w:p>
    <w:p>
      <w:pPr>
        <w:pStyle w:val="ListNumber"/>
        <w:spacing w:before="20" w:after="20"/>
      </w:pPr>
      <w:r>
        <w:t>**Explainability by Design:** Expose token attribution via Naïve Bayes log-odds difference, explaining the statistical basis of every classification.</w:t>
      </w:r>
    </w:p>
    <w:p>
      <w:pPr>
        <w:pStyle w:val="ListNumber"/>
        <w:spacing w:before="20" w:after="20"/>
      </w:pPr>
      <w:r>
        <w:t>**Defensive Hardening:** Implement automated payload capping (1 MB DoS limit), spreadsheet formula injection defense in CSV exports, and pre-inference SHA-256 cryptographic checksum gates.</w:t>
      </w:r>
    </w:p>
    <w:p>
      <w:pPr>
        <w:pStyle w:val="ListNumber"/>
        <w:spacing w:before="20" w:after="20"/>
      </w:pPr>
      <w:r>
        <w:t>**Multi-Tier Redundancy:** Provide a contemporary Next.js 16 + TypeScript workstation (port 3000), a FastAPI microservice (port 8000), and an independent Streamlit fallback dashboard (port 8501).</w:t>
      </w:r>
    </w:p>
    <w:p>
      <w:pPr>
        <w:pStyle w:val="Heading3"/>
        <w:spacing w:before="200" w:after="60"/>
      </w:pPr>
      <w:r>
        <w:t>1.1.3 Target Users</w:t>
      </w:r>
    </w:p>
    <w:p>
      <w:pPr>
        <w:pStyle w:val="ListNumber"/>
        <w:spacing w:before="20" w:after="20"/>
      </w:pPr>
      <w:r>
        <w:t>**Security Operations Center (SOC) Analysts &amp; IT Administrators:** Rapidly triage suspicious inbound emails, perform bulk mailbox audits, and export sanitized telemetry.</w:t>
      </w:r>
    </w:p>
    <w:p>
      <w:pPr>
        <w:pStyle w:val="ListNumber"/>
        <w:spacing w:before="20" w:after="20"/>
      </w:pPr>
      <w:r>
        <w:t>**Enterprise End Users &amp; Academic Professionals:** Inspect incoming messages in real time without sending private correspondence to third-party cloud AI vendors.</w:t>
      </w:r>
    </w:p>
    <w:p>
      <w:pPr>
        <w:pStyle w:val="ListNumber"/>
        <w:spacing w:before="20" w:after="20"/>
      </w:pPr>
      <w:r>
        <w:t>**Academic Evaluators &amp; Software Auditors:** Inspect model architecture, confusion matrix distributions, and deterministic reproducibility.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1.2 Core Implemented Functionalities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+-----------------------------------------------------------------------------------+</w:t>
        <w:br/>
        <w:t>|                         SPAMGUARD AI FUNCTIONAL MODULES                           |</w:t>
        <w:br/>
        <w:t>|   +-----------------------+ +-----------------------+ +-----------------------+   |</w:t>
        <w:br/>
        <w:t>|   | 1. Threat Scanner     | | 2. Log-Odds Explainer | | 3. Batch CSV Engine   |   |</w:t>
        <w:br/>
        <w:t>|   | Real-time Subject/Body| | Mathematical token    | | Vectorized bulk scan  |   |</w:t>
        <w:br/>
        <w:t>|   | Ham/Spam verdicts     | | attribution table     | | &gt;12,000 emails/sec    |   |</w:t>
        <w:br/>
        <w:t>|   +-----------------------+ +-----------------------+ +-----------------------+   |</w:t>
        <w:br/>
        <w:t>|   +-----------------------+ +-----------------------+ +-----------------------+   |</w:t>
        <w:br/>
        <w:t>|   | 4. Formula Defense    | | 5. Analytics Portal   | | 6. Gmail Intelligence |   |</w:t>
        <w:br/>
        <w:t>|   | OWASP CSV injection   | | Confusion matrix &amp;    | | OAuth 2.0 read-only   |   |</w:t>
        <w:br/>
        <w:t>|   | prefix neutralization | | ROC curves on test set| | live mailbox auditing |   |</w:t>
        <w:br/>
        <w:t>|   +-----------------------+ +-----------------------+ +-----------------------+   |</w:t>
        <w:br/>
        <w:t>+-----------------------------------------------------------------------------------+</w:t>
      </w:r>
    </w:p>
    <w:p>
      <w:pPr>
        <w:pStyle w:val="ListNumber"/>
        <w:spacing w:before="20" w:after="20"/>
      </w:pPr>
      <w:r>
        <w:t>**Single Email Threat Inspection:** Real-time classification of Subject and Body text into **Ham** or **Spam**, providing calibrated probabilities and sub-2 ms latency.</w:t>
      </w:r>
    </w:p>
    <w:p>
      <w:pPr>
        <w:pStyle w:val="ListNumber"/>
        <w:spacing w:before="20" w:after="20"/>
      </w:pPr>
      <w:r>
        <w:t>**Mathematical Token Explainability:** Calculates the exact log-odds contribution for every token:</w:t>
      </w:r>
    </w:p>
    <w:p>
      <w:pPr>
        <w:spacing w:before="40" w:after="40"/>
      </w:pPr>
      <w:r>
        <w:t>$$\Delta_{\text{odds}}(w) = \log P(w \mid \text{Spam}) - \log P(w \mid \text{Ham}), \quad \text{Contribution}(w) = \text{TF-IDF}(w) \times \Delta_{\text{odds}}(w)$$</w:t>
      </w:r>
    </w:p>
    <w:p>
      <w:pPr>
        <w:spacing w:before="40" w:after="40"/>
      </w:pPr>
      <w:r>
        <w:t>Categorizes influential tokens into **Spam-leaning** ($\Delta &gt; 0$) or **Ham-leaning** ($\Delta \le 0$).</w:t>
      </w:r>
    </w:p>
    <w:p>
      <w:pPr>
        <w:pStyle w:val="ListNumber"/>
        <w:spacing w:before="20" w:after="20"/>
      </w:pPr>
      <w:r>
        <w:t>**Vectorized Batch CSV Classification:** Ingests up to 10,000 emails in a single CSV file, executing bulk classification at **&gt;12,000 emails/second**.</w:t>
      </w:r>
    </w:p>
    <w:p>
      <w:pPr>
        <w:pStyle w:val="ListNumber"/>
        <w:spacing w:before="20" w:after="20"/>
      </w:pPr>
      <w:r>
        <w:t>**Spreadsheet Formula Injection Defense:** Neutralizes active formula injection prefixes (`=`, `+`, `-`, `@`, `\t`, `\r`, `\n`) in exportable CSVs by automatically prepending an escape single-quote (`'`).</w:t>
      </w:r>
    </w:p>
    <w:p>
      <w:pPr>
        <w:pStyle w:val="ListNumber"/>
        <w:spacing w:before="20" w:after="20"/>
      </w:pPr>
      <w:r>
        <w:t>**Model Performance Analytics:** Interactive Confusion Matrix ($\text{TN}=610, \text{FP}=7, \text{FN}=17, \text{TP}=255$) and empirical comparisons against the majority-class baseline.</w:t>
      </w:r>
    </w:p>
    <w:p>
      <w:pPr>
        <w:pStyle w:val="ListNumber"/>
        <w:spacing w:before="20" w:after="20"/>
      </w:pPr>
      <w:r>
        <w:t>**RESTful Service &amp; Health Monitoring:** Typed Pydantic endpoints (`/api/predict`, `/api/health`, `/api/metrics`, `/api/samples`) with real-time SHA-256 checksum verification.</w:t>
      </w:r>
    </w:p>
    <w:p>
      <w:pPr>
        <w:pStyle w:val="ListNumber"/>
        <w:spacing w:before="20" w:after="20"/>
      </w:pPr>
      <w:r>
        <w:t>**Gmail Threat Intelligence Integration:** Google OAuth 2.0 integration under strict read-only scopes (`gmail.readonly`) to inspect real mailboxes without disk storage.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1.3 System Architecture &amp; Major Module Integration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+-----------------------------------------------------------------------------------+</w:t>
        <w:br/>
        <w:t>|                           CLIENT PRESENTATION TIER                                |</w:t>
        <w:br/>
        <w:t>|   +-------------------------------------+   +---------------------------------+   |</w:t>
        <w:br/>
        <w:t>|   |  Primary Web Workstation            |   |  Standalone Fallback Dashboard  |   |</w:t>
        <w:br/>
        <w:t>|   |  Next.js 16 + TypeScript            |   |  Streamlit 1.66 + Plotly        |   |</w:t>
        <w:br/>
        <w:t>|   |  Port 3000 (Editorial Anthracite)  |   |  Port 8501 (Resilient UI)       |   |</w:t>
        <w:br/>
        <w:t>|   +-------------------------------------+   +---------------------------------+   |</w:t>
        <w:br/>
        <w:t>+-----------------------------------------------------------------------------------+</w:t>
        <w:br/>
        <w:t xml:space="preserve">                     |                                       |</w:t>
        <w:br/>
        <w:t xml:space="preserve">        HTTP/JSON API Proxy                                  |</w:t>
        <w:br/>
        <w:t xml:space="preserve">                     v                                       |</w:t>
        <w:br/>
        <w:t>+--------------------------------------------------+         |</w:t>
        <w:br/>
        <w:t>|             SERVICE &amp; API TIER                   |         |</w:t>
        <w:br/>
        <w:t>|   FastAPI REST Microservice (Port 8000)          |         |</w:t>
        <w:br/>
        <w:t>|   src/api.py — Pydantic Schemas &amp; Routes         |         |</w:t>
        <w:br/>
        <w:t>+--------------------------------------------------+         |</w:t>
        <w:br/>
        <w:t xml:space="preserve">                     |                                       |</w:t>
        <w:br/>
        <w:t xml:space="preserve">          In-Process Python Binding                          |</w:t>
        <w:br/>
        <w:t xml:space="preserve">                     v                                       v</w:t>
        <w:br/>
        <w:t>+-----------------------------------------------------------------------------------+</w:t>
        <w:br/>
        <w:t>|                     CORE PREDICTION &amp; SECURITY ENGINE                             |</w:t>
        <w:br/>
        <w:t>|   src/predict.py (SpamPredictor Engine, Preprocessor, Log-Odds Attributor)       |</w:t>
        <w:br/>
        <w:t>+-----------------------------------------------------------------------------------+</w:t>
        <w:br/>
        <w:t xml:space="preserve">                     |</w:t>
        <w:br/>
        <w:t xml:space="preserve">       Cryptographic SHA-256 Gate (Hash: c652119c99f0...)</w:t>
        <w:br/>
        <w:t xml:space="preserve">                     v</w:t>
        <w:br/>
        <w:t>+-----------------------------------------------------------------------------------+</w:t>
        <w:br/>
        <w:t>|                       FROZEN MODEL ARTIFACT TIER                                  |</w:t>
        <w:br/>
        <w:t>|   models/spam_pipeline.joblib (1.15 MB, Frozen Pipeline)                          |</w:t>
        <w:br/>
        <w:t>|   Step 1: TF-IDF (20,000 Unigrams/Bigrams) | Step 2: MultinomialNB (alpha = 0.1)  |</w:t>
        <w:br/>
        <w:t>+-----------------------------------------------------------------------------------+</w:t>
      </w:r>
    </w:p>
    <w:p>
      <w:pPr>
        <w:pStyle w:val="ListBullet"/>
        <w:spacing w:before="20" w:after="20"/>
      </w:pPr>
      <w:r>
        <w:t>**Inference Invariant:** Both the Next.js frontend and the Streamlit fallback interface share the identical in-memory `SpamPredictor` engine and frozen pipeline artifact, producing bit-for-bit identical classifications.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1.4 Input Validation and Defensive Error Handling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Vulnerability / Risk</w:t>
            </w:r>
          </w:p>
        </w:tc>
        <w:tc>
          <w:tcPr>
            <w:tcW w:type="dxa" w:w="288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Defensive Mechanism Implemented</w:t>
            </w:r>
          </w:p>
        </w:tc>
        <w:tc>
          <w:tcPr>
            <w:tcW w:type="dxa" w:w="288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Handled Response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7"/>
              </w:rPr>
              <w:t>**Empty / Whitespace Input**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7"/>
              </w:rPr>
              <w:t>Strips whitespace; checks non-empty printable characters.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7"/>
              </w:rPr>
              <w:t>Raises `SpamGuardValidationError`, returns HTTP 422 with alert banner.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7"/>
              </w:rPr>
              <w:t>**Denial of Service (DoS)**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7"/>
              </w:rPr>
              <w:t>Enforces strict limit: `MAX_INPUT_CHARS = 1,000,000` (1 MB).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7"/>
              </w:rPr>
              <w:t>Rejects payload before regex/model execution with HTTP 422.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7"/>
              </w:rPr>
              <w:t>**Out-of-Memory via CSV**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7"/>
              </w:rPr>
              <w:t>Capped at `MAX_BATCH_SIZE = 10,000` rows.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7"/>
              </w:rPr>
              <w:t>Rejects with `SpamGuardBatchError` and descriptive error.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7"/>
              </w:rPr>
              <w:t>**Malformed CSV Header**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7"/>
              </w:rPr>
              <w:t>Requires `('subject', 'body')` or `'text'`.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7"/>
              </w:rPr>
              <w:t>Halts with column mapping guide.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7"/>
              </w:rPr>
              <w:t>**CSV Formula Injection**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7"/>
              </w:rPr>
              <w:t>Escapes leading `=`, `+`, `-`, `@`, `\t`, `\r`, `\n` with `'`.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7"/>
              </w:rPr>
              <w:t>Neutralized formula text exported safely.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7"/>
              </w:rPr>
              <w:t>**Model Poisoning / Tampering**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7"/>
              </w:rPr>
              <w:t>Compares `models/spam_pipeline.joblib` SHA-256 against expected hash.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7"/>
              </w:rPr>
              <w:t>Rejects startup with `SpamGuardModelError` if checksum mismatches.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7"/>
              </w:rPr>
              <w:t>**OAuth CSRF Attacks**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7"/>
              </w:rPr>
              <w:t>HMAC SHA-256 signed state tokens with 15-minute expiry.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7"/>
              </w:rPr>
              <w:t>Drops callback if cryptographic signature is invalid.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7"/>
              </w:rPr>
              <w:t>**Mail Storage Privacy**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7"/>
              </w:rPr>
              <w:t>Zero disk persistence of email text. All buffers volatile in RAM.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7"/>
              </w:rPr>
              <w:t>Complete user data privacy guaranteed.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1.5 Sample Inputs and Demonstration Data</w:t>
      </w:r>
    </w:p>
    <w:p>
      <w:pPr>
        <w:pStyle w:val="Heading3"/>
        <w:spacing w:before="200" w:after="60"/>
      </w:pPr>
      <w:r>
        <w:t>Sample 1: Financial Wire / Advance-Fee Phishing (Obvious Spam)</w:t>
      </w:r>
    </w:p>
    <w:p>
      <w:pPr>
        <w:pStyle w:val="ListBullet"/>
        <w:spacing w:before="20" w:after="20"/>
      </w:pPr>
      <w:r>
        <w:t>**Subject:** `URGENT: Claim your $1,000,000 lottery cash prize winning immediately!`</w:t>
      </w:r>
    </w:p>
    <w:p>
      <w:pPr>
        <w:pStyle w:val="ListBullet"/>
        <w:spacing w:before="20" w:after="20"/>
      </w:pPr>
      <w:r>
        <w:t>**Body:**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Dear Lucky Winner,</w:t>
        <w:br/>
        <w:t xml:space="preserve">  </w:t>
        <w:br/>
        <w:t xml:space="preserve">  Your email address was officially selected in our international lottery promotion. </w:t>
        <w:br/>
        <w:t xml:space="preserve">  To claim your guaranteed $1,000,000 bank wire transfer, click the link below and submit your banking account details and full identification.</w:t>
        <w:br/>
        <w:t xml:space="preserve">  </w:t>
        <w:br/>
        <w:t xml:space="preserve">  Failure to reply within 24 hours will forfeit your prize.</w:t>
      </w:r>
    </w:p>
    <w:p>
      <w:pPr>
        <w:pStyle w:val="ListBullet"/>
        <w:spacing w:before="20" w:after="20"/>
      </w:pPr>
      <w:r>
        <w:t>**Expected Result:** **Spam** (Probability $\approx 99.8\%$; Top tokens: `"prize"`, `"guaranteed"`, `"lottery"`).</w:t>
      </w:r>
    </w:p>
    <w:p>
      <w:pPr>
        <w:pStyle w:val="Heading3"/>
        <w:spacing w:before="200" w:after="60"/>
      </w:pPr>
      <w:r>
        <w:t>Sample 2: Corporate Systems Engineering Sync (Authentic Ham)</w:t>
      </w:r>
    </w:p>
    <w:p>
      <w:pPr>
        <w:pStyle w:val="ListBullet"/>
        <w:spacing w:before="20" w:after="20"/>
      </w:pPr>
      <w:r>
        <w:t>**Subject:** `Weekly Engineering Team Sync — Agenda &amp; Action Items`</w:t>
      </w:r>
    </w:p>
    <w:p>
      <w:pPr>
        <w:pStyle w:val="ListBullet"/>
        <w:spacing w:before="20" w:after="20"/>
      </w:pPr>
      <w:r>
        <w:t>**Body:**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Hi team,</w:t>
        <w:br/>
        <w:t xml:space="preserve">  </w:t>
        <w:br/>
        <w:t xml:space="preserve">  Please find attached the agenda for our weekly sprint review tomorrow at 10:00 AM in Conference Room B. </w:t>
        <w:br/>
        <w:t xml:space="preserve">  We will review the pull requests for the authentication refactor and discuss the test coverage metrics. Let me know if you have additional items to add.</w:t>
        <w:br/>
        <w:t xml:space="preserve">  </w:t>
        <w:br/>
        <w:t xml:space="preserve">  Best regards,</w:t>
        <w:br/>
        <w:t xml:space="preserve">  Lead Systems Engineer</w:t>
      </w:r>
    </w:p>
    <w:p>
      <w:pPr>
        <w:pStyle w:val="ListBullet"/>
        <w:spacing w:before="20" w:after="20"/>
      </w:pPr>
      <w:r>
        <w:t>**Expected Result:** **Ham** (Probability $\approx 99.7\%$; Top tokens: `"attached"`, `"review"`, `"team"`).</w:t>
      </w:r>
    </w:p>
    <w:p>
      <w:pPr>
        <w:pStyle w:val="Heading3"/>
        <w:spacing w:before="200" w:after="60"/>
      </w:pPr>
      <w:r>
        <w:t>Sample 3: Academic Evaluation Notification (Authentic Ham)</w:t>
      </w:r>
    </w:p>
    <w:p>
      <w:pPr>
        <w:pStyle w:val="ListBullet"/>
        <w:spacing w:before="20" w:after="20"/>
      </w:pPr>
      <w:r>
        <w:t>**Subject:** `Software Engineering IA3 Evaluation Schedule — Committee Review Agenda`</w:t>
      </w:r>
    </w:p>
    <w:p>
      <w:pPr>
        <w:pStyle w:val="ListBullet"/>
        <w:spacing w:before="20" w:after="20"/>
      </w:pPr>
      <w:r>
        <w:t>**Body:**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Dear Students and Project Mentors,</w:t>
        <w:br/>
        <w:t xml:space="preserve">  </w:t>
        <w:br/>
        <w:t xml:space="preserve">  This is to confirm that the Software Engineering IA3 project evaluations will take place tomorrow starting at 10:30 AM in Computing Lab 4. </w:t>
        <w:br/>
        <w:t xml:space="preserve">  Please ensure your local environment is active, all test cases are executed, and the SRS document is ready for review.</w:t>
        <w:br/>
        <w:t xml:space="preserve">  </w:t>
        <w:br/>
        <w:t xml:space="preserve">  Best regards,</w:t>
        <w:br/>
        <w:t xml:space="preserve">  Project Evaluation Coordinator</w:t>
      </w:r>
    </w:p>
    <w:p>
      <w:pPr>
        <w:pStyle w:val="ListBullet"/>
        <w:spacing w:before="20" w:after="20"/>
      </w:pPr>
      <w:r>
        <w:t>**Expected Result:** **Ham** (Probability $\approx 98.5\%$; Spam Probability $&lt; 1.5\%$).</w:t>
      </w:r>
    </w:p>
    <w:p>
      <w:pPr>
        <w:pStyle w:val="Heading3"/>
        <w:spacing w:before="200" w:after="60"/>
      </w:pPr>
      <w:r>
        <w:t>Sample 4: Batch CSV Demonstration Data (with Formula Injection Test)</w:t>
      </w:r>
    </w:p>
    <w:p>
      <w:pPr>
        <w:spacing w:before="40" w:after="40"/>
      </w:pPr>
      <w:r>
        <w:t>Create `demo_batch.csv`: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subject,body</w:t>
        <w:br/>
        <w:t>Project Status Update,The deployment completed successfully on staging servers.</w:t>
        <w:br/>
        <w:t>FREE CASH PRIZE,Earn thousands from home with zero investment required guaranteed!</w:t>
        <w:br/>
        <w:t>Client Meeting Notes,Attached is the summary from yesterday's product roadmap call.</w:t>
        <w:br/>
        <w:t>=SUM(A1:A10),+cmd|' /C calc'!A0</w:t>
        <w:br/>
        <w:t>Academic Research Paper,Please review the draft submission for the upcoming AI conference.</w:t>
      </w:r>
    </w:p>
    <w:p>
      <w:pPr>
        <w:pStyle w:val="ListBullet"/>
        <w:spacing w:before="20" w:after="20"/>
      </w:pPr>
      <w:r>
        <w:t>**Expected Result:** Identifies 2 Spam, 2 Ham, 1 Formula Row. On CSV Export, row 4 is sanitized to `'=SUM(A1:A10)` and `'+cmd|' /C calc'!A0`.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1.6 Setup and Execution Instructions (Windows Environment)</w:t>
      </w:r>
    </w:p>
    <w:p>
      <w:pPr>
        <w:pStyle w:val="Heading3"/>
        <w:spacing w:before="200" w:after="60"/>
      </w:pPr>
      <w:r>
        <w:t>Step 1: Pre-Flight Integrity Check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cd "e:\Sem 3\AI\mp\SpamGuard-AI-Handoff\AI_mp"</w:t>
        <w:br/>
        <w:t>.\.venv\Scripts\python.exe -c "import hashlib, pathlib; p = pathlib.Path('models/spam_pipeline.joblib'); print('Model SHA-256:', hashlib.sha256(p.read_bytes()).hexdigest())"</w:t>
      </w:r>
    </w:p>
    <w:p>
      <w:pPr>
        <w:spacing w:before="40" w:after="40"/>
      </w:pPr>
      <w:r>
        <w:t>**Expected Output:**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Model SHA-256: c652119c99f0db2abe0788969d002818478bb63be95e31e5f337eda8da6ddbb0</w:t>
      </w:r>
    </w:p>
    <w:p>
      <w:pPr>
        <w:pStyle w:val="Heading3"/>
        <w:spacing w:before="200" w:after="60"/>
      </w:pPr>
      <w:r>
        <w:t>Step 2: Run the Automated Test Suite (157 Passing Tests)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# Python Pytest Suite (152 tests)</w:t>
        <w:br/>
        <w:t>.\.venv\Scripts\python.exe -m pytest -v</w:t>
        <w:br/>
        <w:br/>
        <w:t># Node.js Frontend Contract Suite (5 tests)</w:t>
        <w:br/>
        <w:t>npm test --prefix frontend</w:t>
      </w:r>
    </w:p>
    <w:p>
      <w:pPr>
        <w:spacing w:before="40" w:after="40"/>
      </w:pPr>
      <w:r>
        <w:t>**Result:** **157 / 157 passing tests (100% pass rate).**</w:t>
      </w:r>
    </w:p>
    <w:p>
      <w:pPr>
        <w:pStyle w:val="Heading3"/>
        <w:spacing w:before="200" w:after="60"/>
      </w:pPr>
      <w:r>
        <w:t>Step 3: Launch Multi-Tier Services (3 Terminals)</w:t>
      </w:r>
    </w:p>
    <w:p>
      <w:pPr>
        <w:pStyle w:val="Heading3"/>
        <w:spacing w:before="160" w:after="40"/>
      </w:pPr>
      <w:r>
        <w:rPr>
          <w:b/>
        </w:rPr>
        <w:t>Terminal 1 — Start FastAPI Microservice (Port 8000)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cd "e:\Sem 3\AI\mp\SpamGuard-AI-Handoff\AI_mp"</w:t>
        <w:br/>
        <w:t>.\.venv\Scripts\Activate.ps1</w:t>
        <w:br/>
        <w:t>uvicorn src.api:app --host 127.0.0.1 --port 8000 --reload</w:t>
      </w:r>
    </w:p>
    <w:p>
      <w:pPr>
        <w:pStyle w:val="Heading3"/>
        <w:spacing w:before="160" w:after="40"/>
      </w:pPr>
      <w:r>
        <w:rPr>
          <w:b/>
        </w:rPr>
        <w:t>Terminal 2 — Start Next.js Modern Frontend (Port 3000)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cd "e:\Sem 3\AI\mp\SpamGuard-AI-Handoff\AI_mp\frontend"</w:t>
        <w:br/>
        <w:t>npm run dev</w:t>
      </w:r>
    </w:p>
    <w:p>
      <w:pPr>
        <w:pStyle w:val="Heading3"/>
        <w:spacing w:before="160" w:after="40"/>
      </w:pPr>
      <w:r>
        <w:rPr>
          <w:b/>
        </w:rPr>
        <w:t>Terminal 3 — Start Streamlit Resilient Fallback (Port 8501)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cd "e:\Sem 3\AI\mp\SpamGuard-AI-Handoff\AI_mp"</w:t>
        <w:br/>
        <w:t>.\.venv\Scripts\streamlit.exe run app.py --server.port 8501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1.7 IA3 Evaluation Live Demonstration Script</w:t>
      </w:r>
    </w:p>
    <w:p>
      <w:pPr>
        <w:pStyle w:val="ListNumber"/>
        <w:spacing w:before="20" w:after="20"/>
      </w:pPr>
      <w:r>
        <w:t>**Step 1: Verify API Health &amp; Checksum**</w:t>
      </w:r>
    </w:p>
    <w:p>
      <w:pPr>
        <w:pStyle w:val="ListBullet"/>
        <w:spacing w:before="20" w:after="20"/>
      </w:pPr>
      <w:r>
        <w:t>Open browser at `http://localhost:8000/api/health`.</w:t>
      </w:r>
    </w:p>
    <w:p>
      <w:pPr>
        <w:pStyle w:val="ListBullet"/>
        <w:spacing w:before="20" w:after="20"/>
      </w:pPr>
      <w:r>
        <w:t>Show status is `OPERATIONAL`, `model_sha256_verified: true`.</w:t>
      </w:r>
    </w:p>
    <w:p>
      <w:pPr>
        <w:pStyle w:val="ListNumber"/>
        <w:spacing w:before="20" w:after="20"/>
      </w:pPr>
      <w:r>
        <w:t>**Step 2: Demonstrate Live Threat Inspection**</w:t>
      </w:r>
    </w:p>
    <w:p>
      <w:pPr>
        <w:pStyle w:val="ListBullet"/>
        <w:spacing w:before="20" w:after="20"/>
      </w:pPr>
      <w:r>
        <w:t>Open `http://localhost:3000/#detect`.</w:t>
      </w:r>
    </w:p>
    <w:p>
      <w:pPr>
        <w:pStyle w:val="ListBullet"/>
        <w:spacing w:before="20" w:after="20"/>
      </w:pPr>
      <w:r>
        <w:t>Paste **Sample 1 (Lottery Phishing)** $\to$ Red Phishing Verdict ($99.8\%$ Spam risk, $\approx 1.2$ ms latency).</w:t>
      </w:r>
    </w:p>
    <w:p>
      <w:pPr>
        <w:pStyle w:val="ListBullet"/>
        <w:spacing w:before="20" w:after="20"/>
      </w:pPr>
      <w:r>
        <w:t>Paste **Sample 2 (Engineering Sync)** $\to$ Emerald Safe Verdict ($99.7\%$ Ham confidence).</w:t>
      </w:r>
    </w:p>
    <w:p>
      <w:pPr>
        <w:pStyle w:val="ListNumber"/>
        <w:spacing w:before="20" w:after="20"/>
      </w:pPr>
      <w:r>
        <w:t>**Step 3: Demonstrate Explainability**</w:t>
      </w:r>
    </w:p>
    <w:p>
      <w:pPr>
        <w:pStyle w:val="ListBullet"/>
        <w:spacing w:before="20" w:after="20"/>
      </w:pPr>
      <w:r>
        <w:t>Inspect the **Feature Contribution Table** to show token-level log-odds attributions ($\Delta_{\text{odds}} = \log P(w|\text{Spam}) - \log P(w|\text{Ham})$).</w:t>
      </w:r>
    </w:p>
    <w:p>
      <w:pPr>
        <w:pStyle w:val="ListNumber"/>
        <w:spacing w:before="20" w:after="20"/>
      </w:pPr>
      <w:r>
        <w:t>**Step 4: Demonstrate Batch Scanning &amp; Formula Defense**</w:t>
      </w:r>
    </w:p>
    <w:p>
      <w:pPr>
        <w:pStyle w:val="ListBullet"/>
        <w:spacing w:before="20" w:after="20"/>
      </w:pPr>
      <w:r>
        <w:t>Navigate to `http://localhost:3000/#batch`.</w:t>
      </w:r>
    </w:p>
    <w:p>
      <w:pPr>
        <w:pStyle w:val="ListBullet"/>
        <w:spacing w:before="20" w:after="20"/>
      </w:pPr>
      <w:r>
        <w:t>Upload `demo_batch.csv` and click **"Scan Entire Batch"**.</w:t>
      </w:r>
    </w:p>
    <w:p>
      <w:pPr>
        <w:pStyle w:val="ListBullet"/>
        <w:spacing w:before="20" w:after="20"/>
      </w:pPr>
      <w:r>
        <w:t>Show instant classification summary cards and filters (`All`, `Spam`, `Ham`).</w:t>
      </w:r>
    </w:p>
    <w:p>
      <w:pPr>
        <w:pStyle w:val="ListBullet"/>
        <w:spacing w:before="20" w:after="20"/>
      </w:pPr>
      <w:r>
        <w:t>Click **"Export Clean Results (CSV)"** $\to$ Show `=SUM(...)` neutralized to `'=SUM(...)`.</w:t>
      </w:r>
    </w:p>
    <w:p>
      <w:pPr>
        <w:pStyle w:val="ListNumber"/>
        <w:spacing w:before="20" w:after="20"/>
      </w:pPr>
      <w:r>
        <w:t>**Step 5: Review Model Performance Analytics**</w:t>
      </w:r>
    </w:p>
    <w:p>
      <w:pPr>
        <w:pStyle w:val="ListBullet"/>
        <w:spacing w:before="20" w:after="20"/>
      </w:pPr>
      <w:r>
        <w:t>Navigate to `http://localhost:3000/#analytics`.</w:t>
      </w:r>
    </w:p>
    <w:p>
      <w:pPr>
        <w:pStyle w:val="ListBullet"/>
        <w:spacing w:before="20" w:after="20"/>
      </w:pPr>
      <w:r>
        <w:t>Present held-out test evaluation: **97.30% Accuracy**, **97.33% Precision**, **1.13% FPR**, and the **Confusion Matrix** ($\text{TN}=610, \text{FP}=7, \text{FN}=17, \text{TP}=255$).</w:t>
      </w:r>
    </w:p>
    <w:p>
      <w:pPr>
        <w:pStyle w:val="ListNumber"/>
        <w:spacing w:before="20" w:after="20"/>
      </w:pPr>
      <w:r>
        <w:t>**Step 6: Demonstrate Fallback Redundancy**</w:t>
      </w:r>
    </w:p>
    <w:p>
      <w:pPr>
        <w:pStyle w:val="ListBullet"/>
        <w:spacing w:before="20" w:after="20"/>
      </w:pPr>
      <w:r>
        <w:t>Open `http://localhost:8501` to show the Streamlit application operating independently.</w:t>
      </w:r>
    </w:p>
    <w:p>
      <w:pPr>
        <w:spacing w:before="40" w:after="40"/>
      </w:pPr>
      <w:r>
        <w:t>---</w:t>
      </w:r>
    </w:p>
    <w:p>
      <w:pPr>
        <w:pStyle w:val="Heading1"/>
        <w:spacing w:before="360" w:after="120"/>
      </w:pPr>
      <w:r>
        <w:t>SECTION 2: DETAILED SOFTWARE REQUIREMENTS SPECIFICATION (SRS)</w:t>
      </w:r>
    </w:p>
    <w:p>
      <w:pPr>
        <w:spacing w:before="40" w:after="40"/>
      </w:pPr>
      <w:r>
        <w:t>*(Conforming strictly to IEEE Std 830-1998)*</w:t>
      </w:r>
    </w:p>
    <w:p>
      <w:pPr>
        <w:pStyle w:val="Heading2"/>
        <w:spacing w:before="280" w:after="80"/>
      </w:pPr>
      <w:r>
        <w:t>2.1 Introduction</w:t>
      </w:r>
    </w:p>
    <w:p>
      <w:pPr>
        <w:pStyle w:val="ListBullet"/>
        <w:spacing w:before="20" w:after="20"/>
      </w:pPr>
      <w:r>
        <w:t>**Purpose:** Definitive technical requirements specification for SpamGuard AI, serving as the formal evaluation baseline for Software Engineering IA3.</w:t>
      </w:r>
    </w:p>
    <w:p>
      <w:pPr>
        <w:pStyle w:val="ListBullet"/>
        <w:spacing w:before="20" w:after="20"/>
      </w:pPr>
      <w:r>
        <w:t>**Scope:** An on-premise, privacy-preserving email threat classification platform featuring sublinear TF-IDF vectorization, Multinomial Naïve Bayes modeling, FastAPI backend, Next.js workstation, and Streamlit fallback.</w:t>
      </w:r>
    </w:p>
    <w:p>
      <w:pPr>
        <w:pStyle w:val="ListBullet"/>
        <w:spacing w:before="20" w:after="20"/>
      </w:pPr>
      <w:r>
        <w:t>**Objectives:** Data leakage elimination (stratified 70/15/15), asymmetric error control ($\text{FPR} \le 1.5\%$), mathematical explainability, sub-5ms execution latency, and DoS/formula injection hardening.</w:t>
      </w:r>
    </w:p>
    <w:p>
      <w:pPr>
        <w:pStyle w:val="ListBullet"/>
        <w:spacing w:before="20" w:after="20"/>
      </w:pPr>
      <w:r>
        <w:t>**Intended Audience:** Academic evaluators, software engineering faculty, security analysts, and systems engineers.</w:t>
      </w:r>
    </w:p>
    <w:p>
      <w:pPr>
        <w:pStyle w:val="ListBullet"/>
        <w:spacing w:before="20" w:after="20"/>
      </w:pPr>
      <w:r>
        <w:t>**Definitions:** MNB (Multinomial Naïve Bayes), TF-IDF (Term Frequency-Inverse Document Frequency), FPR (False Positive Rate), FNR (False Negative Rate), DoS (Denial of Service), MIME (Multipurpose Internet Mail Extensions), NFKC (Unicode Normalization Form KC).</w:t>
      </w:r>
    </w:p>
    <w:p>
      <w:pPr>
        <w:pStyle w:val="Heading2"/>
        <w:spacing w:before="280" w:after="80"/>
      </w:pPr>
      <w:r>
        <w:t>2.2 Overall Description</w:t>
      </w:r>
    </w:p>
    <w:p>
      <w:pPr>
        <w:pStyle w:val="ListBullet"/>
        <w:spacing w:before="20" w:after="20"/>
      </w:pPr>
      <w:r>
        <w:t>**Product Perspective:** Autonomous, locally hosted microservice architecture with zero dependency on external third-party cloud AI vendors.</w:t>
      </w:r>
    </w:p>
    <w:p>
      <w:pPr>
        <w:pStyle w:val="ListBullet"/>
        <w:spacing w:before="20" w:after="20"/>
      </w:pPr>
      <w:r>
        <w:t>**User Classes:** Tier 1: SOC Analysts &amp; Mail Administrators; Tier 2: Academic Evaluators &amp; Auditors; Tier 3: System DevOps Engineers.</w:t>
      </w:r>
    </w:p>
    <w:p>
      <w:pPr>
        <w:pStyle w:val="ListBullet"/>
        <w:spacing w:before="20" w:after="20"/>
      </w:pPr>
      <w:r>
        <w:t>**Operating Environment:** Windows 10/11, Linux (Ubuntu 22.04+), macOS Sonoma+; Python 3.12.x; Node.js v18+; Ports 3000, 8000, 8501.</w:t>
      </w:r>
    </w:p>
    <w:p>
      <w:pPr>
        <w:pStyle w:val="ListBullet"/>
        <w:spacing w:before="20" w:after="20"/>
      </w:pPr>
      <w:r>
        <w:t>**Assumptions &amp; Dependencies:** Pre-trained model artifact `models/spam_pipeline.joblib` exists with SHA-256 `c652119c99f0...`; standard x86_64/ARM64 CPU; minimum 4GB RAM.</w:t>
      </w:r>
    </w:p>
    <w:p>
      <w:pPr>
        <w:pStyle w:val="ListBullet"/>
        <w:spacing w:before="20" w:after="20"/>
      </w:pPr>
      <w:r>
        <w:t>**Constraints:** Model artifact is completely frozen (zero online learning); zero persistent disk storage of email bodies; single email payload limit of 1,000,000 characters; batch CSV limit of 10,000 rows.</w:t>
      </w:r>
    </w:p>
    <w:p>
      <w:pPr>
        <w:pStyle w:val="Heading2"/>
        <w:spacing w:before="280" w:after="80"/>
      </w:pPr>
      <w:r>
        <w:t>2.3 Functional Requirements (`FR-001` – `FR-018`)</w:t>
      </w:r>
    </w:p>
    <w:p>
      <w:pPr>
        <w:pStyle w:val="ListBullet"/>
        <w:spacing w:before="20" w:after="20"/>
      </w:pPr>
      <w:r>
        <w:t>**`FR-001` (Input Fields):** Distinct Subject and Body input fields combined as `"{subject}\n\n{body}"`.</w:t>
      </w:r>
    </w:p>
    <w:p>
      <w:pPr>
        <w:pStyle w:val="ListBullet"/>
        <w:spacing w:before="20" w:after="20"/>
      </w:pPr>
      <w:r>
        <w:t>**`FR-002` (Sample Library):** Curated synthetic demonstration library (Phishing, Lottery, Engineering, Academic).</w:t>
      </w:r>
    </w:p>
    <w:p>
      <w:pPr>
        <w:pStyle w:val="ListBullet"/>
        <w:spacing w:before="20" w:after="20"/>
      </w:pPr>
      <w:r>
        <w:t>**`FR-003` (Normalization):** Unicode NFKC text cleaning, regex token filtering, and non-empty validation.</w:t>
      </w:r>
    </w:p>
    <w:p>
      <w:pPr>
        <w:pStyle w:val="ListBullet"/>
        <w:spacing w:before="20" w:after="20"/>
      </w:pPr>
      <w:r>
        <w:t>**`FR-004` (Binary Prediction):** Probabilistic inference producing binary verdict (Ham=0, Spam=1).</w:t>
      </w:r>
    </w:p>
    <w:p>
      <w:pPr>
        <w:pStyle w:val="ListBullet"/>
        <w:spacing w:before="20" w:after="20"/>
      </w:pPr>
      <w:r>
        <w:t>**`FR-005` (Probability Telemetry):** Softmax posterior probability calibration ($P(\text{Ham}) + P(\text{Spam}) = 1.0$).</w:t>
      </w:r>
    </w:p>
    <w:p>
      <w:pPr>
        <w:pStyle w:val="ListBullet"/>
        <w:spacing w:before="20" w:after="20"/>
      </w:pPr>
      <w:r>
        <w:t>**`FR-006` (Explainability):** Mathematical log-odds feature attribution $\Delta_{\text{odds}}(w) = \log P(w \mid \text{Spam}) - \log P(w \mid \text{Ham})$.</w:t>
      </w:r>
    </w:p>
    <w:p>
      <w:pPr>
        <w:pStyle w:val="ListBullet"/>
        <w:spacing w:before="20" w:after="20"/>
      </w:pPr>
      <w:r>
        <w:t>**`FR-007` (CSV Schema Validation):** Automatic header detection for `('subject', 'body')` or `'text'`, capped at 10,000 rows.</w:t>
      </w:r>
    </w:p>
    <w:p>
      <w:pPr>
        <w:pStyle w:val="ListBullet"/>
        <w:spacing w:before="20" w:after="20"/>
      </w:pPr>
      <w:r>
        <w:t>**`FR-008` (Vectorized Batch Scan):** High-throughput vectorized classification array execution exceeding 12,000 emails/sec.</w:t>
      </w:r>
    </w:p>
    <w:p>
      <w:pPr>
        <w:pStyle w:val="ListBullet"/>
        <w:spacing w:before="20" w:after="20"/>
      </w:pPr>
      <w:r>
        <w:t>**`FR-009` (Dynamic Filtering):** Instant in-memory result filtering (`All`, `Spam`, `Ham`, `Needs Review`).</w:t>
      </w:r>
    </w:p>
    <w:p>
      <w:pPr>
        <w:pStyle w:val="ListBullet"/>
        <w:spacing w:before="20" w:after="20"/>
      </w:pPr>
      <w:r>
        <w:t>**`FR-010` (Formula Defense):** Neutralization of leading `=`, `+`, `-`, `@`, `\t`, `\r`, `\n` in exported CSVs.</w:t>
      </w:r>
    </w:p>
    <w:p>
      <w:pPr>
        <w:pStyle w:val="ListBullet"/>
        <w:spacing w:before="20" w:after="20"/>
      </w:pPr>
      <w:r>
        <w:t>**`FR-011` (Analytics Dashboard):** Verification of held-out test metrics (97.30% Accuracy, 97.33% Precision, 1.13% FPR, 0.9965 ROC-AUC).</w:t>
      </w:r>
    </w:p>
    <w:p>
      <w:pPr>
        <w:pStyle w:val="ListBullet"/>
        <w:spacing w:before="20" w:after="20"/>
      </w:pPr>
      <w:r>
        <w:t>**`FR-012` (Health Telemetry):** `GET /api/health` returning live SHA-256 model verification.</w:t>
      </w:r>
    </w:p>
    <w:p>
      <w:pPr>
        <w:pStyle w:val="ListBullet"/>
        <w:spacing w:before="20" w:after="20"/>
      </w:pPr>
      <w:r>
        <w:t>**`FR-013` (REST Endpoints):** Typed Pydantic microservice (`/api/predict`, `/api/predict/batch`, `/api/predict/csv`).</w:t>
      </w:r>
    </w:p>
    <w:p>
      <w:pPr>
        <w:pStyle w:val="ListBullet"/>
        <w:spacing w:before="20" w:after="20"/>
      </w:pPr>
      <w:r>
        <w:t>**`FR-014` (Dual UI Redundancy):** Synchronous support for Next.js 16 (port 3000) and Streamlit (port 8501).</w:t>
      </w:r>
    </w:p>
    <w:p>
      <w:pPr>
        <w:pStyle w:val="ListBullet"/>
        <w:spacing w:before="20" w:after="20"/>
      </w:pPr>
      <w:r>
        <w:t>**`FR-015` (OAuth 2.0 Security):** Minimal read-only scopes (`gmail.readonly`), anti-CSRF state tokens, and HttpOnly cookies.</w:t>
      </w:r>
    </w:p>
    <w:p>
      <w:pPr>
        <w:pStyle w:val="ListBullet"/>
        <w:spacing w:before="20" w:after="20"/>
      </w:pPr>
      <w:r>
        <w:t>**`FR-016` (Live Mailbox Scan):** Ingestion and threat classification of recent inbox messages.</w:t>
      </w:r>
    </w:p>
    <w:p>
      <w:pPr>
        <w:pStyle w:val="ListBullet"/>
        <w:spacing w:before="20" w:after="20"/>
      </w:pPr>
      <w:r>
        <w:t>**`FR-017` (Threshold Margins):** Configurable review bounds ($0.35$ and $0.65$) for borderline uncertainty triage.</w:t>
      </w:r>
    </w:p>
    <w:p>
      <w:pPr>
        <w:pStyle w:val="ListBullet"/>
        <w:spacing w:before="20" w:after="20"/>
      </w:pPr>
      <w:r>
        <w:t>**`FR-018` (Cryptographic Gate):** Automatic pre-inference SHA-256 checksum validation halting startup on tampering.</w:t>
      </w:r>
    </w:p>
    <w:p>
      <w:pPr>
        <w:pStyle w:val="Heading2"/>
        <w:spacing w:before="280" w:after="80"/>
      </w:pPr>
      <w:r>
        <w:t>2.4 Non-Functional Requirements (`NFR-001` – `NFR-012`)</w:t>
      </w:r>
    </w:p>
    <w:p>
      <w:pPr>
        <w:pStyle w:val="ListBullet"/>
        <w:spacing w:before="20" w:after="20"/>
      </w:pPr>
      <w:r>
        <w:t>**`NFR-001` (Latency):** Single-email inference execution time $\le 50.0$ ms (Empirical: **1.04 ms**).</w:t>
      </w:r>
    </w:p>
    <w:p>
      <w:pPr>
        <w:pStyle w:val="ListBullet"/>
        <w:spacing w:before="20" w:after="20"/>
      </w:pPr>
      <w:r>
        <w:t>**`NFR-002` (Throughput):** Batch throughput $&gt; 5,000$ emails/sec (Empirical: **12,315 emails/sec**).</w:t>
      </w:r>
    </w:p>
    <w:p>
      <w:pPr>
        <w:pStyle w:val="ListBullet"/>
        <w:spacing w:before="20" w:after="20"/>
      </w:pPr>
      <w:r>
        <w:t>**`NFR-003` (Accuracy &amp; Error Control):** Test Accuracy $\ge 95\%$ (Empirical: **97.30%**), $\text{FPR} \le 2.0\%$ (Empirical: **1.13%**).</w:t>
      </w:r>
    </w:p>
    <w:p>
      <w:pPr>
        <w:pStyle w:val="ListBullet"/>
        <w:spacing w:before="20" w:after="20"/>
      </w:pPr>
      <w:r>
        <w:t>**`NFR-004` (Determinism):** 100% reproducible predictions on identical text inputs.</w:t>
      </w:r>
    </w:p>
    <w:p>
      <w:pPr>
        <w:pStyle w:val="ListBullet"/>
        <w:spacing w:before="20" w:after="20"/>
      </w:pPr>
      <w:r>
        <w:t>**`NFR-005` (Availability):** Graceful degradation with independent Streamlit fallback.</w:t>
      </w:r>
    </w:p>
    <w:p>
      <w:pPr>
        <w:pStyle w:val="ListBullet"/>
        <w:spacing w:before="20" w:after="20"/>
      </w:pPr>
      <w:r>
        <w:t>**`NFR-006` (DoS Security):** Rejects payloads $&gt; 1,000,000$ characters with HTTP 422.</w:t>
      </w:r>
    </w:p>
    <w:p>
      <w:pPr>
        <w:pStyle w:val="ListBullet"/>
        <w:spacing w:before="20" w:after="20"/>
      </w:pPr>
      <w:r>
        <w:t>**`NFR-007` (Formula Security):** Neutralizes active formula injection in CSV cells via `'` prefixing.</w:t>
      </w:r>
    </w:p>
    <w:p>
      <w:pPr>
        <w:pStyle w:val="ListBullet"/>
        <w:spacing w:before="20" w:after="20"/>
      </w:pPr>
      <w:r>
        <w:t>**`NFR-008` (OAuth Security):** HMAC SHA-256 session signing, 15-minute state token expiration.</w:t>
      </w:r>
    </w:p>
    <w:p>
      <w:pPr>
        <w:pStyle w:val="ListBullet"/>
        <w:spacing w:before="20" w:after="20"/>
      </w:pPr>
      <w:r>
        <w:t>**`NFR-009` (Privacy):** Zero mail storage invariant; zero message bodies logged or persisted to disk.</w:t>
      </w:r>
    </w:p>
    <w:p>
      <w:pPr>
        <w:pStyle w:val="ListBullet"/>
        <w:spacing w:before="20" w:after="20"/>
      </w:pPr>
      <w:r>
        <w:t>**`NFR-010` (Testability):** Automated test suite passing rate $\ge 90\%$ (Empirical: **157/157 passed, 100%**).</w:t>
      </w:r>
    </w:p>
    <w:p>
      <w:pPr>
        <w:pStyle w:val="ListBullet"/>
        <w:spacing w:before="20" w:after="20"/>
      </w:pPr>
      <w:r>
        <w:t>**`NFR-011` (Portability):** Unmodified operation across Windows, Linux, and macOS environments.</w:t>
      </w:r>
    </w:p>
    <w:p>
      <w:pPr>
        <w:pStyle w:val="ListBullet"/>
        <w:spacing w:before="20" w:after="20"/>
      </w:pPr>
      <w:r>
        <w:t>**`NFR-012` (Usability):** Responsive dark-mode workstation layout across 1920px, 1366px, 768px, and 390px viewports.</w:t>
      </w:r>
    </w:p>
    <w:p>
      <w:pPr>
        <w:pStyle w:val="Heading2"/>
        <w:spacing w:before="280" w:after="80"/>
      </w:pPr>
      <w:r>
        <w:t>2.5 External Interface Requirements</w:t>
      </w:r>
    </w:p>
    <w:p>
      <w:pPr>
        <w:pStyle w:val="ListBullet"/>
        <w:spacing w:before="20" w:after="20"/>
      </w:pPr>
      <w:r>
        <w:t>**User Interfaces:** Primary Next.js 16 modern workstation (`frontend/`) and fallback Streamlit dashboard (`app.py`).</w:t>
      </w:r>
    </w:p>
    <w:p>
      <w:pPr>
        <w:pStyle w:val="ListBullet"/>
        <w:spacing w:before="20" w:after="20"/>
      </w:pPr>
      <w:r>
        <w:t>**API Interfaces:** FastAPI REST endpoints communicating over HTTP/JSON on port 8000.</w:t>
      </w:r>
    </w:p>
    <w:p>
      <w:pPr>
        <w:pStyle w:val="ListBullet"/>
        <w:spacing w:before="20" w:after="20"/>
      </w:pPr>
      <w:r>
        <w:t>**Software Interfaces:** Scikit-learn Pipeline, Pandas, Joblib, Plotly Graph Objects, Google OAuth 2.0.</w:t>
      </w:r>
    </w:p>
    <w:p>
      <w:pPr>
        <w:pStyle w:val="ListBullet"/>
        <w:spacing w:before="20" w:after="20"/>
      </w:pPr>
      <w:r>
        <w:t>**Hardware Interfaces:** Commodity dual-core x86_64 / ARM64 CPU, 4 GB RAM (zero GPU requirement).</w:t>
      </w:r>
    </w:p>
    <w:p>
      <w:pPr>
        <w:pStyle w:val="Heading2"/>
        <w:spacing w:before="280" w:after="80"/>
      </w:pPr>
      <w:r>
        <w:t>2.6 Data Requirements</w:t>
      </w:r>
    </w:p>
    <w:p>
      <w:pPr>
        <w:pStyle w:val="ListBullet"/>
        <w:spacing w:before="20" w:after="20"/>
      </w:pPr>
      <w:r>
        <w:t>**Input Schemas:** JSON `PredictRequest` and multipart CSV with `subject,body` or `text`.</w:t>
      </w:r>
    </w:p>
    <w:p>
      <w:pPr>
        <w:pStyle w:val="ListBullet"/>
        <w:spacing w:before="20" w:after="20"/>
      </w:pPr>
      <w:r>
        <w:t>**Output Schemas:** Immutable `PredictionResult` with probabilities, feature attributions, and latency.</w:t>
      </w:r>
    </w:p>
    <w:p>
      <w:pPr>
        <w:pStyle w:val="ListBullet"/>
        <w:spacing w:before="20" w:after="20"/>
      </w:pPr>
      <w:r>
        <w:t>**Model Storage:** `models/spam_pipeline.joblib` (1.15 MB, SHA-256: `c652119c99f0...`).</w:t>
      </w:r>
    </w:p>
    <w:p>
      <w:pPr>
        <w:pStyle w:val="ListBullet"/>
        <w:spacing w:before="20" w:after="20"/>
      </w:pPr>
      <w:r>
        <w:t>**Dataset Corpus:** 5,923 authentic emails from Apache SpamAssassin (4,109 Ham, 1,814 Spam).</w:t>
      </w:r>
    </w:p>
    <w:p>
      <w:pPr>
        <w:pStyle w:val="ListBullet"/>
        <w:spacing w:before="20" w:after="20"/>
      </w:pPr>
      <w:r>
        <w:t>**Partitions:** Stratified 70% Train ($n=4,145$), 15% Validation ($n=889$), 15% Quarantined Test ($n=889$).</w:t>
      </w:r>
    </w:p>
    <w:p>
      <w:pPr>
        <w:pStyle w:val="Heading2"/>
        <w:spacing w:before="280" w:after="80"/>
      </w:pPr>
      <w:r>
        <w:t>2.7 Use Cases (`UC-01` – `UC-06`)</w:t>
      </w:r>
    </w:p>
    <w:p>
      <w:pPr>
        <w:pStyle w:val="ListBullet"/>
        <w:spacing w:before="20" w:after="20"/>
      </w:pPr>
      <w:r>
        <w:t>**`UC-01` (Single Threat Inspection):** User inputs text $\to$ text normalized $\to$ inference executed $\to$ verdict &amp; probability gauge displayed.</w:t>
      </w:r>
    </w:p>
    <w:p>
      <w:pPr>
        <w:pStyle w:val="ListBullet"/>
        <w:spacing w:before="20" w:after="20"/>
      </w:pPr>
      <w:r>
        <w:t>**`UC-02` (Explainability Inspection):** Log-odds differences calculated $\to$ top-k influential tokens displayed with polarity.</w:t>
      </w:r>
    </w:p>
    <w:p>
      <w:pPr>
        <w:pStyle w:val="ListBullet"/>
        <w:spacing w:before="20" w:after="20"/>
      </w:pPr>
      <w:r>
        <w:t>**`UC-03` (Batch CSV Scanning):** CSV uploaded $\to$ vectorized array inference $\to$ summary metrics displayed $\to$ sanitized CSV exported.</w:t>
      </w:r>
    </w:p>
    <w:p>
      <w:pPr>
        <w:pStyle w:val="ListBullet"/>
        <w:spacing w:before="20" w:after="20"/>
      </w:pPr>
      <w:r>
        <w:t>**`UC-04` (Analytics Review):** Evaluator inspects authentic held-out test metrics, confusion matrix heatmap, and baseline comparisons.</w:t>
      </w:r>
    </w:p>
    <w:p>
      <w:pPr>
        <w:pStyle w:val="ListBullet"/>
        <w:spacing w:before="20" w:after="20"/>
      </w:pPr>
      <w:r>
        <w:t>**`UC-05` (Live Gmail Scanning):** OAuth 2.0 authentication $\to$ recent messages fetched $\to$ threats flagged with uncertainty margins.</w:t>
      </w:r>
    </w:p>
    <w:p>
      <w:pPr>
        <w:pStyle w:val="ListBullet"/>
        <w:spacing w:before="20" w:after="20"/>
      </w:pPr>
      <w:r>
        <w:t>**`UC-06` (Model Integrity Audit):** SHA-256 checksum calculated and verified against expected hash before inference.</w:t>
      </w:r>
    </w:p>
    <w:p>
      <w:pPr>
        <w:pStyle w:val="Heading2"/>
        <w:spacing w:before="280" w:after="80"/>
      </w:pPr>
      <w:r>
        <w:t>2.8 Requirement Traceability Matrix (Summary)</w:t>
      </w:r>
    </w:p>
    <w:p>
      <w:pPr>
        <w:spacing w:before="40" w:after="40"/>
      </w:pPr>
      <w:r>
        <w:t>Every requirement (`FR-001` through `FR-018` and `NFR-001` through `NFR-012`) traces directly to specific source code modules in `src/predict.py`, `src/api.py`, `frontend/`, and passing automated test cases with 100% verified status.</w:t>
      </w:r>
    </w:p>
    <w:p>
      <w:pPr>
        <w:pStyle w:val="Heading2"/>
        <w:spacing w:before="280" w:after="80"/>
      </w:pPr>
      <w:r>
        <w:t>2.9 Document References</w:t>
      </w:r>
    </w:p>
    <w:p>
      <w:pPr>
        <w:pStyle w:val="ListNumber"/>
        <w:spacing w:before="20" w:after="20"/>
      </w:pPr>
      <w:r>
        <w:t>Apache Software Foundation, *SpamAssassin Public Corpus Archives (2003-2005)*.</w:t>
      </w:r>
    </w:p>
    <w:p>
      <w:pPr>
        <w:pStyle w:val="ListNumber"/>
        <w:spacing w:before="20" w:after="20"/>
      </w:pPr>
      <w:r>
        <w:t>Pedregosa et al., *Scikit-learn: Machine Learning in Python*, JMLR 12, 2011.</w:t>
      </w:r>
    </w:p>
    <w:p>
      <w:pPr>
        <w:pStyle w:val="ListNumber"/>
        <w:spacing w:before="20" w:after="20"/>
      </w:pPr>
      <w:r>
        <w:t>IEEE Computer Society, *IEEE Std 830-1998 Recommended Practice for SRS*.</w:t>
      </w:r>
    </w:p>
    <w:p>
      <w:pPr>
        <w:pStyle w:val="ListNumber"/>
        <w:spacing w:before="20" w:after="20"/>
      </w:pPr>
      <w:r>
        <w:t>OWASP Foundation, *CSV Formula Injection Mitigation Guidelines (2024)*.</w:t>
      </w:r>
    </w:p>
    <w:p>
      <w:pPr>
        <w:pStyle w:val="ListNumber"/>
        <w:spacing w:before="20" w:after="20"/>
      </w:pPr>
      <w:r>
        <w:t>IETF, *RFC 6265: HTTP State Management Mechanism*.</w:t>
      </w:r>
    </w:p>
    <w:p>
      <w:pPr>
        <w:spacing w:before="40" w:after="40"/>
      </w:pPr>
      <w:r>
        <w:t>---</w:t>
      </w:r>
    </w:p>
    <w:p>
      <w:pPr>
        <w:pStyle w:val="Heading1"/>
        <w:spacing w:before="360" w:after="120"/>
      </w:pPr>
      <w:r>
        <w:t>SECTION 3: SYSTEM UML DIAGRAMS</w:t>
      </w:r>
    </w:p>
    <w:p>
      <w:pPr>
        <w:spacing w:before="40" w:after="40"/>
      </w:pPr>
      <w:r>
        <w:t>All five required UML diagrams were authored in standard PlantUML syntax, verified for strict syntactic compliance, and compiled to high-resolution PNG and vector SVG formats in [`docs/ia3/uml/`](file:///e:/Sem%203/AI/mp/SpamGuard-AI-Handoff/AI_mp/docs/ia3/uml).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3.1 Diagram 1: System Use Case Diagram</w:t>
      </w:r>
    </w:p>
    <w:p>
      <w:pPr>
        <w:pStyle w:val="ListBullet"/>
        <w:spacing w:before="20" w:after="20"/>
      </w:pPr>
      <w:r>
        <w:t>**Source File:** [`docs/ia3/uml/01_use_case.puml`](file:///e:/Sem%203/AI/mp/SpamGuard-AI-Handoff/AI_mp/docs/ia3/uml/01_use_case.puml)</w:t>
      </w:r>
    </w:p>
    <w:p>
      <w:pPr>
        <w:pStyle w:val="ListBullet"/>
        <w:spacing w:before="20" w:after="20"/>
      </w:pPr>
      <w:r>
        <w:t>**Rendered Files:** [`01_use_case.png`](file:///e:/Sem%203/AI/mp/SpamGuard-AI-Handoff/AI_mp/docs/ia3/uml/01_use_case.png) (185 KB) \| [`01_use_case.svg`](file:///e:/Sem%203/AI/mp/SpamGuard-AI-Handoff/AI_mp/docs/ia3/uml/01_use_case.svg) (32 KB)</w:t>
      </w:r>
    </w:p>
    <w:p>
      <w:pPr>
        <w:pStyle w:val="ListBullet"/>
        <w:spacing w:before="20" w:after="20"/>
      </w:pPr>
      <w:r>
        <w:t>**Description:** Captures the system boundary of SpamGuard AI, user interactions across **Security Analysts** and **Academic Evaluators**, external integration with the **Google OAuth 2.0 Identity Provider**, and core use cases including single threat scanning, token-level explainability, batch CSV processing, and model integrity verification.</w:t>
      </w:r>
    </w:p>
    <w:p>
      <w:pPr>
        <w:spacing w:before="40" w:after="40"/>
      </w:pPr>
      <w:r>
        <w:t>![Use Case Diagram](uml/01_use_case.png)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@startuml</w:t>
        <w:br/>
        <w:t>!theme plain</w:t>
        <w:br/>
        <w:t>left to right direction</w:t>
        <w:br/>
        <w:t>actor "Security Analyst" as User</w:t>
        <w:br/>
        <w:t>actor "Academic Evaluator" as Admin</w:t>
        <w:br/>
        <w:t>actor "Google OAuth IDP" as GoogleIDP &lt;&lt;External&gt;&gt;</w:t>
        <w:br/>
        <w:br/>
        <w:t>rectangle "SpamGuard AI Boundary" {</w:t>
        <w:br/>
        <w:t xml:space="preserve">    usecase "UC-01: Enter Email Text" as UC01</w:t>
        <w:br/>
        <w:t xml:space="preserve">    usecase "UC-02: Classify Single Email" as UC02</w:t>
        <w:br/>
        <w:t xml:space="preserve">    usecase "UC-03: View Verdict &amp; Probabilities" as UC03</w:t>
        <w:br/>
        <w:t xml:space="preserve">    usecase "UC-04: Inspect Token Explainability" as UC04</w:t>
        <w:br/>
        <w:t xml:space="preserve">    usecase "UC-05: Upload CSV Batch" as UC05</w:t>
        <w:br/>
        <w:t xml:space="preserve">    usecase "UC-06: Export Sanitized CSV" as UC06</w:t>
        <w:br/>
        <w:t xml:space="preserve">    usecase "UC-07: View Model Analytics" as UC07</w:t>
        <w:br/>
        <w:t xml:space="preserve">    usecase "UC-08: Verify Model SHA-256" as UC08</w:t>
        <w:br/>
        <w:t xml:space="preserve">    usecase "UC-09: Live Gmail Mailbox Scan" as UC09</w:t>
        <w:br/>
        <w:t>}</w:t>
        <w:br/>
        <w:br/>
        <w:t>User --&gt; UC01</w:t>
        <w:br/>
        <w:t>User --&gt; UC02</w:t>
        <w:br/>
        <w:t>User --&gt; UC03</w:t>
        <w:br/>
        <w:t>User --&gt; UC04</w:t>
        <w:br/>
        <w:t>User --&gt; UC05</w:t>
        <w:br/>
        <w:t>User --&gt; UC06</w:t>
        <w:br/>
        <w:t>User --&gt; UC09</w:t>
        <w:br/>
        <w:t>Admin --&gt; UC07</w:t>
        <w:br/>
        <w:t>Admin --&gt; UC08</w:t>
        <w:br/>
        <w:t>Admin --&gt; UC02</w:t>
        <w:br/>
        <w:br/>
        <w:t>UC02 .&gt; UC01 : &lt;&lt;include&gt;&gt;</w:t>
        <w:br/>
        <w:t>UC02 .&gt; UC03 : &lt;&lt;include&gt;&gt;</w:t>
        <w:br/>
        <w:t>UC04 .&gt; UC02 : &lt;&lt;extend&gt;&gt;</w:t>
        <w:br/>
        <w:t>UC06 .&gt; UC05 : &lt;&lt;extend&gt;&gt;</w:t>
        <w:br/>
        <w:t>UC09 ..&gt; GoogleIDP : &lt;&lt;interacts&gt;&gt;</w:t>
        <w:br/>
        <w:t>UC02 .&gt; UC08 : &lt;&lt;include&gt;&gt;</w:t>
        <w:br/>
        <w:t>@enduml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3.2 Diagram 2: Domain &amp; Architectural Class Diagram</w:t>
      </w:r>
    </w:p>
    <w:p>
      <w:pPr>
        <w:pStyle w:val="ListBullet"/>
        <w:spacing w:before="20" w:after="20"/>
      </w:pPr>
      <w:r>
        <w:t>**Source File:** [`docs/ia3/uml/02_class_diagram.puml`](file:///e:/Sem%203/AI/mp/SpamGuard-AI-Handoff/AI_mp/docs/ia3/uml/02_class_diagram.puml)</w:t>
      </w:r>
    </w:p>
    <w:p>
      <w:pPr>
        <w:pStyle w:val="ListBullet"/>
        <w:spacing w:before="20" w:after="20"/>
      </w:pPr>
      <w:r>
        <w:t>**Rendered Files:** [`02_class_diagram.png`](file:///e:/Sem%203/AI/mp/SpamGuard-AI-Handoff/AI_mp/docs/ia3/uml/02_class_diagram.png) (127 KB) \| [`02_class_diagram.svg`](file:///e:/Sem%203/AI/mp/SpamGuard-AI-Handoff/AI_mp/docs/ia3/uml/02_class_diagram.svg) (70 KB)</w:t>
      </w:r>
    </w:p>
    <w:p>
      <w:pPr>
        <w:pStyle w:val="ListBullet"/>
        <w:spacing w:before="20" w:after="20"/>
      </w:pPr>
      <w:r>
        <w:t>**Description:** Details the implementation-level static structure: the `SpamPredictor` inference engine, `PredictionResult` and `FeatureContribution` immutable dataclasses, the custom `SpamGuardError` hierarchy, FastAPI Pydantic request/response models, and underlying Scikit-learn `Pipeline` composition.</w:t>
      </w:r>
    </w:p>
    <w:p>
      <w:pPr>
        <w:spacing w:before="40" w:after="40"/>
      </w:pPr>
      <w:r>
        <w:t>![Class Diagram](uml/02_class_diagram.png)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3.3 Diagram 3: Single Email Classification Sequence Diagram</w:t>
      </w:r>
    </w:p>
    <w:p>
      <w:pPr>
        <w:pStyle w:val="ListBullet"/>
        <w:spacing w:before="20" w:after="20"/>
      </w:pPr>
      <w:r>
        <w:t>**Source File:** [`docs/ia3/uml/03_sequence_diagram.puml`](file:///e:/Sem%203/AI/mp/SpamGuard-AI-Handoff/AI_mp/docs/ia3/uml/03_sequence_diagram.puml)</w:t>
      </w:r>
    </w:p>
    <w:p>
      <w:pPr>
        <w:pStyle w:val="ListBullet"/>
        <w:spacing w:before="20" w:after="20"/>
      </w:pPr>
      <w:r>
        <w:t>**Rendered Files:** [`03_sequence_diagram.png`](file:///e:/Sem%203/AI/mp/SpamGuard-AI-Handoff/AI_mp/docs/ia3/uml/03_sequence_diagram.png) (85 KB) \| [`03_sequence_diagram.svg`](file:///e:/Sem%203/AI/mp/SpamGuard-AI-Handoff/AI_mp/docs/ia3/uml/03_sequence_diagram.svg) (37 KB)</w:t>
      </w:r>
    </w:p>
    <w:p>
      <w:pPr>
        <w:pStyle w:val="ListBullet"/>
        <w:spacing w:before="20" w:after="20"/>
      </w:pPr>
      <w:r>
        <w:t>**Description:** Traces the chronological execution order for a single email scan: Analyst inputs text $\to$ Next.js submits `POST /api/predict` $\to$ FastAPI validates input $\to$ `SpamPredictor` normalizes text $\to$ Pipeline scores probabilities $\to$ Log-Odds Explainer extracts feature contributions $\to$ UI renders verdict card and telemetry.</w:t>
      </w:r>
    </w:p>
    <w:p>
      <w:pPr>
        <w:spacing w:before="40" w:after="40"/>
      </w:pPr>
      <w:r>
        <w:t>![Sequence Diagram](uml/03_sequence_diagram.png)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3.4 Diagram 4: Threat Classification Activity Diagram</w:t>
      </w:r>
    </w:p>
    <w:p>
      <w:pPr>
        <w:pStyle w:val="ListBullet"/>
        <w:spacing w:before="20" w:after="20"/>
      </w:pPr>
      <w:r>
        <w:t>**Source File:** [`docs/ia3/uml/04_activity_diagram.puml`](file:///e:/Sem%203/AI/mp/SpamGuard-AI-Handoff/AI_mp/docs/ia3/uml/04_activity_diagram.puml)</w:t>
      </w:r>
    </w:p>
    <w:p>
      <w:pPr>
        <w:pStyle w:val="ListBullet"/>
        <w:spacing w:before="20" w:after="20"/>
      </w:pPr>
      <w:r>
        <w:t>**Rendered Files:** [`04_activity_diagram.png`](file:///e:/Sem%203/AI/mp/SpamGuard-AI-Handoff/AI_mp/docs/ia3/uml/04_activity_diagram.png) (97 KB) \| [`04_activity_diagram.svg`](file:///e:/Sem%203/AI/mp/SpamGuard-AI-Handoff/AI_mp/docs/ia3/uml/04_activity_diagram.svg) (39 KB)</w:t>
      </w:r>
    </w:p>
    <w:p>
      <w:pPr>
        <w:pStyle w:val="ListBullet"/>
        <w:spacing w:before="20" w:after="20"/>
      </w:pPr>
      <w:r>
        <w:t>**Description:** Models the process flow and control logic: Unicode NFKC text cleaning, empty input rejection branch, 1 MB payload bounding check, pre-inference cryptographic SHA-256 gate, TF-IDF feature transformation, Naïve Bayes probability scoring, conditional log-odds explainability calculation, and UI presentation.</w:t>
      </w:r>
    </w:p>
    <w:p>
      <w:pPr>
        <w:spacing w:before="40" w:after="40"/>
      </w:pPr>
      <w:r>
        <w:t>![Activity Diagram](uml/04_activity_diagram.png)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3.5 Diagram 5: Email Scan Lifecycle State Machine Diagram</w:t>
      </w:r>
    </w:p>
    <w:p>
      <w:pPr>
        <w:pStyle w:val="ListBullet"/>
        <w:spacing w:before="20" w:after="20"/>
      </w:pPr>
      <w:r>
        <w:t>**Source File:** [`docs/ia3/uml/05_state_machine.puml`](file:///e:/Sem%203/AI/mp/SpamGuard-AI-Handoff/AI_mp/docs/ia3/uml/05_state_machine.puml)</w:t>
      </w:r>
    </w:p>
    <w:p>
      <w:pPr>
        <w:pStyle w:val="ListBullet"/>
        <w:spacing w:before="20" w:after="20"/>
      </w:pPr>
      <w:r>
        <w:t>**Rendered Files:** [`05_state_machine.png`](file:///e:/Sem%203/AI/mp/SpamGuard-AI-Handoff/AI_mp/docs/ia3/uml/05_state_machine.png) (86 KB) \| [`05_state_machine.svg`](file:///e:/Sem%203/AI/mp/SpamGuard-AI-Handoff/AI_mp/docs/ia3/uml/05_state_machine.svg) (29 KB)</w:t>
      </w:r>
    </w:p>
    <w:p>
      <w:pPr>
        <w:pStyle w:val="ListBullet"/>
        <w:spacing w:before="20" w:after="20"/>
      </w:pPr>
      <w:r>
        <w:t>**Description:** Models the finite state transitions of an email scan entity: `Idle` $\to$ `InputReady` $\to$ `Validating` $\to$ `Processing` (composite state covering Feature Extraction, Naïve Bayes Inference, and Explainability Computation) $\to$ `ResultAvailable`, along with defensive failure states (`ValidationError`, `ProcessingError`) and recovery transitions.</w:t>
      </w:r>
    </w:p>
    <w:p>
      <w:pPr>
        <w:spacing w:before="40" w:after="40"/>
      </w:pPr>
      <w:r>
        <w:t>![State Machine Diagram](uml/05_state_machine.png)</w:t>
      </w:r>
    </w:p>
    <w:p>
      <w:pPr>
        <w:spacing w:before="40" w:after="40"/>
      </w:pPr>
      <w:r>
        <w:t>---</w:t>
      </w:r>
    </w:p>
    <w:p>
      <w:pPr>
        <w:pStyle w:val="Heading1"/>
        <w:spacing w:before="360" w:after="120"/>
      </w:pPr>
      <w:r>
        <w:t>SECTION 4: DETAILED SOFTWARE TEST CASES &amp; VERIFICATION</w:t>
      </w:r>
    </w:p>
    <w:p>
      <w:pPr>
        <w:pStyle w:val="Heading2"/>
        <w:spacing w:before="280" w:after="80"/>
      </w:pPr>
      <w:r>
        <w:t>4.1 Verification Strategy &amp; Test Execution Summary</w:t>
      </w:r>
    </w:p>
    <w:p>
      <w:pPr>
        <w:spacing w:before="40" w:after="40"/>
      </w:pPr>
      <w:r>
        <w:t>SpamGuard AI was verified against a multi-tier test framework:</w:t>
      </w:r>
    </w:p>
    <w:p>
      <w:pPr>
        <w:pStyle w:val="ListBullet"/>
        <w:spacing w:before="20" w:after="20"/>
      </w:pPr>
      <w:r>
        <w:t>**Pytest Automated Suite (`tests/`):** 152 automated tests covering unit, integration, and security layers.</w:t>
      </w:r>
    </w:p>
    <w:p>
      <w:pPr>
        <w:pStyle w:val="ListBullet"/>
        <w:spacing w:before="20" w:after="20"/>
      </w:pPr>
      <w:r>
        <w:t>**Node.js Frontend Contract Suite (`frontend/tests/`):** 5 automated contract tests validating navigation, review margins, and formula injection defenses.</w:t>
      </w:r>
    </w:p>
    <w:p>
      <w:pPr>
        <w:pStyle w:val="ListBullet"/>
        <w:spacing w:before="20" w:after="20"/>
      </w:pPr>
      <w:r>
        <w:t>**Live Multi-Tier Verification:** Automated end-to-end curl probes confirming Next.js (port 3000), FastAPI (port 8000), and Streamlit (port 8501).</w:t>
      </w:r>
    </w:p>
    <w:p>
      <w:pPr>
        <w:spacing w:before="40" w:after="40"/>
      </w:pPr>
      <w:r>
        <w:t>**Execution Outcome:** **157 / 157 Passed (100.0% Pass Rate)** with zero failures and zero skips.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4.2 Comprehensive Software Test Cases</w:t>
      </w:r>
    </w:p>
    <w:p>
      <w:pPr>
        <w:pStyle w:val="Heading3"/>
        <w:spacing w:before="200" w:after="60"/>
      </w:pPr>
      <w:r>
        <w:t>Category 1: Positive Testing (Valid Inputs &amp; Normal Operations)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Input Data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**`TC-POS-01`**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`FR-001`, `FR-004`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obvious phishing email is classified as Spam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Urgent prize lottery wire scam email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`predicted_label: "Spam"`, $P(\text{Spam}) \ge 0.90$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HTTP 200; `predicted_label: "Spam"`, $P(\text{Spam}) = 0.9984$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**`TC-POS-02`**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`FR-001`, `FR-004`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Verify authentic business correspondence is classified as Ham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Weekly engineering team sync email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`predicted_label: "Ham"`, $P(\text{Spam}) \le 0.10$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HTTP 200; `predicted_label: "Ham"`, $P(\text{Spam}) = 0.0028$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**`TC-POS-03`**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`FR-008`, `FR-013`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high-throughput batch JSON classification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Array of 3 emails (2 Ham, 1 Spam)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`total: 3`, `spam: 1`, `ham: 2`, `spam_pct: 33.33`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HTTP 200; `total: 3`, `spam: 1`, `ham: 2`; latency: 3.12ms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**`TC-POS-04`**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`FR-007`, `FR-008`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Verify valid CSV multipart file upload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CSV with `subject,body` headers (2 rows)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HTTP 200; `total_count: 2`, `items` length equals 2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HTTP 200; `total: 2`, `spam: 1`, `ham: 1`; avg latency: 1.15ms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**`TC-POS-05`**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`FR-002`, `FR-013`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pre-configured synthetic sample retrieval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`GET /api/samples`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HTTP 200; list containing $\ge 4$ structured samples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HTTP 200; 4 diverse demonstration samples returned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t>Category 2: Negative Testing (Invalid Inputs &amp; Exceptional Conditions)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Input Data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**`TC-NEG-01`**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`FR-001`, `FR-003`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empty input rejection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`subject = ""`, `body = ""`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`SpamGuardValidationError` raised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`SpamGuardValidationError` raised: *"Email content is empty"*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**`TC-NEG-02`**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`FR-001`, `FR-003`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Verify whitespace-only input rejection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`subject: "   "`, `body: "\n\t "`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HTTP 422 Unprocessable Entity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HTTP 422; `detail: "Email content is empty or whitespace"`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**`TC-NEG-03`**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`FR-007`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CSV missing required columns rejection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CSV with headers `title,content`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`SpamGuardBatchError` raised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`SpamGuardBatchError` raised: *"CSV missing required columns"*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**`TC-NEG-04`**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`FR-018`, `NFR-004`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Verify corrupted model artifact rejection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Dummy file with differing SHA-256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`SpamGuardModelError` raised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`SpamGuardModelError` raised: *"Model SHA-256 verification failed!"*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**`TC-NEG-05`**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`FR-015`, `NFR-008`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tampered OAuth CSRF state rejection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Legitimate state token with altered characters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`validate_state()` returns `False`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Method returned `False`; callback halted securely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t>Category 3: Boundary Testing (Edge Cases &amp; Extremes)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Input Data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**`TC-BND-01`**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`FR-001`, `FR-003`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minimum non-empty character input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`body: "Hi"` (single short word)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Prediction executes without exception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Executed in 0.89ms; `class: 0`, `p_ham: 0.8124`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**`TC-BND-02`**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`NFR-006`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Verify maximum allowed character input (1,000,000 chars)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Exact 1,000,000 character string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Payload accepted and normalized safely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Text prepared successfully; `len(cleaned) &lt;= 1,000,000`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**`TC-BND-03`**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`NFR-006`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DoS payload boundary rejection (1,000,001 chars)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1,000,005 character oversized string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Rejection with DoS safety error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`SpamGuardValidationError` raised before regex/vectorizer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**`TC-BND-04`**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`FR-007`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Verify empty CSV file upload rejection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`subject,body\n` (0 data rows)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`SpamGuardBatchError` raised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`SpamGuardBatchError` raised: *"Batch input contains 0 records"*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**`TC-BND-05`**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`FR-007`, `NFR-002`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maximum batch size limit (10,000 records)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Array of 10,001 mock email items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Rejection exceeding batch limit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`SpamGuardBatchError` raised: *"Batch size (10,001) exceeds limit"*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t>Category 4: Functional Testing (Major Features &amp; Workflows)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Input Data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**`TC-FNC-01`**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`FR-006`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token log-odds explainability attribution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`"URGENT claim prize guaranteed"`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Features tagged with polarity and weight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Extracted `"prize"` (+2.14, Spam) and `"guaranteed"` (+1.89, Spam)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**`TC-FNC-02`**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`FR-011`, `FR-013`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Verify model evaluation metrics API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`GET /api/metrics`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Returns held-out test report (Accuracy 97.30%)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HTTP 200; Accuracy 0.973, Precision 0.9733, F1 0.9551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**`TC-FNC-03`**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`FR-017`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uncertainty margin categorization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Probabilities: 0.95, 0.80, 0.05, 0.50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0.95 $\to$ Spam; 0.05 $\to$ Ham; 0.50 $\to$ Review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Categorization matches expected review bands exactly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**`TC-FNC-04`**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`FR-014`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Verify Streamlit dashboard navigation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Radio navigation state switches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All 5 tabs render with zero unhandled exceptions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All 5 views rendered cleanly with Plotly charts intact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**`TC-FNC-05`**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`FR-008`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batch classification vectorization speed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1,000 synthetic email records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Batch completes in $&lt; 200$ ms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Completed in 81.2 ms (**12,315 emails/sec**)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t>Category 5: Integration Testing (Multi-Tier Communication)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Input Data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234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**`TC-INT-01`**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`FR-012`, `FR-018`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API health &amp; SHA-256 telemetry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`GET http://localhost:8000/api/health`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HTTP 200; `status: "OPERATIONAL"`, `verified: true`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HTTP 200; `model_sha256_verified: true`, SHA-256 confirmed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**`TC-INT-02`**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`FR-014`, `NFR-005`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Verify Next.js dynamic routing without 404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`GET http://localhost:3000/inbox`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HTTP 200 OK (Route dynamically resolved)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HTTP 200 OK; dynamic tab segment renders directly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sz w:val="17"/>
              </w:rPr>
              <w:t>**`TC-INT-03`**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`FR-001`, `FR-004`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Verify end-to-end single email inference flow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`POST /api/predict` with valid payload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HTTP 200; fully populated `PredictionResponse`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HTTP 200; latency 1.45ms, probabilities valid and finite</w:t>
            </w:r>
          </w:p>
        </w:tc>
        <w:tc>
          <w:tcPr>
            <w:tcW w:type="dxa" w:w="1234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sz w:val="17"/>
              </w:rPr>
              <w:t>**`TC-INT-04`**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`FR-014`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Verify fallback parity across Next.js and Streamlit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Identical test message submitted to both UIs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Identical predicted label and probability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Both interfaces yield `Spam`, $P(\text{Spam}) = 0.9984$</w:t>
            </w:r>
          </w:p>
        </w:tc>
        <w:tc>
          <w:tcPr>
            <w:tcW w:type="dxa" w:w="1234"/>
            <w:shd w:fill="FFFFFF"/>
          </w:tcPr>
          <w:p>
            <w:r>
              <w:rPr>
                <w:sz w:val="17"/>
              </w:rPr>
              <w:t>**PASS**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t>Category 6: Validation, Error Handling &amp; Security Invariants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9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 ID</w:t>
            </w:r>
          </w:p>
        </w:tc>
        <w:tc>
          <w:tcPr>
            <w:tcW w:type="dxa" w:w="9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9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Input Data</w:t>
            </w:r>
          </w:p>
        </w:tc>
        <w:tc>
          <w:tcPr>
            <w:tcW w:type="dxa" w:w="9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9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9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shd w:fill="F8FAFC"/>
          </w:tcPr>
          <w:p>
            <w:r>
              <w:rPr>
                <w:sz w:val="17"/>
              </w:rPr>
              <w:t>**`TC-ERR-01`**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`FR-010`, `NFR-007`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Verify CSV formula injection neutralization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`=SUM(A1:A10)`, `+cmd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' /C calc'!A0`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Cells prepended with single quote (`'`)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Neutralized to `'=SUM(...)` and `'+cmd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...'` safely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**PASS**</w:t>
            </w:r>
          </w:p>
        </w:tc>
      </w:tr>
      <w:tr>
        <w:tc>
          <w:tcPr>
            <w:tcW w:type="dxa" w:w="960"/>
            <w:shd w:fill="FFFFFF"/>
          </w:tcPr>
          <w:p>
            <w:r>
              <w:rPr>
                <w:sz w:val="17"/>
              </w:rPr>
              <w:t>**`TC-ERR-02`**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`FR-015`, `NFR-008`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Verify negative OAuth scope enforcement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Inspect `GMAIL_SCOPES` constant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Dangerous scopes (`gmail.modify`) absent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Verified: ONLY `gmail.readonly`, `openid`, `userinfo` present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**PASS**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shd w:fill="F8FAFC"/>
          </w:tcPr>
          <w:p>
            <w:r>
              <w:rPr>
                <w:sz w:val="17"/>
              </w:rPr>
              <w:t>**`TC-ERR-03`**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`FR-015`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Verify OAuth disconnect session cookie wiping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`POST /api/auth/disconnect`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`Set-Cookie` header expires session cookie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HTTP 200; cookie expired via `Max-Age=0`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**PASS**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  <w:shd w:fill="FFFFFF"/>
          </w:tcPr>
          <w:p>
            <w:r>
              <w:rPr>
                <w:sz w:val="17"/>
              </w:rPr>
              <w:t>**`TC-ERR-04`**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`FR-018`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Verify deterministic pre-inference model integrity gate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Corrupted dummy model artifact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Pipeline loading halts with `SpamGuardModelError`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Immediate halt before any prediction execution</w:t>
            </w:r>
          </w:p>
        </w:tc>
        <w:tc>
          <w:tcPr>
            <w:tcW w:type="dxa" w:w="960"/>
            <w:shd w:fill="FFFFFF"/>
          </w:tcPr>
          <w:p>
            <w:r>
              <w:rPr>
                <w:sz w:val="17"/>
              </w:rPr>
              <w:t>**PASS**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spacing w:after="120"/>
      </w:pP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4.3 Automated Test Execution Logs</w:t>
      </w:r>
    </w:p>
    <w:p>
      <w:pPr>
        <w:pStyle w:val="Heading3"/>
        <w:spacing w:before="200" w:after="60"/>
      </w:pPr>
      <w:r>
        <w:t>Pytest Full Suite Run (152 Tests)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============================= test session starts =============================</w:t>
        <w:br/>
        <w:t>platform win32 -- Python 3.12.10, pytest-9.1.1, pluggy-1.7.0 -- E:\Sem 3\AI\mp\SpamGuard-AI-Handoff\AI_mp\.venv\Scripts\python.exe</w:t>
        <w:br/>
        <w:t>rootdir: E:\Sem 3\AI\mp\SpamGuard-AI-Handoff\AI_mp</w:t>
        <w:br/>
        <w:t>configfile: pytest.ini</w:t>
        <w:br/>
        <w:t>testpaths: tests</w:t>
        <w:br/>
        <w:t>plugins: anyio-4.15.1</w:t>
        <w:br/>
        <w:t>collected 152 items</w:t>
        <w:br/>
        <w:br/>
        <w:t>tests/test_api.py ........                                               [  5%]</w:t>
        <w:br/>
        <w:t>tests/test_app.py ...................                                    [ 17%]</w:t>
        <w:br/>
        <w:t>tests/test_eda.py .........                                              [ 23%]</w:t>
        <w:br/>
        <w:t>tests/test_evaluate.py ................                                  [ 34%]</w:t>
        <w:br/>
        <w:t>tests/test_gmail_auth.py .......                                         [ 38%]</w:t>
        <w:br/>
        <w:t>tests/test_gmail_scanner.py ......                                       [ 42%]</w:t>
        <w:br/>
        <w:t>tests/test_hardening.py ............                                     [ 50%]</w:t>
        <w:br/>
        <w:t>tests/test_mime_parser.py ........                                       [ 55%]</w:t>
        <w:br/>
        <w:t>tests/test_predict.py .....................                              [ 69%]</w:t>
        <w:br/>
        <w:t>tests/test_prepare_data.py ...........                                   [ 76%]</w:t>
        <w:br/>
        <w:t>tests/test_preprocess.py ..............                                  [ 86%]</w:t>
        <w:br/>
        <w:t>tests/test_smoke.py ....                                                 [ 88%]</w:t>
        <w:br/>
        <w:t>tests/test_train.py .................                                    [100%]</w:t>
        <w:br/>
        <w:br/>
        <w:t>======================= 152 passed, 1 warning in 10.92s =======================</w:t>
      </w:r>
    </w:p>
    <w:p>
      <w:pPr>
        <w:pStyle w:val="Heading3"/>
        <w:spacing w:before="200" w:after="60"/>
      </w:pPr>
      <w:r>
        <w:t>Node.js Frontend Contract Suite (5 Tests)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&gt; frontend@0.1.0 test</w:t>
        <w:br/>
        <w:t>&gt; node --test tests/frontend.test.mjs</w:t>
        <w:br/>
        <w:br/>
        <w:t>▶ Frontend Navigation &amp; Scope Guardrails</w:t>
        <w:br/>
        <w:t xml:space="preserve">  ✔ Sidebar Workspace and System routes match specifications (0.4868ms)</w:t>
        <w:br/>
        <w:t xml:space="preserve">  ✔ Negative OAuth scope invariant: NO gmail.modify or mail.google.com (0.1143ms)</w:t>
        <w:br/>
        <w:t xml:space="preserve">  ✔ Conservative review threshold classification behavior (0.1018ms)</w:t>
        <w:br/>
        <w:t xml:space="preserve">  ✔ CSV Formula injection defense prefixing (0.6128ms)</w:t>
        <w:br/>
        <w:t xml:space="preserve">  ✔ Verified model metadata invariants (0.1139ms)</w:t>
        <w:br/>
        <w:t>✔ Frontend Navigation &amp; Scope Guardrails (2.2331ms)</w:t>
        <w:br/>
        <w:t>ℹ tests 5 | suites 1 | pass 5 | fail 0 | cancelled 0 | duration_ms 73.26ms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4.4 Defect Tracking &amp; Resolution Log</w:t>
      </w:r>
    </w:p>
    <w:p>
      <w:pPr>
        <w:pStyle w:val="ListBullet"/>
        <w:spacing w:before="20" w:after="20"/>
      </w:pPr>
      <w:r>
        <w:t>**Defect ID:** `DEF-001`</w:t>
      </w:r>
    </w:p>
    <w:p>
      <w:pPr>
        <w:pStyle w:val="ListBullet"/>
        <w:spacing w:before="20" w:after="20"/>
      </w:pPr>
      <w:r>
        <w:t>**Component:** Next.js Frontend Routing (`frontend/app/`)</w:t>
      </w:r>
    </w:p>
    <w:p>
      <w:pPr>
        <w:pStyle w:val="ListBullet"/>
        <w:spacing w:before="20" w:after="20"/>
      </w:pPr>
      <w:r>
        <w:t>**Severity:** Medium (Navigation / Deep Linking)</w:t>
      </w:r>
    </w:p>
    <w:p>
      <w:pPr>
        <w:pStyle w:val="ListBullet"/>
        <w:spacing w:before="20" w:after="20"/>
      </w:pPr>
      <w:r>
        <w:t>**Description:** Direct navigation or OAuth redirection to `/inbox` yielded a Next.js `404: This page could not be found.` because only the root `/` route was explicitly defined in the App Router.</w:t>
      </w:r>
    </w:p>
    <w:p>
      <w:pPr>
        <w:pStyle w:val="ListBullet"/>
        <w:spacing w:before="20" w:after="20"/>
      </w:pPr>
      <w:r>
        <w:t>**Root Cause:** Next.js App Router lacked dynamic segment handling for SPA tab paths.</w:t>
      </w:r>
    </w:p>
    <w:p>
      <w:pPr>
        <w:pStyle w:val="ListBullet"/>
        <w:spacing w:before="20" w:after="20"/>
      </w:pPr>
      <w:r>
        <w:t>**Resolution:** Authored `frontend/app/[tab]/page.tsx` dynamic routing re-exporting the root page, and updated `WorkspaceContext.tsx` to detect `window.location.pathname` upon initialization.</w:t>
      </w:r>
    </w:p>
    <w:p>
      <w:pPr>
        <w:pStyle w:val="ListBullet"/>
        <w:spacing w:before="20" w:after="20"/>
      </w:pPr>
      <w:r>
        <w:t>**Verification:** Verified with curl returning HTTP 200 OK on `/inbox` and `/accounts`. Next.js build passed with dynamic route `ƒ /[tab]`. All 157 automated tests remain 100% green.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