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A27A6" w14:textId="77777777" w:rsidR="00786071" w:rsidRPr="00786071" w:rsidRDefault="00786071" w:rsidP="00786071">
      <w:pPr>
        <w:rPr>
          <w:rFonts w:ascii="Courier New" w:hAnsi="Courier New" w:cs="Courier New"/>
          <w:b/>
          <w:bCs/>
          <w:sz w:val="36"/>
          <w:szCs w:val="36"/>
        </w:rPr>
      </w:pPr>
      <w:r w:rsidRPr="00786071">
        <w:rPr>
          <w:rFonts w:ascii="Courier New" w:hAnsi="Courier New" w:cs="Courier New"/>
          <w:b/>
          <w:bCs/>
          <w:sz w:val="36"/>
          <w:szCs w:val="36"/>
        </w:rPr>
        <w:t>Description de ton projet</w:t>
      </w:r>
    </w:p>
    <w:p w14:paraId="356FF6FA" w14:textId="77777777" w:rsidR="00786071" w:rsidRPr="00786071" w:rsidRDefault="00786071" w:rsidP="00786071">
      <w:pPr>
        <w:rPr>
          <w:rFonts w:ascii="Courier New" w:hAnsi="Courier New" w:cs="Courier New"/>
          <w:sz w:val="21"/>
          <w:szCs w:val="21"/>
        </w:rPr>
      </w:pPr>
      <w:proofErr w:type="spellStart"/>
      <w:r w:rsidRPr="00786071">
        <w:rPr>
          <w:rFonts w:ascii="Courier New" w:hAnsi="Courier New" w:cs="Courier New"/>
          <w:b/>
          <w:bCs/>
          <w:sz w:val="21"/>
          <w:szCs w:val="21"/>
        </w:rPr>
        <w:t>MasterTagSystem</w:t>
      </w:r>
      <w:proofErr w:type="spellEnd"/>
      <w:r w:rsidRPr="00786071">
        <w:rPr>
          <w:rFonts w:ascii="Courier New" w:hAnsi="Courier New" w:cs="Courier New"/>
          <w:sz w:val="21"/>
          <w:szCs w:val="21"/>
        </w:rPr>
        <w:t xml:space="preserve"> est un système conçu pour gérer des données JSON de manière efficace et permettre la création et la modification d'arborescences JSON complexes. Ce projet inclut le développement d'une architecture complète, impliquant un backend en C# pour le stockage et le traitement des données JSON, un frontend en </w:t>
      </w:r>
      <w:proofErr w:type="spellStart"/>
      <w:r w:rsidRPr="00786071">
        <w:rPr>
          <w:rFonts w:ascii="Courier New" w:hAnsi="Courier New" w:cs="Courier New"/>
          <w:sz w:val="21"/>
          <w:szCs w:val="21"/>
        </w:rPr>
        <w:t>Angular</w:t>
      </w:r>
      <w:proofErr w:type="spellEnd"/>
      <w:r w:rsidRPr="00786071">
        <w:rPr>
          <w:rFonts w:ascii="Courier New" w:hAnsi="Courier New" w:cs="Courier New"/>
          <w:sz w:val="21"/>
          <w:szCs w:val="21"/>
        </w:rPr>
        <w:t xml:space="preserve"> pour l'affichage et la modification d'une arborescence JSON, et Kafka pour la gestion de flux de données en temps réel. À terme, </w:t>
      </w:r>
      <w:proofErr w:type="spellStart"/>
      <w:r w:rsidRPr="00786071">
        <w:rPr>
          <w:rFonts w:ascii="Courier New" w:hAnsi="Courier New" w:cs="Courier New"/>
          <w:sz w:val="21"/>
          <w:szCs w:val="21"/>
        </w:rPr>
        <w:t>Mesos</w:t>
      </w:r>
      <w:proofErr w:type="spellEnd"/>
      <w:r w:rsidRPr="00786071">
        <w:rPr>
          <w:rFonts w:ascii="Courier New" w:hAnsi="Courier New" w:cs="Courier New"/>
          <w:sz w:val="21"/>
          <w:szCs w:val="21"/>
        </w:rPr>
        <w:t xml:space="preserve"> sera utilisé pour l'orchestration des ressources afin de garantir l'évolutivité de l’application, notamment dans le cadre d’un traitement à grande échelle.</w:t>
      </w:r>
    </w:p>
    <w:p w14:paraId="2362AF69" w14:textId="77777777" w:rsidR="00786071" w:rsidRPr="00786071" w:rsidRDefault="00786071" w:rsidP="00786071">
      <w:pPr>
        <w:rPr>
          <w:rFonts w:ascii="Courier New" w:hAnsi="Courier New" w:cs="Courier New"/>
          <w:b/>
          <w:bCs/>
          <w:sz w:val="21"/>
          <w:szCs w:val="21"/>
        </w:rPr>
      </w:pPr>
      <w:r w:rsidRPr="00786071">
        <w:rPr>
          <w:rFonts w:ascii="Courier New" w:hAnsi="Courier New" w:cs="Courier New"/>
          <w:b/>
          <w:bCs/>
          <w:sz w:val="21"/>
          <w:szCs w:val="21"/>
        </w:rPr>
        <w:t>Objectifs du projet</w:t>
      </w:r>
    </w:p>
    <w:p w14:paraId="1BF019C7" w14:textId="77777777" w:rsidR="00786071" w:rsidRPr="00786071" w:rsidRDefault="00786071" w:rsidP="00786071">
      <w:pPr>
        <w:numPr>
          <w:ilvl w:val="0"/>
          <w:numId w:val="1"/>
        </w:numPr>
        <w:rPr>
          <w:rFonts w:ascii="Courier New" w:hAnsi="Courier New" w:cs="Courier New"/>
          <w:sz w:val="21"/>
          <w:szCs w:val="21"/>
        </w:rPr>
      </w:pPr>
      <w:r w:rsidRPr="00786071">
        <w:rPr>
          <w:rFonts w:ascii="Courier New" w:hAnsi="Courier New" w:cs="Courier New"/>
          <w:b/>
          <w:bCs/>
          <w:sz w:val="21"/>
          <w:szCs w:val="21"/>
        </w:rPr>
        <w:t>Backend</w:t>
      </w:r>
      <w:r w:rsidRPr="00786071">
        <w:rPr>
          <w:rFonts w:ascii="Courier New" w:hAnsi="Courier New" w:cs="Courier New"/>
          <w:sz w:val="21"/>
          <w:szCs w:val="21"/>
        </w:rPr>
        <w:t xml:space="preserve"> : Créer un système robuste pour consommer, stocker et traiter des messages JSON dans MongoDB, avec une capacité d'évoluer vers une haute fréquence de traitement (jusqu’à des milliers de messages par seconde).</w:t>
      </w:r>
    </w:p>
    <w:p w14:paraId="65199778" w14:textId="77777777" w:rsidR="00786071" w:rsidRPr="00786071" w:rsidRDefault="00786071" w:rsidP="00786071">
      <w:pPr>
        <w:numPr>
          <w:ilvl w:val="0"/>
          <w:numId w:val="1"/>
        </w:numPr>
        <w:rPr>
          <w:rFonts w:ascii="Courier New" w:hAnsi="Courier New" w:cs="Courier New"/>
          <w:sz w:val="21"/>
          <w:szCs w:val="21"/>
        </w:rPr>
      </w:pPr>
      <w:r w:rsidRPr="00786071">
        <w:rPr>
          <w:rFonts w:ascii="Courier New" w:hAnsi="Courier New" w:cs="Courier New"/>
          <w:b/>
          <w:bCs/>
          <w:sz w:val="21"/>
          <w:szCs w:val="21"/>
        </w:rPr>
        <w:t>Frontend</w:t>
      </w:r>
      <w:r w:rsidRPr="00786071">
        <w:rPr>
          <w:rFonts w:ascii="Courier New" w:hAnsi="Courier New" w:cs="Courier New"/>
          <w:sz w:val="21"/>
          <w:szCs w:val="21"/>
        </w:rPr>
        <w:t xml:space="preserve"> : Développer une interface </w:t>
      </w:r>
      <w:proofErr w:type="spellStart"/>
      <w:r w:rsidRPr="00786071">
        <w:rPr>
          <w:rFonts w:ascii="Courier New" w:hAnsi="Courier New" w:cs="Courier New"/>
          <w:sz w:val="21"/>
          <w:szCs w:val="21"/>
        </w:rPr>
        <w:t>Angular</w:t>
      </w:r>
      <w:proofErr w:type="spellEnd"/>
      <w:r w:rsidRPr="00786071">
        <w:rPr>
          <w:rFonts w:ascii="Courier New" w:hAnsi="Courier New" w:cs="Courier New"/>
          <w:sz w:val="21"/>
          <w:szCs w:val="21"/>
        </w:rPr>
        <w:t xml:space="preserve"> permettant de manipuler les messages JSON sous forme d’arborescence, avec la possibilité d’éditer et de structurer facilement les données.</w:t>
      </w:r>
    </w:p>
    <w:p w14:paraId="21D4CEEE" w14:textId="77777777" w:rsidR="00786071" w:rsidRPr="00786071" w:rsidRDefault="00786071" w:rsidP="00786071">
      <w:pPr>
        <w:numPr>
          <w:ilvl w:val="0"/>
          <w:numId w:val="1"/>
        </w:numPr>
        <w:rPr>
          <w:rFonts w:ascii="Courier New" w:hAnsi="Courier New" w:cs="Courier New"/>
          <w:sz w:val="21"/>
          <w:szCs w:val="21"/>
        </w:rPr>
      </w:pPr>
      <w:r w:rsidRPr="00786071">
        <w:rPr>
          <w:rFonts w:ascii="Courier New" w:hAnsi="Courier New" w:cs="Courier New"/>
          <w:b/>
          <w:bCs/>
          <w:sz w:val="21"/>
          <w:szCs w:val="21"/>
        </w:rPr>
        <w:t>Kafka</w:t>
      </w:r>
      <w:r w:rsidRPr="00786071">
        <w:rPr>
          <w:rFonts w:ascii="Courier New" w:hAnsi="Courier New" w:cs="Courier New"/>
          <w:sz w:val="21"/>
          <w:szCs w:val="21"/>
        </w:rPr>
        <w:t xml:space="preserve"> : Assurer la transmission en temps réel des messages JSON vers le backend pour une insertion rapide dans MongoDB.</w:t>
      </w:r>
    </w:p>
    <w:p w14:paraId="7C134F5B" w14:textId="77777777" w:rsidR="00786071" w:rsidRPr="00786071" w:rsidRDefault="00786071" w:rsidP="00786071">
      <w:pPr>
        <w:numPr>
          <w:ilvl w:val="0"/>
          <w:numId w:val="1"/>
        </w:numPr>
        <w:rPr>
          <w:rFonts w:ascii="Courier New" w:hAnsi="Courier New" w:cs="Courier New"/>
          <w:sz w:val="21"/>
          <w:szCs w:val="21"/>
        </w:rPr>
      </w:pPr>
      <w:proofErr w:type="spellStart"/>
      <w:r w:rsidRPr="00786071">
        <w:rPr>
          <w:rFonts w:ascii="Courier New" w:hAnsi="Courier New" w:cs="Courier New"/>
          <w:b/>
          <w:bCs/>
          <w:sz w:val="21"/>
          <w:szCs w:val="21"/>
        </w:rPr>
        <w:t>Mesos</w:t>
      </w:r>
      <w:proofErr w:type="spellEnd"/>
      <w:r w:rsidRPr="00786071">
        <w:rPr>
          <w:rFonts w:ascii="Courier New" w:hAnsi="Courier New" w:cs="Courier New"/>
          <w:sz w:val="21"/>
          <w:szCs w:val="21"/>
        </w:rPr>
        <w:t xml:space="preserve"> : Utiliser </w:t>
      </w:r>
      <w:proofErr w:type="spellStart"/>
      <w:r w:rsidRPr="00786071">
        <w:rPr>
          <w:rFonts w:ascii="Courier New" w:hAnsi="Courier New" w:cs="Courier New"/>
          <w:sz w:val="21"/>
          <w:szCs w:val="21"/>
        </w:rPr>
        <w:t>Mesos</w:t>
      </w:r>
      <w:proofErr w:type="spellEnd"/>
      <w:r w:rsidRPr="00786071">
        <w:rPr>
          <w:rFonts w:ascii="Courier New" w:hAnsi="Courier New" w:cs="Courier New"/>
          <w:sz w:val="21"/>
          <w:szCs w:val="21"/>
        </w:rPr>
        <w:t xml:space="preserve"> pour orchestrer les services backend, Kafka, et MongoDB, facilitant la gestion des ressources et l’extensibilité de l’application.</w:t>
      </w:r>
    </w:p>
    <w:p w14:paraId="0BD86088" w14:textId="77777777" w:rsidR="00786071" w:rsidRPr="00786071" w:rsidRDefault="00786071" w:rsidP="00786071">
      <w:pPr>
        <w:rPr>
          <w:rFonts w:ascii="Courier New" w:hAnsi="Courier New" w:cs="Courier New"/>
          <w:sz w:val="21"/>
          <w:szCs w:val="21"/>
        </w:rPr>
      </w:pPr>
      <w:r w:rsidRPr="00786071">
        <w:rPr>
          <w:rFonts w:ascii="Courier New" w:hAnsi="Courier New" w:cs="Courier New"/>
          <w:sz w:val="21"/>
          <w:szCs w:val="21"/>
        </w:rPr>
        <w:pict w14:anchorId="78BC6BF0">
          <v:rect id="_x0000_i1037" style="width:0;height:1.5pt" o:hralign="center" o:hrstd="t" o:hr="t" fillcolor="#a0a0a0" stroked="f"/>
        </w:pict>
      </w:r>
    </w:p>
    <w:p w14:paraId="06FBE84C" w14:textId="77777777" w:rsidR="00786071" w:rsidRPr="00786071" w:rsidRDefault="00786071" w:rsidP="00786071">
      <w:pPr>
        <w:rPr>
          <w:rFonts w:ascii="Courier New" w:hAnsi="Courier New" w:cs="Courier New"/>
          <w:b/>
          <w:bCs/>
          <w:sz w:val="21"/>
          <w:szCs w:val="21"/>
        </w:rPr>
      </w:pPr>
      <w:r w:rsidRPr="00786071">
        <w:rPr>
          <w:rFonts w:ascii="Courier New" w:hAnsi="Courier New" w:cs="Courier New"/>
          <w:b/>
          <w:bCs/>
          <w:sz w:val="21"/>
          <w:szCs w:val="21"/>
        </w:rPr>
        <w:t>Ce que tu as réalisé</w:t>
      </w:r>
    </w:p>
    <w:p w14:paraId="090B6981" w14:textId="77777777" w:rsidR="00786071" w:rsidRPr="00786071" w:rsidRDefault="00786071" w:rsidP="00786071">
      <w:pPr>
        <w:numPr>
          <w:ilvl w:val="0"/>
          <w:numId w:val="2"/>
        </w:numPr>
        <w:rPr>
          <w:rFonts w:ascii="Courier New" w:hAnsi="Courier New" w:cs="Courier New"/>
          <w:sz w:val="21"/>
          <w:szCs w:val="21"/>
        </w:rPr>
      </w:pPr>
      <w:r w:rsidRPr="00786071">
        <w:rPr>
          <w:rFonts w:ascii="Courier New" w:hAnsi="Courier New" w:cs="Courier New"/>
          <w:b/>
          <w:bCs/>
          <w:sz w:val="21"/>
          <w:szCs w:val="21"/>
        </w:rPr>
        <w:t>Mise en place de MongoDB</w:t>
      </w:r>
      <w:r w:rsidRPr="00786071">
        <w:rPr>
          <w:rFonts w:ascii="Courier New" w:hAnsi="Courier New" w:cs="Courier New"/>
          <w:sz w:val="21"/>
          <w:szCs w:val="21"/>
        </w:rPr>
        <w:t xml:space="preserve"> :</w:t>
      </w:r>
    </w:p>
    <w:p w14:paraId="15DB2EB1" w14:textId="77777777" w:rsidR="00786071" w:rsidRPr="00786071" w:rsidRDefault="00786071" w:rsidP="00786071">
      <w:pPr>
        <w:numPr>
          <w:ilvl w:val="1"/>
          <w:numId w:val="2"/>
        </w:numPr>
        <w:rPr>
          <w:rFonts w:ascii="Courier New" w:hAnsi="Courier New" w:cs="Courier New"/>
          <w:sz w:val="21"/>
          <w:szCs w:val="21"/>
        </w:rPr>
      </w:pPr>
      <w:r w:rsidRPr="00786071">
        <w:rPr>
          <w:rFonts w:ascii="Courier New" w:hAnsi="Courier New" w:cs="Courier New"/>
          <w:sz w:val="21"/>
          <w:szCs w:val="21"/>
        </w:rPr>
        <w:t>Installation et configuration de MongoDB (localement) pour le stockage des données JSON.</w:t>
      </w:r>
    </w:p>
    <w:p w14:paraId="149AF1F4" w14:textId="77777777" w:rsidR="00786071" w:rsidRPr="00786071" w:rsidRDefault="00786071" w:rsidP="00786071">
      <w:pPr>
        <w:numPr>
          <w:ilvl w:val="1"/>
          <w:numId w:val="2"/>
        </w:numPr>
        <w:rPr>
          <w:rFonts w:ascii="Courier New" w:hAnsi="Courier New" w:cs="Courier New"/>
          <w:sz w:val="21"/>
          <w:szCs w:val="21"/>
        </w:rPr>
      </w:pPr>
      <w:r w:rsidRPr="00786071">
        <w:rPr>
          <w:rFonts w:ascii="Courier New" w:hAnsi="Courier New" w:cs="Courier New"/>
          <w:sz w:val="21"/>
          <w:szCs w:val="21"/>
        </w:rPr>
        <w:t xml:space="preserve">Création d'une base de données </w:t>
      </w:r>
      <w:proofErr w:type="spellStart"/>
      <w:r w:rsidRPr="00786071">
        <w:rPr>
          <w:rFonts w:ascii="Courier New" w:hAnsi="Courier New" w:cs="Courier New"/>
          <w:sz w:val="21"/>
          <w:szCs w:val="21"/>
        </w:rPr>
        <w:t>CriteoProject</w:t>
      </w:r>
      <w:proofErr w:type="spellEnd"/>
      <w:r w:rsidRPr="00786071">
        <w:rPr>
          <w:rFonts w:ascii="Courier New" w:hAnsi="Courier New" w:cs="Courier New"/>
          <w:sz w:val="21"/>
          <w:szCs w:val="21"/>
        </w:rPr>
        <w:t xml:space="preserve"> et connexion réussie au backend C# pour le stockage des messages JSON.</w:t>
      </w:r>
    </w:p>
    <w:p w14:paraId="1740D338" w14:textId="77777777" w:rsidR="00786071" w:rsidRPr="00786071" w:rsidRDefault="00786071" w:rsidP="00786071">
      <w:pPr>
        <w:numPr>
          <w:ilvl w:val="0"/>
          <w:numId w:val="2"/>
        </w:numPr>
        <w:rPr>
          <w:rFonts w:ascii="Courier New" w:hAnsi="Courier New" w:cs="Courier New"/>
          <w:sz w:val="21"/>
          <w:szCs w:val="21"/>
        </w:rPr>
      </w:pPr>
      <w:r w:rsidRPr="00786071">
        <w:rPr>
          <w:rFonts w:ascii="Courier New" w:hAnsi="Courier New" w:cs="Courier New"/>
          <w:b/>
          <w:bCs/>
          <w:sz w:val="21"/>
          <w:szCs w:val="21"/>
        </w:rPr>
        <w:t xml:space="preserve">Développement du backend en C# (ASP.NET </w:t>
      </w:r>
      <w:proofErr w:type="spellStart"/>
      <w:r w:rsidRPr="00786071">
        <w:rPr>
          <w:rFonts w:ascii="Courier New" w:hAnsi="Courier New" w:cs="Courier New"/>
          <w:b/>
          <w:bCs/>
          <w:sz w:val="21"/>
          <w:szCs w:val="21"/>
        </w:rPr>
        <w:t>Core</w:t>
      </w:r>
      <w:proofErr w:type="spellEnd"/>
      <w:r w:rsidRPr="00786071">
        <w:rPr>
          <w:rFonts w:ascii="Courier New" w:hAnsi="Courier New" w:cs="Courier New"/>
          <w:b/>
          <w:bCs/>
          <w:sz w:val="21"/>
          <w:szCs w:val="21"/>
        </w:rPr>
        <w:t>)</w:t>
      </w:r>
      <w:r w:rsidRPr="00786071">
        <w:rPr>
          <w:rFonts w:ascii="Courier New" w:hAnsi="Courier New" w:cs="Courier New"/>
          <w:sz w:val="21"/>
          <w:szCs w:val="21"/>
        </w:rPr>
        <w:t xml:space="preserve"> :</w:t>
      </w:r>
    </w:p>
    <w:p w14:paraId="2CF3B9F3" w14:textId="77777777" w:rsidR="00786071" w:rsidRPr="00786071" w:rsidRDefault="00786071" w:rsidP="00786071">
      <w:pPr>
        <w:numPr>
          <w:ilvl w:val="1"/>
          <w:numId w:val="2"/>
        </w:numPr>
        <w:rPr>
          <w:rFonts w:ascii="Courier New" w:hAnsi="Courier New" w:cs="Courier New"/>
          <w:sz w:val="21"/>
          <w:szCs w:val="21"/>
        </w:rPr>
      </w:pPr>
      <w:r w:rsidRPr="00786071">
        <w:rPr>
          <w:rFonts w:ascii="Courier New" w:hAnsi="Courier New" w:cs="Courier New"/>
          <w:sz w:val="21"/>
          <w:szCs w:val="21"/>
        </w:rPr>
        <w:t xml:space="preserve">Création d’un service </w:t>
      </w:r>
      <w:proofErr w:type="spellStart"/>
      <w:r w:rsidRPr="00786071">
        <w:rPr>
          <w:rFonts w:ascii="Courier New" w:hAnsi="Courier New" w:cs="Courier New"/>
          <w:sz w:val="21"/>
          <w:szCs w:val="21"/>
        </w:rPr>
        <w:t>TagService</w:t>
      </w:r>
      <w:proofErr w:type="spellEnd"/>
      <w:r w:rsidRPr="00786071">
        <w:rPr>
          <w:rFonts w:ascii="Courier New" w:hAnsi="Courier New" w:cs="Courier New"/>
          <w:sz w:val="21"/>
          <w:szCs w:val="21"/>
        </w:rPr>
        <w:t xml:space="preserve"> pour l’interaction avec MongoDB, incluant des fonctions de validation et d’insertion des JSON.</w:t>
      </w:r>
    </w:p>
    <w:p w14:paraId="1D31785F" w14:textId="77777777" w:rsidR="00786071" w:rsidRPr="00786071" w:rsidRDefault="00786071" w:rsidP="00786071">
      <w:pPr>
        <w:numPr>
          <w:ilvl w:val="1"/>
          <w:numId w:val="2"/>
        </w:numPr>
        <w:rPr>
          <w:rFonts w:ascii="Courier New" w:hAnsi="Courier New" w:cs="Courier New"/>
          <w:sz w:val="21"/>
          <w:szCs w:val="21"/>
        </w:rPr>
      </w:pPr>
      <w:r w:rsidRPr="00786071">
        <w:rPr>
          <w:rFonts w:ascii="Courier New" w:hAnsi="Courier New" w:cs="Courier New"/>
          <w:sz w:val="21"/>
          <w:szCs w:val="21"/>
        </w:rPr>
        <w:t xml:space="preserve">Développement d’un contrôleur </w:t>
      </w:r>
      <w:proofErr w:type="spellStart"/>
      <w:r w:rsidRPr="00786071">
        <w:rPr>
          <w:rFonts w:ascii="Courier New" w:hAnsi="Courier New" w:cs="Courier New"/>
          <w:sz w:val="21"/>
          <w:szCs w:val="21"/>
        </w:rPr>
        <w:t>TagController</w:t>
      </w:r>
      <w:proofErr w:type="spellEnd"/>
      <w:r w:rsidRPr="00786071">
        <w:rPr>
          <w:rFonts w:ascii="Courier New" w:hAnsi="Courier New" w:cs="Courier New"/>
          <w:sz w:val="21"/>
          <w:szCs w:val="21"/>
        </w:rPr>
        <w:t xml:space="preserve"> pour gérer les requêtes d’API, recevoir les messages JSON et déclencher l’insertion dans MongoDB.</w:t>
      </w:r>
    </w:p>
    <w:p w14:paraId="0DE386DE" w14:textId="77777777" w:rsidR="00786071" w:rsidRPr="00786071" w:rsidRDefault="00786071" w:rsidP="00786071">
      <w:pPr>
        <w:numPr>
          <w:ilvl w:val="1"/>
          <w:numId w:val="2"/>
        </w:numPr>
        <w:rPr>
          <w:rFonts w:ascii="Courier New" w:hAnsi="Courier New" w:cs="Courier New"/>
          <w:sz w:val="21"/>
          <w:szCs w:val="21"/>
        </w:rPr>
      </w:pPr>
      <w:r w:rsidRPr="00786071">
        <w:rPr>
          <w:rFonts w:ascii="Courier New" w:hAnsi="Courier New" w:cs="Courier New"/>
          <w:sz w:val="21"/>
          <w:szCs w:val="21"/>
        </w:rPr>
        <w:t>Tests initiaux pour s’assurer que le backend reçoit et stocke correctement les données JSON.</w:t>
      </w:r>
    </w:p>
    <w:p w14:paraId="6CB9A885" w14:textId="77777777" w:rsidR="00786071" w:rsidRPr="00786071" w:rsidRDefault="00786071" w:rsidP="00786071">
      <w:pPr>
        <w:numPr>
          <w:ilvl w:val="0"/>
          <w:numId w:val="2"/>
        </w:numPr>
        <w:rPr>
          <w:rFonts w:ascii="Courier New" w:hAnsi="Courier New" w:cs="Courier New"/>
          <w:sz w:val="21"/>
          <w:szCs w:val="21"/>
        </w:rPr>
      </w:pPr>
      <w:r w:rsidRPr="00786071">
        <w:rPr>
          <w:rFonts w:ascii="Courier New" w:hAnsi="Courier New" w:cs="Courier New"/>
          <w:b/>
          <w:bCs/>
          <w:sz w:val="21"/>
          <w:szCs w:val="21"/>
        </w:rPr>
        <w:t>Simulation de données et tests avec Kafka (en Python)</w:t>
      </w:r>
      <w:r w:rsidRPr="00786071">
        <w:rPr>
          <w:rFonts w:ascii="Courier New" w:hAnsi="Courier New" w:cs="Courier New"/>
          <w:sz w:val="21"/>
          <w:szCs w:val="21"/>
        </w:rPr>
        <w:t xml:space="preserve"> :</w:t>
      </w:r>
    </w:p>
    <w:p w14:paraId="2982E729" w14:textId="77777777" w:rsidR="00786071" w:rsidRPr="00786071" w:rsidRDefault="00786071" w:rsidP="00786071">
      <w:pPr>
        <w:numPr>
          <w:ilvl w:val="1"/>
          <w:numId w:val="2"/>
        </w:numPr>
        <w:rPr>
          <w:rFonts w:ascii="Courier New" w:hAnsi="Courier New" w:cs="Courier New"/>
          <w:sz w:val="21"/>
          <w:szCs w:val="21"/>
        </w:rPr>
      </w:pPr>
      <w:r w:rsidRPr="00786071">
        <w:rPr>
          <w:rFonts w:ascii="Courier New" w:hAnsi="Courier New" w:cs="Courier New"/>
          <w:sz w:val="21"/>
          <w:szCs w:val="21"/>
        </w:rPr>
        <w:t>Création d’un script producerKafka.py pour simuler l’envoi de messages JSON en continu au backend, vérifiant la résilience de l’application.</w:t>
      </w:r>
    </w:p>
    <w:p w14:paraId="1DEAD8A7" w14:textId="77777777" w:rsidR="00786071" w:rsidRPr="00786071" w:rsidRDefault="00786071" w:rsidP="00786071">
      <w:pPr>
        <w:numPr>
          <w:ilvl w:val="1"/>
          <w:numId w:val="2"/>
        </w:numPr>
        <w:rPr>
          <w:rFonts w:ascii="Courier New" w:hAnsi="Courier New" w:cs="Courier New"/>
          <w:sz w:val="21"/>
          <w:szCs w:val="21"/>
        </w:rPr>
      </w:pPr>
      <w:r w:rsidRPr="00786071">
        <w:rPr>
          <w:rFonts w:ascii="Courier New" w:hAnsi="Courier New" w:cs="Courier New"/>
          <w:sz w:val="21"/>
          <w:szCs w:val="21"/>
        </w:rPr>
        <w:lastRenderedPageBreak/>
        <w:t>Mise en place d'un envoi de messages toutes les 2 secondes pour tester le système de manière basique.</w:t>
      </w:r>
    </w:p>
    <w:p w14:paraId="55864074" w14:textId="77777777" w:rsidR="00786071" w:rsidRPr="00786071" w:rsidRDefault="00786071" w:rsidP="00786071">
      <w:pPr>
        <w:rPr>
          <w:rFonts w:ascii="Courier New" w:hAnsi="Courier New" w:cs="Courier New"/>
          <w:sz w:val="21"/>
          <w:szCs w:val="21"/>
        </w:rPr>
      </w:pPr>
      <w:r w:rsidRPr="00786071">
        <w:rPr>
          <w:rFonts w:ascii="Courier New" w:hAnsi="Courier New" w:cs="Courier New"/>
          <w:sz w:val="21"/>
          <w:szCs w:val="21"/>
        </w:rPr>
        <w:pict w14:anchorId="6F85CD19">
          <v:rect id="_x0000_i1038" style="width:0;height:1.5pt" o:hralign="center" o:hrstd="t" o:hr="t" fillcolor="#a0a0a0" stroked="f"/>
        </w:pict>
      </w:r>
    </w:p>
    <w:p w14:paraId="1A638E6A" w14:textId="77777777" w:rsidR="00786071" w:rsidRPr="00786071" w:rsidRDefault="00786071" w:rsidP="00786071">
      <w:pPr>
        <w:rPr>
          <w:rFonts w:ascii="Courier New" w:hAnsi="Courier New" w:cs="Courier New"/>
          <w:b/>
          <w:bCs/>
          <w:sz w:val="21"/>
          <w:szCs w:val="21"/>
        </w:rPr>
      </w:pPr>
      <w:r w:rsidRPr="00786071">
        <w:rPr>
          <w:rFonts w:ascii="Courier New" w:hAnsi="Courier New" w:cs="Courier New"/>
          <w:b/>
          <w:bCs/>
          <w:sz w:val="21"/>
          <w:szCs w:val="21"/>
        </w:rPr>
        <w:t>Ce qu'il te reste à faire</w:t>
      </w:r>
    </w:p>
    <w:p w14:paraId="785B3E0A" w14:textId="77777777" w:rsidR="00786071" w:rsidRPr="00786071" w:rsidRDefault="00786071" w:rsidP="00786071">
      <w:pPr>
        <w:rPr>
          <w:rFonts w:ascii="Courier New" w:hAnsi="Courier New" w:cs="Courier New"/>
          <w:sz w:val="21"/>
          <w:szCs w:val="21"/>
        </w:rPr>
      </w:pPr>
      <w:r w:rsidRPr="00786071">
        <w:rPr>
          <w:rFonts w:ascii="Courier New" w:hAnsi="Courier New" w:cs="Courier New"/>
          <w:sz w:val="21"/>
          <w:szCs w:val="21"/>
        </w:rPr>
        <w:t xml:space="preserve">En intégrant </w:t>
      </w:r>
      <w:proofErr w:type="spellStart"/>
      <w:r w:rsidRPr="00786071">
        <w:rPr>
          <w:rFonts w:ascii="Courier New" w:hAnsi="Courier New" w:cs="Courier New"/>
          <w:sz w:val="21"/>
          <w:szCs w:val="21"/>
        </w:rPr>
        <w:t>Mesos</w:t>
      </w:r>
      <w:proofErr w:type="spellEnd"/>
      <w:r w:rsidRPr="00786071">
        <w:rPr>
          <w:rFonts w:ascii="Courier New" w:hAnsi="Courier New" w:cs="Courier New"/>
          <w:sz w:val="21"/>
          <w:szCs w:val="21"/>
        </w:rPr>
        <w:t xml:space="preserve"> et l’arborescence JSON, voici les étapes restantes dans l'ordre.</w:t>
      </w:r>
    </w:p>
    <w:p w14:paraId="5F67F50D" w14:textId="77777777" w:rsidR="00786071" w:rsidRPr="00786071" w:rsidRDefault="00786071" w:rsidP="00786071">
      <w:pPr>
        <w:numPr>
          <w:ilvl w:val="0"/>
          <w:numId w:val="3"/>
        </w:numPr>
        <w:rPr>
          <w:rFonts w:ascii="Courier New" w:hAnsi="Courier New" w:cs="Courier New"/>
          <w:sz w:val="21"/>
          <w:szCs w:val="21"/>
        </w:rPr>
      </w:pPr>
      <w:r w:rsidRPr="00786071">
        <w:rPr>
          <w:rFonts w:ascii="Courier New" w:hAnsi="Courier New" w:cs="Courier New"/>
          <w:b/>
          <w:bCs/>
          <w:sz w:val="21"/>
          <w:szCs w:val="21"/>
        </w:rPr>
        <w:t xml:space="preserve">Finaliser l'interface arborescente en </w:t>
      </w:r>
      <w:proofErr w:type="spellStart"/>
      <w:r w:rsidRPr="00786071">
        <w:rPr>
          <w:rFonts w:ascii="Courier New" w:hAnsi="Courier New" w:cs="Courier New"/>
          <w:b/>
          <w:bCs/>
          <w:sz w:val="21"/>
          <w:szCs w:val="21"/>
        </w:rPr>
        <w:t>Angular</w:t>
      </w:r>
      <w:proofErr w:type="spellEnd"/>
      <w:r w:rsidRPr="00786071">
        <w:rPr>
          <w:rFonts w:ascii="Courier New" w:hAnsi="Courier New" w:cs="Courier New"/>
          <w:sz w:val="21"/>
          <w:szCs w:val="21"/>
        </w:rPr>
        <w:t xml:space="preserve"> :</w:t>
      </w:r>
    </w:p>
    <w:p w14:paraId="3230D176" w14:textId="77777777" w:rsidR="00786071" w:rsidRPr="00786071" w:rsidRDefault="00786071" w:rsidP="00786071">
      <w:pPr>
        <w:numPr>
          <w:ilvl w:val="1"/>
          <w:numId w:val="3"/>
        </w:numPr>
        <w:rPr>
          <w:rFonts w:ascii="Courier New" w:hAnsi="Courier New" w:cs="Courier New"/>
          <w:sz w:val="21"/>
          <w:szCs w:val="21"/>
        </w:rPr>
      </w:pPr>
      <w:r w:rsidRPr="00786071">
        <w:rPr>
          <w:rFonts w:ascii="Courier New" w:hAnsi="Courier New" w:cs="Courier New"/>
          <w:b/>
          <w:bCs/>
          <w:sz w:val="21"/>
          <w:szCs w:val="21"/>
        </w:rPr>
        <w:t>Objectif</w:t>
      </w:r>
      <w:r w:rsidRPr="00786071">
        <w:rPr>
          <w:rFonts w:ascii="Courier New" w:hAnsi="Courier New" w:cs="Courier New"/>
          <w:sz w:val="21"/>
          <w:szCs w:val="21"/>
        </w:rPr>
        <w:t xml:space="preserve"> : Développer une interface utilisateur sous forme d’arborescence pour afficher et manipuler les messages JSON.</w:t>
      </w:r>
    </w:p>
    <w:p w14:paraId="15E05843" w14:textId="77777777" w:rsidR="00786071" w:rsidRPr="00786071" w:rsidRDefault="00786071" w:rsidP="00786071">
      <w:pPr>
        <w:numPr>
          <w:ilvl w:val="1"/>
          <w:numId w:val="3"/>
        </w:numPr>
        <w:rPr>
          <w:rFonts w:ascii="Courier New" w:hAnsi="Courier New" w:cs="Courier New"/>
          <w:sz w:val="21"/>
          <w:szCs w:val="21"/>
        </w:rPr>
      </w:pPr>
      <w:r w:rsidRPr="00786071">
        <w:rPr>
          <w:rFonts w:ascii="Courier New" w:hAnsi="Courier New" w:cs="Courier New"/>
          <w:b/>
          <w:bCs/>
          <w:sz w:val="21"/>
          <w:szCs w:val="21"/>
        </w:rPr>
        <w:t>Actions</w:t>
      </w:r>
      <w:r w:rsidRPr="00786071">
        <w:rPr>
          <w:rFonts w:ascii="Courier New" w:hAnsi="Courier New" w:cs="Courier New"/>
          <w:sz w:val="21"/>
          <w:szCs w:val="21"/>
        </w:rPr>
        <w:t xml:space="preserve"> :</w:t>
      </w:r>
    </w:p>
    <w:p w14:paraId="5AA6C540"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Afficher les données JSON sous forme d'arborescence pour une meilleure lisibilité.</w:t>
      </w:r>
    </w:p>
    <w:p w14:paraId="4AEA09F5"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Ajouter la possibilité d’éditer les nœuds JSON (ajout, modification, suppression).</w:t>
      </w:r>
    </w:p>
    <w:p w14:paraId="0F8CD074"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Mettre en place une interface utilisateur simple et intuitive permettant de valider l’intégrité des modifications avant envoi au backend.</w:t>
      </w:r>
    </w:p>
    <w:p w14:paraId="28259A74" w14:textId="77777777" w:rsidR="00786071" w:rsidRPr="00786071" w:rsidRDefault="00786071" w:rsidP="00786071">
      <w:pPr>
        <w:numPr>
          <w:ilvl w:val="0"/>
          <w:numId w:val="3"/>
        </w:numPr>
        <w:rPr>
          <w:rFonts w:ascii="Courier New" w:hAnsi="Courier New" w:cs="Courier New"/>
          <w:sz w:val="21"/>
          <w:szCs w:val="21"/>
        </w:rPr>
      </w:pPr>
      <w:r w:rsidRPr="00786071">
        <w:rPr>
          <w:rFonts w:ascii="Courier New" w:hAnsi="Courier New" w:cs="Courier New"/>
          <w:b/>
          <w:bCs/>
          <w:sz w:val="21"/>
          <w:szCs w:val="21"/>
        </w:rPr>
        <w:t>Intégrer Kafka pour la transmission des données en temps réel</w:t>
      </w:r>
      <w:r w:rsidRPr="00786071">
        <w:rPr>
          <w:rFonts w:ascii="Courier New" w:hAnsi="Courier New" w:cs="Courier New"/>
          <w:sz w:val="21"/>
          <w:szCs w:val="21"/>
        </w:rPr>
        <w:t xml:space="preserve"> :</w:t>
      </w:r>
    </w:p>
    <w:p w14:paraId="45A32357" w14:textId="77777777" w:rsidR="00786071" w:rsidRPr="00786071" w:rsidRDefault="00786071" w:rsidP="00786071">
      <w:pPr>
        <w:numPr>
          <w:ilvl w:val="1"/>
          <w:numId w:val="3"/>
        </w:numPr>
        <w:rPr>
          <w:rFonts w:ascii="Courier New" w:hAnsi="Courier New" w:cs="Courier New"/>
          <w:sz w:val="21"/>
          <w:szCs w:val="21"/>
        </w:rPr>
      </w:pPr>
      <w:r w:rsidRPr="00786071">
        <w:rPr>
          <w:rFonts w:ascii="Courier New" w:hAnsi="Courier New" w:cs="Courier New"/>
          <w:b/>
          <w:bCs/>
          <w:sz w:val="21"/>
          <w:szCs w:val="21"/>
        </w:rPr>
        <w:t>Objectif</w:t>
      </w:r>
      <w:r w:rsidRPr="00786071">
        <w:rPr>
          <w:rFonts w:ascii="Courier New" w:hAnsi="Courier New" w:cs="Courier New"/>
          <w:sz w:val="21"/>
          <w:szCs w:val="21"/>
        </w:rPr>
        <w:t xml:space="preserve"> : Remplacer le script de simulation par une intégration complète de Kafka dans l’architecture.</w:t>
      </w:r>
    </w:p>
    <w:p w14:paraId="1E8F9A39" w14:textId="77777777" w:rsidR="00786071" w:rsidRPr="00786071" w:rsidRDefault="00786071" w:rsidP="00786071">
      <w:pPr>
        <w:numPr>
          <w:ilvl w:val="1"/>
          <w:numId w:val="3"/>
        </w:numPr>
        <w:rPr>
          <w:rFonts w:ascii="Courier New" w:hAnsi="Courier New" w:cs="Courier New"/>
          <w:sz w:val="21"/>
          <w:szCs w:val="21"/>
        </w:rPr>
      </w:pPr>
      <w:r w:rsidRPr="00786071">
        <w:rPr>
          <w:rFonts w:ascii="Courier New" w:hAnsi="Courier New" w:cs="Courier New"/>
          <w:b/>
          <w:bCs/>
          <w:sz w:val="21"/>
          <w:szCs w:val="21"/>
        </w:rPr>
        <w:t>Actions</w:t>
      </w:r>
      <w:r w:rsidRPr="00786071">
        <w:rPr>
          <w:rFonts w:ascii="Courier New" w:hAnsi="Courier New" w:cs="Courier New"/>
          <w:sz w:val="21"/>
          <w:szCs w:val="21"/>
        </w:rPr>
        <w:t xml:space="preserve"> :</w:t>
      </w:r>
    </w:p>
    <w:p w14:paraId="061C397A"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Configurer Kafka pour l’envoi de messages JSON en temps réel du producteur vers le backend.</w:t>
      </w:r>
    </w:p>
    <w:p w14:paraId="03D5BCB7"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Modifier le backend C# pour écouter Kafka et consommer les messages en temps réel.</w:t>
      </w:r>
    </w:p>
    <w:p w14:paraId="39B55F38"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Effectuer des tests pour s’assurer que les messages sont traités avec rapidité et exactitude.</w:t>
      </w:r>
    </w:p>
    <w:p w14:paraId="7E12BDA8" w14:textId="77777777" w:rsidR="00786071" w:rsidRPr="00786071" w:rsidRDefault="00786071" w:rsidP="00786071">
      <w:pPr>
        <w:numPr>
          <w:ilvl w:val="0"/>
          <w:numId w:val="3"/>
        </w:numPr>
        <w:rPr>
          <w:rFonts w:ascii="Courier New" w:hAnsi="Courier New" w:cs="Courier New"/>
          <w:sz w:val="21"/>
          <w:szCs w:val="21"/>
        </w:rPr>
      </w:pPr>
      <w:r w:rsidRPr="00786071">
        <w:rPr>
          <w:rFonts w:ascii="Courier New" w:hAnsi="Courier New" w:cs="Courier New"/>
          <w:b/>
          <w:bCs/>
          <w:sz w:val="21"/>
          <w:szCs w:val="21"/>
        </w:rPr>
        <w:t xml:space="preserve">Orchestration avec </w:t>
      </w:r>
      <w:proofErr w:type="spellStart"/>
      <w:r w:rsidRPr="00786071">
        <w:rPr>
          <w:rFonts w:ascii="Courier New" w:hAnsi="Courier New" w:cs="Courier New"/>
          <w:b/>
          <w:bCs/>
          <w:sz w:val="21"/>
          <w:szCs w:val="21"/>
        </w:rPr>
        <w:t>Mesos</w:t>
      </w:r>
      <w:proofErr w:type="spellEnd"/>
      <w:r w:rsidRPr="00786071">
        <w:rPr>
          <w:rFonts w:ascii="Courier New" w:hAnsi="Courier New" w:cs="Courier New"/>
          <w:sz w:val="21"/>
          <w:szCs w:val="21"/>
        </w:rPr>
        <w:t xml:space="preserve"> :</w:t>
      </w:r>
    </w:p>
    <w:p w14:paraId="3002DFD3" w14:textId="77777777" w:rsidR="00786071" w:rsidRPr="00786071" w:rsidRDefault="00786071" w:rsidP="00786071">
      <w:pPr>
        <w:numPr>
          <w:ilvl w:val="1"/>
          <w:numId w:val="3"/>
        </w:numPr>
        <w:rPr>
          <w:rFonts w:ascii="Courier New" w:hAnsi="Courier New" w:cs="Courier New"/>
          <w:sz w:val="21"/>
          <w:szCs w:val="21"/>
        </w:rPr>
      </w:pPr>
      <w:r w:rsidRPr="00786071">
        <w:rPr>
          <w:rFonts w:ascii="Courier New" w:hAnsi="Courier New" w:cs="Courier New"/>
          <w:b/>
          <w:bCs/>
          <w:sz w:val="21"/>
          <w:szCs w:val="21"/>
        </w:rPr>
        <w:t>Objectif</w:t>
      </w:r>
      <w:r w:rsidRPr="00786071">
        <w:rPr>
          <w:rFonts w:ascii="Courier New" w:hAnsi="Courier New" w:cs="Courier New"/>
          <w:sz w:val="21"/>
          <w:szCs w:val="21"/>
        </w:rPr>
        <w:t xml:space="preserve"> : Utiliser </w:t>
      </w:r>
      <w:proofErr w:type="spellStart"/>
      <w:r w:rsidRPr="00786071">
        <w:rPr>
          <w:rFonts w:ascii="Courier New" w:hAnsi="Courier New" w:cs="Courier New"/>
          <w:sz w:val="21"/>
          <w:szCs w:val="21"/>
        </w:rPr>
        <w:t>Mesos</w:t>
      </w:r>
      <w:proofErr w:type="spellEnd"/>
      <w:r w:rsidRPr="00786071">
        <w:rPr>
          <w:rFonts w:ascii="Courier New" w:hAnsi="Courier New" w:cs="Courier New"/>
          <w:sz w:val="21"/>
          <w:szCs w:val="21"/>
        </w:rPr>
        <w:t xml:space="preserve"> pour orchestrer les services de manière efficace, surtout dans un contexte de traitement de données à grande échelle.</w:t>
      </w:r>
    </w:p>
    <w:p w14:paraId="79517CFD" w14:textId="77777777" w:rsidR="00786071" w:rsidRPr="00786071" w:rsidRDefault="00786071" w:rsidP="00786071">
      <w:pPr>
        <w:numPr>
          <w:ilvl w:val="1"/>
          <w:numId w:val="3"/>
        </w:numPr>
        <w:rPr>
          <w:rFonts w:ascii="Courier New" w:hAnsi="Courier New" w:cs="Courier New"/>
          <w:sz w:val="21"/>
          <w:szCs w:val="21"/>
        </w:rPr>
      </w:pPr>
      <w:r w:rsidRPr="00786071">
        <w:rPr>
          <w:rFonts w:ascii="Courier New" w:hAnsi="Courier New" w:cs="Courier New"/>
          <w:b/>
          <w:bCs/>
          <w:sz w:val="21"/>
          <w:szCs w:val="21"/>
        </w:rPr>
        <w:t>Actions</w:t>
      </w:r>
      <w:r w:rsidRPr="00786071">
        <w:rPr>
          <w:rFonts w:ascii="Courier New" w:hAnsi="Courier New" w:cs="Courier New"/>
          <w:sz w:val="21"/>
          <w:szCs w:val="21"/>
        </w:rPr>
        <w:t xml:space="preserve"> :</w:t>
      </w:r>
    </w:p>
    <w:p w14:paraId="4634DFDC"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 xml:space="preserve">Configurer </w:t>
      </w:r>
      <w:proofErr w:type="spellStart"/>
      <w:r w:rsidRPr="00786071">
        <w:rPr>
          <w:rFonts w:ascii="Courier New" w:hAnsi="Courier New" w:cs="Courier New"/>
          <w:sz w:val="21"/>
          <w:szCs w:val="21"/>
        </w:rPr>
        <w:t>Mesos</w:t>
      </w:r>
      <w:proofErr w:type="spellEnd"/>
      <w:r w:rsidRPr="00786071">
        <w:rPr>
          <w:rFonts w:ascii="Courier New" w:hAnsi="Courier New" w:cs="Courier New"/>
          <w:sz w:val="21"/>
          <w:szCs w:val="21"/>
        </w:rPr>
        <w:t xml:space="preserve"> pour gérer les ressources backend et Kafka.</w:t>
      </w:r>
    </w:p>
    <w:p w14:paraId="757CCEC4"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Orchestrer le backend, MongoDB et Kafka pour garantir leur fiabilité et leur scalabilité sous une charge importante.</w:t>
      </w:r>
    </w:p>
    <w:p w14:paraId="501518DB"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Effectuer des tests de charge pour valider la capacité du système à traiter des milliers de messages JSON par seconde.</w:t>
      </w:r>
    </w:p>
    <w:p w14:paraId="546779E0" w14:textId="77777777" w:rsidR="00786071" w:rsidRPr="00786071" w:rsidRDefault="00786071" w:rsidP="00786071">
      <w:pPr>
        <w:numPr>
          <w:ilvl w:val="0"/>
          <w:numId w:val="3"/>
        </w:numPr>
        <w:rPr>
          <w:rFonts w:ascii="Courier New" w:hAnsi="Courier New" w:cs="Courier New"/>
          <w:sz w:val="21"/>
          <w:szCs w:val="21"/>
        </w:rPr>
      </w:pPr>
      <w:r w:rsidRPr="00786071">
        <w:rPr>
          <w:rFonts w:ascii="Courier New" w:hAnsi="Courier New" w:cs="Courier New"/>
          <w:b/>
          <w:bCs/>
          <w:sz w:val="21"/>
          <w:szCs w:val="21"/>
        </w:rPr>
        <w:lastRenderedPageBreak/>
        <w:t>Améliorer la qualité des données dans MongoDB</w:t>
      </w:r>
      <w:r w:rsidRPr="00786071">
        <w:rPr>
          <w:rFonts w:ascii="Courier New" w:hAnsi="Courier New" w:cs="Courier New"/>
          <w:sz w:val="21"/>
          <w:szCs w:val="21"/>
        </w:rPr>
        <w:t xml:space="preserve"> :</w:t>
      </w:r>
    </w:p>
    <w:p w14:paraId="20BB6AEE" w14:textId="77777777" w:rsidR="00786071" w:rsidRPr="00786071" w:rsidRDefault="00786071" w:rsidP="00786071">
      <w:pPr>
        <w:numPr>
          <w:ilvl w:val="1"/>
          <w:numId w:val="3"/>
        </w:numPr>
        <w:rPr>
          <w:rFonts w:ascii="Courier New" w:hAnsi="Courier New" w:cs="Courier New"/>
          <w:sz w:val="21"/>
          <w:szCs w:val="21"/>
        </w:rPr>
      </w:pPr>
      <w:r w:rsidRPr="00786071">
        <w:rPr>
          <w:rFonts w:ascii="Courier New" w:hAnsi="Courier New" w:cs="Courier New"/>
          <w:b/>
          <w:bCs/>
          <w:sz w:val="21"/>
          <w:szCs w:val="21"/>
        </w:rPr>
        <w:t>Objectif</w:t>
      </w:r>
      <w:r w:rsidRPr="00786071">
        <w:rPr>
          <w:rFonts w:ascii="Courier New" w:hAnsi="Courier New" w:cs="Courier New"/>
          <w:sz w:val="21"/>
          <w:szCs w:val="21"/>
        </w:rPr>
        <w:t xml:space="preserve"> : Assurer la qualité et l'intégrité des données stockées.</w:t>
      </w:r>
    </w:p>
    <w:p w14:paraId="5101FD28" w14:textId="77777777" w:rsidR="00786071" w:rsidRPr="00786071" w:rsidRDefault="00786071" w:rsidP="00786071">
      <w:pPr>
        <w:numPr>
          <w:ilvl w:val="1"/>
          <w:numId w:val="3"/>
        </w:numPr>
        <w:rPr>
          <w:rFonts w:ascii="Courier New" w:hAnsi="Courier New" w:cs="Courier New"/>
          <w:sz w:val="21"/>
          <w:szCs w:val="21"/>
        </w:rPr>
      </w:pPr>
      <w:r w:rsidRPr="00786071">
        <w:rPr>
          <w:rFonts w:ascii="Courier New" w:hAnsi="Courier New" w:cs="Courier New"/>
          <w:b/>
          <w:bCs/>
          <w:sz w:val="21"/>
          <w:szCs w:val="21"/>
        </w:rPr>
        <w:t>Actions</w:t>
      </w:r>
      <w:r w:rsidRPr="00786071">
        <w:rPr>
          <w:rFonts w:ascii="Courier New" w:hAnsi="Courier New" w:cs="Courier New"/>
          <w:sz w:val="21"/>
          <w:szCs w:val="21"/>
        </w:rPr>
        <w:t xml:space="preserve"> :</w:t>
      </w:r>
    </w:p>
    <w:p w14:paraId="5459D96C"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Mettre en place des validations plus complexes pour le format et la structure des JSON avant leur insertion.</w:t>
      </w:r>
    </w:p>
    <w:p w14:paraId="15F6E1AC"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Ajouter un processus de vérification pour détecter les utilisateurs ou données indésirables (frauduleuses ou de faible valeur).</w:t>
      </w:r>
    </w:p>
    <w:p w14:paraId="3B3C4A5E" w14:textId="77777777" w:rsidR="00786071" w:rsidRPr="00786071" w:rsidRDefault="00786071" w:rsidP="00786071">
      <w:pPr>
        <w:numPr>
          <w:ilvl w:val="0"/>
          <w:numId w:val="3"/>
        </w:numPr>
        <w:rPr>
          <w:rFonts w:ascii="Courier New" w:hAnsi="Courier New" w:cs="Courier New"/>
          <w:sz w:val="21"/>
          <w:szCs w:val="21"/>
        </w:rPr>
      </w:pPr>
      <w:r w:rsidRPr="00786071">
        <w:rPr>
          <w:rFonts w:ascii="Courier New" w:hAnsi="Courier New" w:cs="Courier New"/>
          <w:b/>
          <w:bCs/>
          <w:sz w:val="21"/>
          <w:szCs w:val="21"/>
        </w:rPr>
        <w:t>Tests finaux et documentation</w:t>
      </w:r>
      <w:r w:rsidRPr="00786071">
        <w:rPr>
          <w:rFonts w:ascii="Courier New" w:hAnsi="Courier New" w:cs="Courier New"/>
          <w:sz w:val="21"/>
          <w:szCs w:val="21"/>
        </w:rPr>
        <w:t xml:space="preserve"> :</w:t>
      </w:r>
    </w:p>
    <w:p w14:paraId="12FDCB8C" w14:textId="77777777" w:rsidR="00786071" w:rsidRPr="00786071" w:rsidRDefault="00786071" w:rsidP="00786071">
      <w:pPr>
        <w:numPr>
          <w:ilvl w:val="1"/>
          <w:numId w:val="3"/>
        </w:numPr>
        <w:rPr>
          <w:rFonts w:ascii="Courier New" w:hAnsi="Courier New" w:cs="Courier New"/>
          <w:sz w:val="21"/>
          <w:szCs w:val="21"/>
        </w:rPr>
      </w:pPr>
      <w:r w:rsidRPr="00786071">
        <w:rPr>
          <w:rFonts w:ascii="Courier New" w:hAnsi="Courier New" w:cs="Courier New"/>
          <w:b/>
          <w:bCs/>
          <w:sz w:val="21"/>
          <w:szCs w:val="21"/>
        </w:rPr>
        <w:t>Objectif</w:t>
      </w:r>
      <w:r w:rsidRPr="00786071">
        <w:rPr>
          <w:rFonts w:ascii="Courier New" w:hAnsi="Courier New" w:cs="Courier New"/>
          <w:sz w:val="21"/>
          <w:szCs w:val="21"/>
        </w:rPr>
        <w:t xml:space="preserve"> : Vérifier l'ensemble des fonctionnalités et s'assurer que l'application est prête pour un environnement de production.</w:t>
      </w:r>
    </w:p>
    <w:p w14:paraId="2D7673B5" w14:textId="77777777" w:rsidR="00786071" w:rsidRPr="00786071" w:rsidRDefault="00786071" w:rsidP="00786071">
      <w:pPr>
        <w:numPr>
          <w:ilvl w:val="1"/>
          <w:numId w:val="3"/>
        </w:numPr>
        <w:rPr>
          <w:rFonts w:ascii="Courier New" w:hAnsi="Courier New" w:cs="Courier New"/>
          <w:sz w:val="21"/>
          <w:szCs w:val="21"/>
        </w:rPr>
      </w:pPr>
      <w:r w:rsidRPr="00786071">
        <w:rPr>
          <w:rFonts w:ascii="Courier New" w:hAnsi="Courier New" w:cs="Courier New"/>
          <w:b/>
          <w:bCs/>
          <w:sz w:val="21"/>
          <w:szCs w:val="21"/>
        </w:rPr>
        <w:t>Actions</w:t>
      </w:r>
      <w:r w:rsidRPr="00786071">
        <w:rPr>
          <w:rFonts w:ascii="Courier New" w:hAnsi="Courier New" w:cs="Courier New"/>
          <w:sz w:val="21"/>
          <w:szCs w:val="21"/>
        </w:rPr>
        <w:t xml:space="preserve"> :</w:t>
      </w:r>
    </w:p>
    <w:p w14:paraId="3441A2EC"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Exécuter des tests de bout en bout sur chaque composant.</w:t>
      </w:r>
    </w:p>
    <w:p w14:paraId="55140C1A"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Documenter le code et les configurations pour faciliter la maintenance et la mise à l’échelle.</w:t>
      </w:r>
    </w:p>
    <w:p w14:paraId="7D212F83" w14:textId="77777777" w:rsidR="00786071" w:rsidRPr="00786071" w:rsidRDefault="00786071" w:rsidP="00786071">
      <w:pPr>
        <w:numPr>
          <w:ilvl w:val="2"/>
          <w:numId w:val="3"/>
        </w:numPr>
        <w:rPr>
          <w:rFonts w:ascii="Courier New" w:hAnsi="Courier New" w:cs="Courier New"/>
          <w:sz w:val="21"/>
          <w:szCs w:val="21"/>
        </w:rPr>
      </w:pPr>
      <w:r w:rsidRPr="00786071">
        <w:rPr>
          <w:rFonts w:ascii="Courier New" w:hAnsi="Courier New" w:cs="Courier New"/>
          <w:sz w:val="21"/>
          <w:szCs w:val="21"/>
        </w:rPr>
        <w:t>Préparer la solution pour un déploiement en production, incluant la gestion des configurations et les scripts d’installation.</w:t>
      </w:r>
    </w:p>
    <w:p w14:paraId="137186C4" w14:textId="77777777" w:rsidR="003B5DC4" w:rsidRPr="00786071" w:rsidRDefault="003B5DC4" w:rsidP="00786071"/>
    <w:sectPr w:rsidR="003B5DC4" w:rsidRPr="00786071" w:rsidSect="003B5DC4">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07270"/>
    <w:multiLevelType w:val="multilevel"/>
    <w:tmpl w:val="0008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B2F5B"/>
    <w:multiLevelType w:val="multilevel"/>
    <w:tmpl w:val="DD22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A963C3"/>
    <w:multiLevelType w:val="multilevel"/>
    <w:tmpl w:val="0DF49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841147">
    <w:abstractNumId w:val="1"/>
  </w:num>
  <w:num w:numId="2" w16cid:durableId="1318222566">
    <w:abstractNumId w:val="2"/>
  </w:num>
  <w:num w:numId="3" w16cid:durableId="185984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9E"/>
    <w:rsid w:val="000105B8"/>
    <w:rsid w:val="001C18DA"/>
    <w:rsid w:val="003B5DC4"/>
    <w:rsid w:val="00786071"/>
    <w:rsid w:val="0090682C"/>
    <w:rsid w:val="00B85D71"/>
    <w:rsid w:val="00D94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85D8"/>
  <w15:chartTrackingRefBased/>
  <w15:docId w15:val="{14CD1021-6A8A-4774-90C4-CD2E5A24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992EF2"/>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992EF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56864">
      <w:bodyDiv w:val="1"/>
      <w:marLeft w:val="0"/>
      <w:marRight w:val="0"/>
      <w:marTop w:val="0"/>
      <w:marBottom w:val="0"/>
      <w:divBdr>
        <w:top w:val="none" w:sz="0" w:space="0" w:color="auto"/>
        <w:left w:val="none" w:sz="0" w:space="0" w:color="auto"/>
        <w:bottom w:val="none" w:sz="0" w:space="0" w:color="auto"/>
        <w:right w:val="none" w:sz="0" w:space="0" w:color="auto"/>
      </w:divBdr>
    </w:div>
    <w:div w:id="4416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3922</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Hadj said</dc:creator>
  <cp:keywords/>
  <dc:description/>
  <cp:lastModifiedBy>Samy Hadj said</cp:lastModifiedBy>
  <cp:revision>2</cp:revision>
  <cp:lastPrinted>2024-11-07T12:26:00Z</cp:lastPrinted>
  <dcterms:created xsi:type="dcterms:W3CDTF">2024-11-07T12:26:00Z</dcterms:created>
  <dcterms:modified xsi:type="dcterms:W3CDTF">2024-11-07T12:26:00Z</dcterms:modified>
</cp:coreProperties>
</file>