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6D86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User story : Conformité réglementaire</w:t>
      </w:r>
    </w:p>
    <w:p w14:paraId="02FD8C2B" w14:textId="0D6BE2C9" w:rsidR="005D3DDC" w:rsidRPr="005D3DDC" w:rsidRDefault="005D3DDC" w:rsidP="005D3DDC">
      <w:r w:rsidRPr="005D3DDC">
        <w:rPr>
          <w:b/>
          <w:bCs/>
        </w:rPr>
        <w:t>Description :</w:t>
      </w:r>
      <w:r w:rsidRPr="005D3DDC">
        <w:br/>
        <w:t>Contexte : L’outil doit garantir à tout moment la conformité aux réglementations en vigueur (RGPD, IFRS 16, audit interne…), afin d’assurer la sécurité, l’</w:t>
      </w:r>
      <w:r w:rsidR="00391A50" w:rsidRPr="005D3DDC">
        <w:t>audibilité</w:t>
      </w:r>
      <w:r w:rsidRPr="005D3DDC">
        <w:t xml:space="preserve"> et la légalité du traitement des données personnelles et financières.</w:t>
      </w:r>
    </w:p>
    <w:p w14:paraId="53F702F8" w14:textId="44C1DE3D" w:rsidR="005D3DDC" w:rsidRPr="005D3DDC" w:rsidRDefault="005D3DDC" w:rsidP="005D3DDC">
      <w:r w:rsidRPr="005D3DDC">
        <w:rPr>
          <w:b/>
          <w:bCs/>
        </w:rPr>
        <w:t>Besoin :</w:t>
      </w:r>
      <w:r w:rsidRPr="005D3DDC">
        <w:br/>
        <w:t>En tant qu’administrateur,</w:t>
      </w:r>
      <w:r w:rsidR="00391A50">
        <w:t xml:space="preserve"> j</w:t>
      </w:r>
      <w:r w:rsidRPr="005D3DDC">
        <w:t xml:space="preserve">e souhaite que toutes les </w:t>
      </w:r>
      <w:r w:rsidRPr="00391A50">
        <w:t>données contractuelles et personnelles soient gérées selon les exigences du RGPD, les normes comptables (IFRS 16) et les standards d’audit</w:t>
      </w:r>
      <w:r w:rsidR="00391A50">
        <w:t>(</w:t>
      </w:r>
      <w:r w:rsidR="00391A50" w:rsidRPr="00391A50">
        <w:t xml:space="preserve"> </w:t>
      </w:r>
      <w:r w:rsidR="00391A50">
        <w:t>ISO</w:t>
      </w:r>
      <w:r w:rsidR="00391A50" w:rsidRPr="00391A50">
        <w:t xml:space="preserve"> 27001</w:t>
      </w:r>
      <w:r w:rsidRPr="00391A50">
        <w:t>,</w:t>
      </w:r>
      <w:r w:rsidR="00391A50">
        <w:t xml:space="preserve"> COSO, ITIL…) a</w:t>
      </w:r>
      <w:r w:rsidRPr="005D3DDC">
        <w:t>fin d’assurer la conformité réglementaire, la protection des données et la capacité à répondre à toute demande légale ou de contrôle.</w:t>
      </w:r>
    </w:p>
    <w:p w14:paraId="4639CA86" w14:textId="77777777" w:rsidR="005D3DDC" w:rsidRPr="005D3DDC" w:rsidRDefault="007E0EB8" w:rsidP="005D3DDC">
      <w:r>
        <w:pict w14:anchorId="69829233">
          <v:rect id="_x0000_i1025" style="width:0;height:1.5pt" o:hralign="center" o:hrstd="t" o:hr="t" fillcolor="#a0a0a0" stroked="f"/>
        </w:pict>
      </w:r>
    </w:p>
    <w:p w14:paraId="321B4CC6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Règles de gestion</w:t>
      </w:r>
    </w:p>
    <w:p w14:paraId="5C5D1674" w14:textId="65A43B0C" w:rsidR="005D3DDC" w:rsidRPr="00391A50" w:rsidRDefault="005D3DDC" w:rsidP="005D3DDC">
      <w:pPr>
        <w:numPr>
          <w:ilvl w:val="0"/>
          <w:numId w:val="1"/>
        </w:numPr>
      </w:pPr>
      <w:r w:rsidRPr="00391A50">
        <w:t>Tous les logs (audit) doivent être horodatés, non modifiables, et conservés pendant la durée légale</w:t>
      </w:r>
      <w:r w:rsidR="00391A50">
        <w:t>( 1 an).</w:t>
      </w:r>
    </w:p>
    <w:p w14:paraId="7A3347C3" w14:textId="77777777" w:rsidR="005D3DDC" w:rsidRPr="005D3DDC" w:rsidRDefault="005D3DDC" w:rsidP="005D3DDC">
      <w:pPr>
        <w:numPr>
          <w:ilvl w:val="0"/>
          <w:numId w:val="1"/>
        </w:numPr>
      </w:pPr>
      <w:r w:rsidRPr="005D3DDC">
        <w:t>Aucune donnée personnelle ne doit être visible ou accessible sans autorisation explicite (gestion par profils/permissions).</w:t>
      </w:r>
    </w:p>
    <w:p w14:paraId="1C550C10" w14:textId="77777777" w:rsidR="005D3DDC" w:rsidRPr="005D3DDC" w:rsidRDefault="005D3DDC" w:rsidP="005D3DDC">
      <w:pPr>
        <w:numPr>
          <w:ilvl w:val="0"/>
          <w:numId w:val="1"/>
        </w:numPr>
      </w:pPr>
      <w:r w:rsidRPr="005D3DDC">
        <w:t>L’utilisateur peut demander l’export ou la suppression de ses données personnelles à tout moment (droit RGPD).</w:t>
      </w:r>
    </w:p>
    <w:p w14:paraId="05BC7DFC" w14:textId="77777777" w:rsidR="005D3DDC" w:rsidRPr="005D3DDC" w:rsidRDefault="005D3DDC" w:rsidP="005D3DDC">
      <w:pPr>
        <w:numPr>
          <w:ilvl w:val="0"/>
          <w:numId w:val="1"/>
        </w:numPr>
      </w:pPr>
      <w:r w:rsidRPr="005D3DDC">
        <w:t>Les accès aux données personnelles et contractuelles sont restreints et tracés.</w:t>
      </w:r>
    </w:p>
    <w:p w14:paraId="510FAD91" w14:textId="4CFFA713" w:rsidR="005D3DDC" w:rsidRPr="005D3DDC" w:rsidRDefault="007E0EB8" w:rsidP="00F4273A">
      <w:pPr>
        <w:ind w:left="360"/>
      </w:pPr>
      <w:r>
        <w:pict w14:anchorId="512FA72A">
          <v:rect id="_x0000_i1026" style="width:0;height:1.5pt" o:hralign="center" o:hrstd="t" o:hr="t" fillcolor="#a0a0a0" stroked="f"/>
        </w:pict>
      </w:r>
    </w:p>
    <w:p w14:paraId="61826CEA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399"/>
      </w:tblGrid>
      <w:tr w:rsidR="005D3DDC" w:rsidRPr="005D3DDC" w14:paraId="7CB1FD8E" w14:textId="77777777" w:rsidTr="005D3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933A8" w14:textId="77777777" w:rsidR="005D3DDC" w:rsidRPr="005D3DDC" w:rsidRDefault="005D3DDC" w:rsidP="005D3DDC">
            <w:pPr>
              <w:rPr>
                <w:b/>
                <w:bCs/>
              </w:rPr>
            </w:pPr>
            <w:r w:rsidRPr="005D3DDC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075FAE65" w14:textId="77777777" w:rsidR="005D3DDC" w:rsidRPr="005D3DDC" w:rsidRDefault="005D3DDC" w:rsidP="005D3DDC">
            <w:pPr>
              <w:rPr>
                <w:b/>
                <w:bCs/>
              </w:rPr>
            </w:pPr>
            <w:r w:rsidRPr="005D3DDC">
              <w:rPr>
                <w:b/>
                <w:bCs/>
              </w:rPr>
              <w:t>Critère d’acceptation</w:t>
            </w:r>
          </w:p>
        </w:tc>
      </w:tr>
      <w:tr w:rsidR="005D3DDC" w:rsidRPr="005D3DDC" w14:paraId="677BD8C5" w14:textId="77777777" w:rsidTr="005D3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1883" w14:textId="77777777" w:rsidR="005D3DDC" w:rsidRPr="005D3DDC" w:rsidRDefault="005D3DDC" w:rsidP="005D3DDC">
            <w:r w:rsidRPr="005D3DDC">
              <w:t>Traçabilité des actions (audit)</w:t>
            </w:r>
          </w:p>
        </w:tc>
        <w:tc>
          <w:tcPr>
            <w:tcW w:w="0" w:type="auto"/>
            <w:vAlign w:val="center"/>
            <w:hideMark/>
          </w:tcPr>
          <w:p w14:paraId="1C0E3109" w14:textId="558BF2E0" w:rsidR="005D3DDC" w:rsidRPr="005D3DDC" w:rsidRDefault="005D3DDC" w:rsidP="005D3DDC">
            <w:r w:rsidRPr="005D3DDC">
              <w:t>Tous les logs sont horodatés, non modifiables et consultables par l’administrateur.</w:t>
            </w:r>
          </w:p>
        </w:tc>
      </w:tr>
      <w:tr w:rsidR="005D3DDC" w:rsidRPr="005D3DDC" w14:paraId="5F42A1B1" w14:textId="77777777" w:rsidTr="005D3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E7BE" w14:textId="77777777" w:rsidR="005D3DDC" w:rsidRPr="005D3DDC" w:rsidRDefault="005D3DDC" w:rsidP="005D3DDC">
            <w:r w:rsidRPr="005D3DDC">
              <w:t>Accès restreint</w:t>
            </w:r>
          </w:p>
        </w:tc>
        <w:tc>
          <w:tcPr>
            <w:tcW w:w="0" w:type="auto"/>
            <w:vAlign w:val="center"/>
            <w:hideMark/>
          </w:tcPr>
          <w:p w14:paraId="1CC22643" w14:textId="77777777" w:rsidR="005D3DDC" w:rsidRPr="005D3DDC" w:rsidRDefault="005D3DDC" w:rsidP="005D3DDC">
            <w:r w:rsidRPr="005D3DDC">
              <w:t>Seuls les profils autorisés peuvent accéder aux données personnelles et financières.</w:t>
            </w:r>
          </w:p>
        </w:tc>
      </w:tr>
      <w:tr w:rsidR="005D3DDC" w:rsidRPr="005D3DDC" w14:paraId="7C03B9E3" w14:textId="77777777" w:rsidTr="005D3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FCD6" w14:textId="77777777" w:rsidR="005D3DDC" w:rsidRPr="005D3DDC" w:rsidRDefault="005D3DDC" w:rsidP="005D3DDC">
            <w:r w:rsidRPr="005D3DDC">
              <w:t>Export/Suppression RGPD</w:t>
            </w:r>
          </w:p>
        </w:tc>
        <w:tc>
          <w:tcPr>
            <w:tcW w:w="0" w:type="auto"/>
            <w:vAlign w:val="center"/>
            <w:hideMark/>
          </w:tcPr>
          <w:p w14:paraId="708D690B" w14:textId="77777777" w:rsidR="005D3DDC" w:rsidRPr="005D3DDC" w:rsidRDefault="005D3DDC" w:rsidP="005D3DDC">
            <w:r w:rsidRPr="005D3DDC">
              <w:t>Sur demande, l’utilisateur reçoit un export ou la suppression de ses données dans un délai légal.</w:t>
            </w:r>
          </w:p>
        </w:tc>
      </w:tr>
    </w:tbl>
    <w:p w14:paraId="03B5CF43" w14:textId="77777777" w:rsidR="005D3DDC" w:rsidRPr="005D3DDC" w:rsidRDefault="007E0EB8" w:rsidP="005D3DDC">
      <w:r>
        <w:pict w14:anchorId="2C2CC622">
          <v:rect id="_x0000_i1027" style="width:0;height:1.5pt" o:hralign="center" o:hrstd="t" o:hr="t" fillcolor="#a0a0a0" stroked="f"/>
        </w:pict>
      </w:r>
    </w:p>
    <w:p w14:paraId="70DCFC5A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SFD : Conformité réglementaire</w:t>
      </w:r>
    </w:p>
    <w:p w14:paraId="68C9FFAE" w14:textId="77777777" w:rsidR="005D3DDC" w:rsidRPr="005D3DDC" w:rsidRDefault="005D3DDC" w:rsidP="005D3DDC">
      <w:r w:rsidRPr="005D3DDC">
        <w:rPr>
          <w:b/>
          <w:bCs/>
        </w:rPr>
        <w:t>Nom :</w:t>
      </w:r>
      <w:r w:rsidRPr="005D3DDC">
        <w:t xml:space="preserve"> Garantir la conformité réglementaire de la plateforme</w:t>
      </w:r>
    </w:p>
    <w:p w14:paraId="2862A123" w14:textId="77777777" w:rsidR="005D3DDC" w:rsidRPr="005D3DDC" w:rsidRDefault="005D3DDC" w:rsidP="005D3DDC">
      <w:r w:rsidRPr="005D3DDC">
        <w:rPr>
          <w:b/>
          <w:bCs/>
        </w:rPr>
        <w:lastRenderedPageBreak/>
        <w:t>Description :</w:t>
      </w:r>
      <w:r w:rsidRPr="005D3DDC">
        <w:br/>
        <w:t>Cette fonctionnalité assure la conformité du système avec les réglementations applicables</w:t>
      </w:r>
      <w:r w:rsidRPr="005D3DDC">
        <w:rPr>
          <w:rFonts w:ascii="Arial" w:hAnsi="Arial" w:cs="Arial"/>
        </w:rPr>
        <w:t> </w:t>
      </w:r>
      <w:r w:rsidRPr="005D3DDC">
        <w:t>: RGPD pour la protection des donn</w:t>
      </w:r>
      <w:r w:rsidRPr="005D3DDC">
        <w:rPr>
          <w:rFonts w:ascii="Aptos" w:hAnsi="Aptos" w:cs="Aptos"/>
        </w:rPr>
        <w:t>é</w:t>
      </w:r>
      <w:r w:rsidRPr="005D3DDC">
        <w:t>es personnelles, IFRS 16 pour la g</w:t>
      </w:r>
      <w:r w:rsidRPr="005D3DDC">
        <w:rPr>
          <w:rFonts w:ascii="Aptos" w:hAnsi="Aptos" w:cs="Aptos"/>
        </w:rPr>
        <w:t>é</w:t>
      </w:r>
      <w:r w:rsidRPr="005D3DDC">
        <w:t>n</w:t>
      </w:r>
      <w:r w:rsidRPr="005D3DDC">
        <w:rPr>
          <w:rFonts w:ascii="Aptos" w:hAnsi="Aptos" w:cs="Aptos"/>
        </w:rPr>
        <w:t>é</w:t>
      </w:r>
      <w:r w:rsidRPr="005D3DDC">
        <w:t>ration des rapports financiers, et exigences d</w:t>
      </w:r>
      <w:r w:rsidRPr="005D3DDC">
        <w:rPr>
          <w:rFonts w:ascii="Aptos" w:hAnsi="Aptos" w:cs="Aptos"/>
        </w:rPr>
        <w:t>’</w:t>
      </w:r>
      <w:r w:rsidRPr="005D3DDC">
        <w:t>audit interne. Toutes les actions sont trac</w:t>
      </w:r>
      <w:r w:rsidRPr="005D3DDC">
        <w:rPr>
          <w:rFonts w:ascii="Aptos" w:hAnsi="Aptos" w:cs="Aptos"/>
        </w:rPr>
        <w:t>é</w:t>
      </w:r>
      <w:r w:rsidRPr="005D3DDC">
        <w:t>es, les acc</w:t>
      </w:r>
      <w:r w:rsidRPr="005D3DDC">
        <w:rPr>
          <w:rFonts w:ascii="Aptos" w:hAnsi="Aptos" w:cs="Aptos"/>
        </w:rPr>
        <w:t>è</w:t>
      </w:r>
      <w:r w:rsidRPr="005D3DDC">
        <w:t>s sont contr</w:t>
      </w:r>
      <w:r w:rsidRPr="005D3DDC">
        <w:rPr>
          <w:rFonts w:ascii="Aptos" w:hAnsi="Aptos" w:cs="Aptos"/>
        </w:rPr>
        <w:t>ô</w:t>
      </w:r>
      <w:r w:rsidRPr="005D3DDC">
        <w:t>l</w:t>
      </w:r>
      <w:r w:rsidRPr="005D3DDC">
        <w:rPr>
          <w:rFonts w:ascii="Aptos" w:hAnsi="Aptos" w:cs="Aptos"/>
        </w:rPr>
        <w:t>é</w:t>
      </w:r>
      <w:r w:rsidRPr="005D3DDC">
        <w:t>s par profils, les donn</w:t>
      </w:r>
      <w:r w:rsidRPr="005D3DDC">
        <w:rPr>
          <w:rFonts w:ascii="Aptos" w:hAnsi="Aptos" w:cs="Aptos"/>
        </w:rPr>
        <w:t>é</w:t>
      </w:r>
      <w:r w:rsidRPr="005D3DDC">
        <w:t>es sont prot</w:t>
      </w:r>
      <w:r w:rsidRPr="005D3DDC">
        <w:rPr>
          <w:rFonts w:ascii="Aptos" w:hAnsi="Aptos" w:cs="Aptos"/>
        </w:rPr>
        <w:t>é</w:t>
      </w:r>
      <w:r w:rsidRPr="005D3DDC">
        <w:t>g</w:t>
      </w:r>
      <w:r w:rsidRPr="005D3DDC">
        <w:rPr>
          <w:rFonts w:ascii="Aptos" w:hAnsi="Aptos" w:cs="Aptos"/>
        </w:rPr>
        <w:t>é</w:t>
      </w:r>
      <w:r w:rsidRPr="005D3DDC">
        <w:t>es, et les demandes d</w:t>
      </w:r>
      <w:r w:rsidRPr="005D3DDC">
        <w:rPr>
          <w:rFonts w:ascii="Aptos" w:hAnsi="Aptos" w:cs="Aptos"/>
        </w:rPr>
        <w:t>’</w:t>
      </w:r>
      <w:r w:rsidRPr="005D3DDC">
        <w:t>export/suppression sont g</w:t>
      </w:r>
      <w:r w:rsidRPr="005D3DDC">
        <w:rPr>
          <w:rFonts w:ascii="Aptos" w:hAnsi="Aptos" w:cs="Aptos"/>
        </w:rPr>
        <w:t>é</w:t>
      </w:r>
      <w:r w:rsidRPr="005D3DDC">
        <w:t>r</w:t>
      </w:r>
      <w:r w:rsidRPr="005D3DDC">
        <w:rPr>
          <w:rFonts w:ascii="Aptos" w:hAnsi="Aptos" w:cs="Aptos"/>
        </w:rPr>
        <w:t>é</w:t>
      </w:r>
      <w:r w:rsidRPr="005D3DDC">
        <w:t>es de fa</w:t>
      </w:r>
      <w:r w:rsidRPr="005D3DDC">
        <w:rPr>
          <w:rFonts w:ascii="Aptos" w:hAnsi="Aptos" w:cs="Aptos"/>
        </w:rPr>
        <w:t>ç</w:t>
      </w:r>
      <w:r w:rsidRPr="005D3DDC">
        <w:t>on s</w:t>
      </w:r>
      <w:r w:rsidRPr="005D3DDC">
        <w:rPr>
          <w:rFonts w:ascii="Aptos" w:hAnsi="Aptos" w:cs="Aptos"/>
        </w:rPr>
        <w:t>é</w:t>
      </w:r>
      <w:r w:rsidRPr="005D3DDC">
        <w:t>curis</w:t>
      </w:r>
      <w:r w:rsidRPr="005D3DDC">
        <w:rPr>
          <w:rFonts w:ascii="Aptos" w:hAnsi="Aptos" w:cs="Aptos"/>
        </w:rPr>
        <w:t>é</w:t>
      </w:r>
      <w:r w:rsidRPr="005D3DDC">
        <w:t>e.</w:t>
      </w:r>
    </w:p>
    <w:p w14:paraId="6ACC76E8" w14:textId="77777777" w:rsidR="005D3DDC" w:rsidRPr="005D3DDC" w:rsidRDefault="007E0EB8" w:rsidP="005D3DDC">
      <w:r>
        <w:pict w14:anchorId="4CB9D1F4">
          <v:rect id="_x0000_i1028" style="width:0;height:1.5pt" o:hralign="center" o:hrstd="t" o:hr="t" fillcolor="#a0a0a0" stroked="f"/>
        </w:pict>
      </w:r>
    </w:p>
    <w:p w14:paraId="40FA8F27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Acteurs déclencheurs :</w:t>
      </w:r>
    </w:p>
    <w:p w14:paraId="6752A228" w14:textId="63B5B0E7" w:rsidR="005D3DDC" w:rsidRPr="005D3DDC" w:rsidRDefault="005D3DDC" w:rsidP="005D3DDC">
      <w:pPr>
        <w:numPr>
          <w:ilvl w:val="0"/>
          <w:numId w:val="2"/>
        </w:numPr>
      </w:pPr>
      <w:r w:rsidRPr="005D3DDC">
        <w:t>Administrateur (paramétrage, supervision</w:t>
      </w:r>
      <w:r w:rsidR="00F4273A">
        <w:t>, gestion des droits</w:t>
      </w:r>
      <w:r w:rsidRPr="005D3DDC">
        <w:t>)</w:t>
      </w:r>
    </w:p>
    <w:p w14:paraId="07061CF0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Acteurs secondaires (IMPACTÉS) :</w:t>
      </w:r>
    </w:p>
    <w:p w14:paraId="1090DB50" w14:textId="77777777" w:rsidR="005D3DDC" w:rsidRPr="005D3DDC" w:rsidRDefault="005D3DDC" w:rsidP="005D3DDC">
      <w:pPr>
        <w:numPr>
          <w:ilvl w:val="0"/>
          <w:numId w:val="3"/>
        </w:numPr>
      </w:pPr>
      <w:r w:rsidRPr="005D3DDC">
        <w:t>Tous les utilisateurs (car sujets au RGPD et aux contrôles)</w:t>
      </w:r>
    </w:p>
    <w:p w14:paraId="75EC3F92" w14:textId="77777777" w:rsidR="005D3DDC" w:rsidRPr="005D3DDC" w:rsidRDefault="007E0EB8" w:rsidP="005D3DDC">
      <w:r>
        <w:pict w14:anchorId="0FB8620C">
          <v:rect id="_x0000_i1029" style="width:0;height:1.5pt" o:hralign="center" o:hrstd="t" o:hr="t" fillcolor="#a0a0a0" stroked="f"/>
        </w:pict>
      </w:r>
    </w:p>
    <w:p w14:paraId="034FA97F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Préconditions (INPUT) :</w:t>
      </w:r>
    </w:p>
    <w:p w14:paraId="22261E84" w14:textId="77777777" w:rsidR="005D3DDC" w:rsidRPr="005D3DDC" w:rsidRDefault="005D3DDC" w:rsidP="005D3DDC">
      <w:pPr>
        <w:numPr>
          <w:ilvl w:val="0"/>
          <w:numId w:val="4"/>
        </w:numPr>
      </w:pPr>
      <w:r w:rsidRPr="005D3DDC">
        <w:t>L’utilisateur est authentifié et dispose des droits nécessaires pour accéder ou consulter les données sensibles.</w:t>
      </w:r>
    </w:p>
    <w:p w14:paraId="2B6D7C55" w14:textId="769392D2" w:rsidR="005D3DDC" w:rsidRPr="005D3DDC" w:rsidRDefault="005D3DDC" w:rsidP="005D3DDC">
      <w:pPr>
        <w:numPr>
          <w:ilvl w:val="0"/>
          <w:numId w:val="4"/>
        </w:numPr>
      </w:pPr>
      <w:r w:rsidRPr="005D3DDC">
        <w:t>Les mécanismes de traçabilité</w:t>
      </w:r>
      <w:r w:rsidR="00F4273A">
        <w:t xml:space="preserve"> </w:t>
      </w:r>
      <w:r w:rsidRPr="005D3DDC">
        <w:t>sont en place.</w:t>
      </w:r>
    </w:p>
    <w:p w14:paraId="22479336" w14:textId="77777777" w:rsidR="005D3DDC" w:rsidRPr="005D3DDC" w:rsidRDefault="005D3DDC" w:rsidP="005D3DDC">
      <w:pPr>
        <w:numPr>
          <w:ilvl w:val="0"/>
          <w:numId w:val="4"/>
        </w:numPr>
      </w:pPr>
      <w:r w:rsidRPr="005D3DDC">
        <w:t>Un module d’administration/RGPD est accessible pour traiter les demandes.</w:t>
      </w:r>
    </w:p>
    <w:p w14:paraId="2EE7394A" w14:textId="77777777" w:rsidR="005D3DDC" w:rsidRPr="005D3DDC" w:rsidRDefault="007E0EB8" w:rsidP="005D3DDC">
      <w:r>
        <w:pict w14:anchorId="2F96291F">
          <v:rect id="_x0000_i1030" style="width:0;height:1.5pt" o:hralign="center" o:hrstd="t" o:hr="t" fillcolor="#a0a0a0" stroked="f"/>
        </w:pict>
      </w:r>
    </w:p>
    <w:p w14:paraId="778D87F9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Postconditions (IMPACT) :</w:t>
      </w:r>
    </w:p>
    <w:p w14:paraId="0BA64F3A" w14:textId="77777777" w:rsidR="005D3DDC" w:rsidRPr="005D3DDC" w:rsidRDefault="005D3DDC" w:rsidP="005D3DDC">
      <w:pPr>
        <w:numPr>
          <w:ilvl w:val="0"/>
          <w:numId w:val="5"/>
        </w:numPr>
      </w:pPr>
      <w:r w:rsidRPr="005D3DDC">
        <w:t>Toutes les actions sensibles sont tracées et archivées.</w:t>
      </w:r>
    </w:p>
    <w:p w14:paraId="063A099D" w14:textId="77777777" w:rsidR="005D3DDC" w:rsidRPr="005D3DDC" w:rsidRDefault="005D3DDC" w:rsidP="005D3DDC">
      <w:pPr>
        <w:numPr>
          <w:ilvl w:val="0"/>
          <w:numId w:val="5"/>
        </w:numPr>
      </w:pPr>
      <w:r w:rsidRPr="005D3DDC">
        <w:t>Les données personnelles ne sont consultables que par les profils autorisés.</w:t>
      </w:r>
    </w:p>
    <w:p w14:paraId="7B8F7F95" w14:textId="77777777" w:rsidR="005D3DDC" w:rsidRPr="005D3DDC" w:rsidRDefault="005D3DDC" w:rsidP="005D3DDC">
      <w:pPr>
        <w:numPr>
          <w:ilvl w:val="0"/>
          <w:numId w:val="5"/>
        </w:numPr>
      </w:pPr>
      <w:r w:rsidRPr="005D3DDC">
        <w:t>Les demandes d’export ou de suppression sont traitées et tracées.</w:t>
      </w:r>
    </w:p>
    <w:p w14:paraId="6AA6CBB1" w14:textId="77777777" w:rsidR="005D3DDC" w:rsidRPr="005D3DDC" w:rsidRDefault="007E0EB8" w:rsidP="005D3DDC">
      <w:r>
        <w:pict w14:anchorId="2EB45E08">
          <v:rect id="_x0000_i1031" style="width:0;height:1.5pt" o:hralign="center" o:hrstd="t" o:hr="t" fillcolor="#a0a0a0" stroked="f"/>
        </w:pict>
      </w:r>
    </w:p>
    <w:p w14:paraId="1BE1413C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Règles de gestion métier</w:t>
      </w:r>
      <w:r w:rsidRPr="005D3DDC">
        <w:rPr>
          <w:rFonts w:ascii="Arial" w:hAnsi="Arial" w:cs="Arial"/>
          <w:b/>
          <w:bCs/>
        </w:rPr>
        <w:t> </w:t>
      </w:r>
      <w:r w:rsidRPr="005D3DDC">
        <w:rPr>
          <w:b/>
          <w:bCs/>
        </w:rPr>
        <w:t>:</w:t>
      </w:r>
    </w:p>
    <w:p w14:paraId="2B905EE9" w14:textId="77777777" w:rsidR="005D3DDC" w:rsidRPr="005D3DDC" w:rsidRDefault="005D3DDC" w:rsidP="005D3DDC">
      <w:pPr>
        <w:numPr>
          <w:ilvl w:val="0"/>
          <w:numId w:val="6"/>
        </w:numPr>
      </w:pPr>
      <w:r w:rsidRPr="005D3DDC">
        <w:t>Conservation des logs (horodatage, intégrité, durée légale).</w:t>
      </w:r>
    </w:p>
    <w:p w14:paraId="5C95C864" w14:textId="77777777" w:rsidR="005D3DDC" w:rsidRPr="005D3DDC" w:rsidRDefault="005D3DDC" w:rsidP="005D3DDC">
      <w:pPr>
        <w:numPr>
          <w:ilvl w:val="0"/>
          <w:numId w:val="6"/>
        </w:numPr>
      </w:pPr>
      <w:r w:rsidRPr="005D3DDC">
        <w:t>Accès restreint et tracé aux données sensibles.</w:t>
      </w:r>
    </w:p>
    <w:p w14:paraId="7935838F" w14:textId="77777777" w:rsidR="005D3DDC" w:rsidRPr="005D3DDC" w:rsidRDefault="005D3DDC" w:rsidP="005D3DDC">
      <w:pPr>
        <w:numPr>
          <w:ilvl w:val="0"/>
          <w:numId w:val="6"/>
        </w:numPr>
      </w:pPr>
      <w:r w:rsidRPr="005D3DDC">
        <w:t>Droit à l’export/suppression des données personnelles (conformité RGPD).</w:t>
      </w:r>
    </w:p>
    <w:p w14:paraId="6DB798C7" w14:textId="77777777" w:rsidR="005D3DDC" w:rsidRPr="005D3DDC" w:rsidRDefault="007E0EB8" w:rsidP="005D3DDC">
      <w:r>
        <w:pict w14:anchorId="58883597">
          <v:rect id="_x0000_i1032" style="width:0;height:1.5pt" o:hralign="center" o:hrstd="t" o:hr="t" fillcolor="#a0a0a0" stroked="f"/>
        </w:pict>
      </w:r>
    </w:p>
    <w:p w14:paraId="376D034E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Scénario nominal (cas de succès) :</w:t>
      </w:r>
    </w:p>
    <w:p w14:paraId="6C24884C" w14:textId="77777777" w:rsidR="005D3DDC" w:rsidRPr="005D3DDC" w:rsidRDefault="005D3DDC" w:rsidP="005D3DDC">
      <w:pPr>
        <w:numPr>
          <w:ilvl w:val="0"/>
          <w:numId w:val="7"/>
        </w:numPr>
      </w:pPr>
      <w:r w:rsidRPr="005D3DDC">
        <w:lastRenderedPageBreak/>
        <w:t>Un utilisateur effectue une action sensible</w:t>
      </w:r>
      <w:r w:rsidRPr="005D3DDC">
        <w:rPr>
          <w:rFonts w:ascii="Arial" w:hAnsi="Arial" w:cs="Arial"/>
        </w:rPr>
        <w:t> </w:t>
      </w:r>
      <w:r w:rsidRPr="005D3DDC">
        <w:t>; celle-ci est automatiquement trac</w:t>
      </w:r>
      <w:r w:rsidRPr="005D3DDC">
        <w:rPr>
          <w:rFonts w:ascii="Aptos" w:hAnsi="Aptos" w:cs="Aptos"/>
        </w:rPr>
        <w:t>é</w:t>
      </w:r>
      <w:r w:rsidRPr="005D3DDC">
        <w:t>e dans les logs, horodat</w:t>
      </w:r>
      <w:r w:rsidRPr="005D3DDC">
        <w:rPr>
          <w:rFonts w:ascii="Aptos" w:hAnsi="Aptos" w:cs="Aptos"/>
        </w:rPr>
        <w:t>é</w:t>
      </w:r>
      <w:r w:rsidRPr="005D3DDC">
        <w:t>e et non modifiable.</w:t>
      </w:r>
    </w:p>
    <w:p w14:paraId="508DB7F4" w14:textId="77777777" w:rsidR="005D3DDC" w:rsidRPr="005D3DDC" w:rsidRDefault="005D3DDC" w:rsidP="005D3DDC">
      <w:pPr>
        <w:numPr>
          <w:ilvl w:val="0"/>
          <w:numId w:val="7"/>
        </w:numPr>
      </w:pPr>
      <w:r w:rsidRPr="005D3DDC">
        <w:t>Un utilisateur habilité consulte ou exporte une donnée personnelle ou contractuelle, l’accès est contrôlé et archivé.</w:t>
      </w:r>
    </w:p>
    <w:p w14:paraId="67D6FEA7" w14:textId="77777777" w:rsidR="005D3DDC" w:rsidRPr="005D3DDC" w:rsidRDefault="005D3DDC" w:rsidP="005D3DDC">
      <w:pPr>
        <w:numPr>
          <w:ilvl w:val="0"/>
          <w:numId w:val="7"/>
        </w:numPr>
      </w:pPr>
      <w:r w:rsidRPr="005D3DDC">
        <w:t>Un utilisateur fait une demande d’export ou suppression</w:t>
      </w:r>
      <w:r w:rsidRPr="005D3DDC">
        <w:rPr>
          <w:rFonts w:ascii="Arial" w:hAnsi="Arial" w:cs="Arial"/>
        </w:rPr>
        <w:t> </w:t>
      </w:r>
      <w:r w:rsidRPr="005D3DDC">
        <w:t>: l</w:t>
      </w:r>
      <w:r w:rsidRPr="005D3DDC">
        <w:rPr>
          <w:rFonts w:ascii="Aptos" w:hAnsi="Aptos" w:cs="Aptos"/>
        </w:rPr>
        <w:t>’</w:t>
      </w:r>
      <w:r w:rsidRPr="005D3DDC">
        <w:t>action est trait</w:t>
      </w:r>
      <w:r w:rsidRPr="005D3DDC">
        <w:rPr>
          <w:rFonts w:ascii="Aptos" w:hAnsi="Aptos" w:cs="Aptos"/>
        </w:rPr>
        <w:t>é</w:t>
      </w:r>
      <w:r w:rsidRPr="005D3DDC">
        <w:t>e manuellement, l</w:t>
      </w:r>
      <w:r w:rsidRPr="005D3DDC">
        <w:rPr>
          <w:rFonts w:ascii="Aptos" w:hAnsi="Aptos" w:cs="Aptos"/>
        </w:rPr>
        <w:t>’</w:t>
      </w:r>
      <w:r w:rsidRPr="005D3DDC">
        <w:t>utilisateur re</w:t>
      </w:r>
      <w:r w:rsidRPr="005D3DDC">
        <w:rPr>
          <w:rFonts w:ascii="Aptos" w:hAnsi="Aptos" w:cs="Aptos"/>
        </w:rPr>
        <w:t>ç</w:t>
      </w:r>
      <w:r w:rsidRPr="005D3DDC">
        <w:t>oit un accus</w:t>
      </w:r>
      <w:r w:rsidRPr="005D3DDC">
        <w:rPr>
          <w:rFonts w:ascii="Aptos" w:hAnsi="Aptos" w:cs="Aptos"/>
        </w:rPr>
        <w:t>é</w:t>
      </w:r>
      <w:r w:rsidRPr="005D3DDC">
        <w:t xml:space="preserve"> et la tra</w:t>
      </w:r>
      <w:r w:rsidRPr="005D3DDC">
        <w:rPr>
          <w:rFonts w:ascii="Aptos" w:hAnsi="Aptos" w:cs="Aptos"/>
        </w:rPr>
        <w:t>ç</w:t>
      </w:r>
      <w:r w:rsidRPr="005D3DDC">
        <w:t>abilit</w:t>
      </w:r>
      <w:r w:rsidRPr="005D3DDC">
        <w:rPr>
          <w:rFonts w:ascii="Aptos" w:hAnsi="Aptos" w:cs="Aptos"/>
        </w:rPr>
        <w:t>é</w:t>
      </w:r>
      <w:r w:rsidRPr="005D3DDC">
        <w:t xml:space="preserve"> est assur</w:t>
      </w:r>
      <w:r w:rsidRPr="005D3DDC">
        <w:rPr>
          <w:rFonts w:ascii="Aptos" w:hAnsi="Aptos" w:cs="Aptos"/>
        </w:rPr>
        <w:t>é</w:t>
      </w:r>
      <w:r w:rsidRPr="005D3DDC">
        <w:t>e.</w:t>
      </w:r>
    </w:p>
    <w:p w14:paraId="3DF445E7" w14:textId="77777777" w:rsidR="005D3DDC" w:rsidRPr="005D3DDC" w:rsidRDefault="007E0EB8" w:rsidP="005D3DDC">
      <w:r>
        <w:pict w14:anchorId="7C7CD624">
          <v:rect id="_x0000_i1033" style="width:0;height:1.5pt" o:hralign="center" o:hrstd="t" o:hr="t" fillcolor="#a0a0a0" stroked="f"/>
        </w:pict>
      </w:r>
    </w:p>
    <w:p w14:paraId="5F2A84B6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Scénarios alternatifs :</w:t>
      </w:r>
    </w:p>
    <w:p w14:paraId="7D321321" w14:textId="77777777" w:rsidR="005D3DDC" w:rsidRPr="005D3DDC" w:rsidRDefault="005D3DDC" w:rsidP="005D3DDC">
      <w:pPr>
        <w:numPr>
          <w:ilvl w:val="0"/>
          <w:numId w:val="8"/>
        </w:numPr>
      </w:pPr>
      <w:r w:rsidRPr="005D3DDC">
        <w:rPr>
          <w:b/>
          <w:bCs/>
        </w:rPr>
        <w:t>Tentative d’accès non autorisée</w:t>
      </w:r>
      <w:r w:rsidRPr="005D3DDC">
        <w:rPr>
          <w:rFonts w:ascii="Arial" w:hAnsi="Arial" w:cs="Arial"/>
        </w:rPr>
        <w:t> </w:t>
      </w:r>
      <w:r w:rsidRPr="005D3DDC">
        <w:t>: Un utilisateur non habilité tente d’accéder à une donnée</w:t>
      </w:r>
      <w:r w:rsidRPr="005D3DDC">
        <w:rPr>
          <w:rFonts w:ascii="Arial" w:hAnsi="Arial" w:cs="Arial"/>
        </w:rPr>
        <w:t> </w:t>
      </w:r>
      <w:r w:rsidRPr="005D3DDC">
        <w:t>; l</w:t>
      </w:r>
      <w:r w:rsidRPr="005D3DDC">
        <w:rPr>
          <w:rFonts w:ascii="Aptos" w:hAnsi="Aptos" w:cs="Aptos"/>
        </w:rPr>
        <w:t>’</w:t>
      </w:r>
      <w:r w:rsidRPr="005D3DDC">
        <w:t>acc</w:t>
      </w:r>
      <w:r w:rsidRPr="005D3DDC">
        <w:rPr>
          <w:rFonts w:ascii="Aptos" w:hAnsi="Aptos" w:cs="Aptos"/>
        </w:rPr>
        <w:t>è</w:t>
      </w:r>
      <w:r w:rsidRPr="005D3DDC">
        <w:t>s est refus</w:t>
      </w:r>
      <w:r w:rsidRPr="005D3DDC">
        <w:rPr>
          <w:rFonts w:ascii="Aptos" w:hAnsi="Aptos" w:cs="Aptos"/>
        </w:rPr>
        <w:t>é</w:t>
      </w:r>
      <w:r w:rsidRPr="005D3DDC">
        <w:t xml:space="preserve"> et l</w:t>
      </w:r>
      <w:r w:rsidRPr="005D3DDC">
        <w:rPr>
          <w:rFonts w:ascii="Aptos" w:hAnsi="Aptos" w:cs="Aptos"/>
        </w:rPr>
        <w:t>’é</w:t>
      </w:r>
      <w:r w:rsidRPr="005D3DDC">
        <w:t>v</w:t>
      </w:r>
      <w:r w:rsidRPr="005D3DDC">
        <w:rPr>
          <w:rFonts w:ascii="Aptos" w:hAnsi="Aptos" w:cs="Aptos"/>
        </w:rPr>
        <w:t>é</w:t>
      </w:r>
      <w:r w:rsidRPr="005D3DDC">
        <w:t>nement est consign</w:t>
      </w:r>
      <w:r w:rsidRPr="005D3DDC">
        <w:rPr>
          <w:rFonts w:ascii="Aptos" w:hAnsi="Aptos" w:cs="Aptos"/>
        </w:rPr>
        <w:t>é</w:t>
      </w:r>
      <w:r w:rsidRPr="005D3DDC">
        <w:t>.</w:t>
      </w:r>
    </w:p>
    <w:p w14:paraId="0514D11A" w14:textId="77777777" w:rsidR="005D3DDC" w:rsidRPr="005D3DDC" w:rsidRDefault="005D3DDC" w:rsidP="005D3DDC">
      <w:pPr>
        <w:numPr>
          <w:ilvl w:val="0"/>
          <w:numId w:val="8"/>
        </w:numPr>
      </w:pPr>
      <w:r w:rsidRPr="005D3DDC">
        <w:rPr>
          <w:b/>
          <w:bCs/>
        </w:rPr>
        <w:t>Demande RGPD</w:t>
      </w:r>
      <w:r w:rsidRPr="005D3DDC">
        <w:rPr>
          <w:rFonts w:ascii="Arial" w:hAnsi="Arial" w:cs="Arial"/>
        </w:rPr>
        <w:t> </w:t>
      </w:r>
      <w:r w:rsidRPr="005D3DDC">
        <w:t>: L’utilisateur demande l’export/suppression de ses données et reçoit une réponse conforme sous délai légal.</w:t>
      </w:r>
    </w:p>
    <w:p w14:paraId="37CDCB0E" w14:textId="0DADD9BC" w:rsidR="005D3DDC" w:rsidRPr="005D3DDC" w:rsidRDefault="007E0EB8" w:rsidP="005D3DDC">
      <w:r>
        <w:pict w14:anchorId="5C301FAF">
          <v:rect id="_x0000_i1034" style="width:0;height:1.5pt" o:hralign="center" o:hrstd="t" o:hr="t" fillcolor="#a0a0a0" stroked="f"/>
        </w:pict>
      </w:r>
    </w:p>
    <w:p w14:paraId="6CF3A0D7" w14:textId="77777777" w:rsidR="005D3DDC" w:rsidRPr="005D3DDC" w:rsidRDefault="005D3DDC" w:rsidP="005D3DDC">
      <w:pPr>
        <w:rPr>
          <w:b/>
          <w:bCs/>
        </w:rPr>
      </w:pPr>
      <w:r w:rsidRPr="005D3DDC">
        <w:rPr>
          <w:b/>
          <w:bCs/>
        </w:rPr>
        <w:t>Informations diverses :</w:t>
      </w:r>
    </w:p>
    <w:p w14:paraId="596E4041" w14:textId="77777777" w:rsidR="005D3DDC" w:rsidRPr="005D3DDC" w:rsidRDefault="005D3DDC" w:rsidP="005D3DDC">
      <w:pPr>
        <w:numPr>
          <w:ilvl w:val="0"/>
          <w:numId w:val="10"/>
        </w:numPr>
      </w:pPr>
      <w:r w:rsidRPr="005D3DDC">
        <w:t>Périmètre : toutes les données personnelles, financières et contractuelles.</w:t>
      </w:r>
    </w:p>
    <w:p w14:paraId="75A3EA08" w14:textId="02604E5C" w:rsidR="005D3DDC" w:rsidRPr="005D3DDC" w:rsidRDefault="005D3DDC" w:rsidP="005D3DDC">
      <w:pPr>
        <w:numPr>
          <w:ilvl w:val="0"/>
          <w:numId w:val="10"/>
        </w:numPr>
      </w:pPr>
      <w:r w:rsidRPr="005D3DDC">
        <w:t>Interfaces concernées</w:t>
      </w:r>
      <w:r w:rsidRPr="005D3DDC">
        <w:rPr>
          <w:rFonts w:ascii="Arial" w:hAnsi="Arial" w:cs="Arial"/>
        </w:rPr>
        <w:t> </w:t>
      </w:r>
      <w:r w:rsidRPr="005D3DDC">
        <w:t xml:space="preserve">: </w:t>
      </w:r>
      <w:r w:rsidR="00F4273A">
        <w:t>I</w:t>
      </w:r>
      <w:r w:rsidRPr="005D3DDC">
        <w:t>nterface d</w:t>
      </w:r>
      <w:r w:rsidRPr="005D3DDC">
        <w:rPr>
          <w:rFonts w:ascii="Aptos" w:hAnsi="Aptos" w:cs="Aptos"/>
        </w:rPr>
        <w:t>’</w:t>
      </w:r>
      <w:r w:rsidRPr="005D3DDC">
        <w:t>administration/RGPD.</w:t>
      </w:r>
    </w:p>
    <w:p w14:paraId="2C562EBE" w14:textId="77777777" w:rsidR="005D3DDC" w:rsidRPr="005D3DDC" w:rsidRDefault="005D3DDC" w:rsidP="005D3DDC">
      <w:pPr>
        <w:numPr>
          <w:ilvl w:val="0"/>
          <w:numId w:val="10"/>
        </w:numPr>
      </w:pPr>
      <w:r w:rsidRPr="005D3DDC">
        <w:t>Traçabilité</w:t>
      </w:r>
      <w:r w:rsidRPr="005D3DDC">
        <w:rPr>
          <w:rFonts w:ascii="Arial" w:hAnsi="Arial" w:cs="Arial"/>
        </w:rPr>
        <w:t> </w:t>
      </w:r>
      <w:r w:rsidRPr="005D3DDC">
        <w:t>: logs d</w:t>
      </w:r>
      <w:r w:rsidRPr="005D3DDC">
        <w:rPr>
          <w:rFonts w:ascii="Aptos" w:hAnsi="Aptos" w:cs="Aptos"/>
        </w:rPr>
        <w:t>’</w:t>
      </w:r>
      <w:r w:rsidRPr="005D3DDC">
        <w:t>audit, demandes d</w:t>
      </w:r>
      <w:r w:rsidRPr="005D3DDC">
        <w:rPr>
          <w:rFonts w:ascii="Aptos" w:hAnsi="Aptos" w:cs="Aptos"/>
        </w:rPr>
        <w:t>’</w:t>
      </w:r>
      <w:r w:rsidRPr="005D3DDC">
        <w:t>acc</w:t>
      </w:r>
      <w:r w:rsidRPr="005D3DDC">
        <w:rPr>
          <w:rFonts w:ascii="Aptos" w:hAnsi="Aptos" w:cs="Aptos"/>
        </w:rPr>
        <w:t>è</w:t>
      </w:r>
      <w:r w:rsidRPr="005D3DDC">
        <w:t>s/export/suppression archiv</w:t>
      </w:r>
      <w:r w:rsidRPr="005D3DDC">
        <w:rPr>
          <w:rFonts w:ascii="Aptos" w:hAnsi="Aptos" w:cs="Aptos"/>
        </w:rPr>
        <w:t>é</w:t>
      </w:r>
      <w:r w:rsidRPr="005D3DDC">
        <w:t>es.</w:t>
      </w:r>
    </w:p>
    <w:p w14:paraId="4F19535A" w14:textId="77777777" w:rsidR="005D3DDC" w:rsidRDefault="005D3DDC"/>
    <w:sectPr w:rsidR="005D3D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D8E"/>
    <w:multiLevelType w:val="multilevel"/>
    <w:tmpl w:val="90A6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06E42"/>
    <w:multiLevelType w:val="multilevel"/>
    <w:tmpl w:val="774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27422"/>
    <w:multiLevelType w:val="multilevel"/>
    <w:tmpl w:val="166A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338C0"/>
    <w:multiLevelType w:val="multilevel"/>
    <w:tmpl w:val="951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5324A"/>
    <w:multiLevelType w:val="multilevel"/>
    <w:tmpl w:val="FF2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30925"/>
    <w:multiLevelType w:val="multilevel"/>
    <w:tmpl w:val="F59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5157A"/>
    <w:multiLevelType w:val="multilevel"/>
    <w:tmpl w:val="58F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20C2F"/>
    <w:multiLevelType w:val="multilevel"/>
    <w:tmpl w:val="1DC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44904"/>
    <w:multiLevelType w:val="multilevel"/>
    <w:tmpl w:val="AD1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A3586"/>
    <w:multiLevelType w:val="multilevel"/>
    <w:tmpl w:val="1EA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39605">
    <w:abstractNumId w:val="7"/>
  </w:num>
  <w:num w:numId="2" w16cid:durableId="1358192397">
    <w:abstractNumId w:val="1"/>
  </w:num>
  <w:num w:numId="3" w16cid:durableId="323317513">
    <w:abstractNumId w:val="4"/>
  </w:num>
  <w:num w:numId="4" w16cid:durableId="296420251">
    <w:abstractNumId w:val="8"/>
  </w:num>
  <w:num w:numId="5" w16cid:durableId="1340739830">
    <w:abstractNumId w:val="9"/>
  </w:num>
  <w:num w:numId="6" w16cid:durableId="856961438">
    <w:abstractNumId w:val="5"/>
  </w:num>
  <w:num w:numId="7" w16cid:durableId="1297880428">
    <w:abstractNumId w:val="2"/>
  </w:num>
  <w:num w:numId="8" w16cid:durableId="1270501496">
    <w:abstractNumId w:val="0"/>
  </w:num>
  <w:num w:numId="9" w16cid:durableId="1380977412">
    <w:abstractNumId w:val="3"/>
  </w:num>
  <w:num w:numId="10" w16cid:durableId="13495227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DC"/>
    <w:rsid w:val="00110E4E"/>
    <w:rsid w:val="001908E7"/>
    <w:rsid w:val="00391A50"/>
    <w:rsid w:val="00424760"/>
    <w:rsid w:val="005D3DDC"/>
    <w:rsid w:val="00B70D83"/>
    <w:rsid w:val="00F4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2E209D53"/>
  <w15:chartTrackingRefBased/>
  <w15:docId w15:val="{47AB8985-1D36-40E1-9178-3D5B4B5E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3D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3D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3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3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3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3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3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3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3D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3D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3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2025-07-31T22:01:00Z</dcterms:created>
  <dcterms:modified xsi:type="dcterms:W3CDTF">2025-07-31T22:01:00Z</dcterms:modified>
</cp:coreProperties>
</file>