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EAF3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User story : Gestion de la résiliation de contrat</w:t>
      </w:r>
    </w:p>
    <w:p w14:paraId="3E4225D3" w14:textId="77777777" w:rsidR="00F178E2" w:rsidRPr="00F178E2" w:rsidRDefault="00F178E2" w:rsidP="00F178E2">
      <w:r w:rsidRPr="00F178E2">
        <w:rPr>
          <w:b/>
          <w:bCs/>
        </w:rPr>
        <w:t>Description :</w:t>
      </w:r>
      <w:r w:rsidRPr="00F178E2">
        <w:br/>
        <w:t>Contexte : Les utilisateurs doivent pouvoir résilier un contrat avant sa date de fin, pour s’adapter à toute situation (litige, fin anticipée, avenant, etc.), tout en sécurisant la gestion des paiements futurs et la traçabilité de la résiliation.</w:t>
      </w:r>
    </w:p>
    <w:p w14:paraId="0AB1D651" w14:textId="5488D331" w:rsidR="00F178E2" w:rsidRPr="00F178E2" w:rsidRDefault="00F178E2" w:rsidP="00F178E2">
      <w:r w:rsidRPr="00F178E2">
        <w:rPr>
          <w:b/>
          <w:bCs/>
        </w:rPr>
        <w:t>Besoin :</w:t>
      </w:r>
      <w:r w:rsidRPr="00F178E2">
        <w:br/>
        <w:t>En tant qu’utilisateur,</w:t>
      </w:r>
      <w:r w:rsidR="00297AC3">
        <w:t xml:space="preserve"> j</w:t>
      </w:r>
      <w:r w:rsidRPr="00F178E2">
        <w:t>e souhaite pouvoir initier, valider et tracer la résiliation anticipée d’un contrat</w:t>
      </w:r>
      <w:r w:rsidR="00263C25">
        <w:t xml:space="preserve"> </w:t>
      </w:r>
      <w:r w:rsidR="004E06C0">
        <w:t xml:space="preserve">afin </w:t>
      </w:r>
      <w:r w:rsidRPr="00F178E2">
        <w:t>de documenter les motifs et conditions de la résiliation.</w:t>
      </w:r>
    </w:p>
    <w:p w14:paraId="63778756" w14:textId="77777777" w:rsidR="00F178E2" w:rsidRPr="00F178E2" w:rsidRDefault="002D5F9C" w:rsidP="00F178E2">
      <w:r>
        <w:pict w14:anchorId="2EAAB9EB">
          <v:rect id="_x0000_i1025" style="width:0;height:1.5pt" o:hralign="center" o:hrstd="t" o:hr="t" fillcolor="#a0a0a0" stroked="f"/>
        </w:pict>
      </w:r>
    </w:p>
    <w:p w14:paraId="7B8FEAFF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Règles de gestion</w:t>
      </w:r>
    </w:p>
    <w:p w14:paraId="5B372309" w14:textId="77777777" w:rsidR="00F178E2" w:rsidRPr="00F178E2" w:rsidRDefault="00F178E2" w:rsidP="00F178E2">
      <w:pPr>
        <w:numPr>
          <w:ilvl w:val="0"/>
          <w:numId w:val="1"/>
        </w:numPr>
      </w:pPr>
      <w:r w:rsidRPr="00F178E2">
        <w:t>La résiliation d’un contrat nécessite une validation avant d’être appliquée.</w:t>
      </w:r>
    </w:p>
    <w:p w14:paraId="6D47E769" w14:textId="77777777" w:rsidR="00F178E2" w:rsidRPr="00F178E2" w:rsidRDefault="00F178E2" w:rsidP="00F178E2">
      <w:pPr>
        <w:numPr>
          <w:ilvl w:val="0"/>
          <w:numId w:val="1"/>
        </w:numPr>
      </w:pPr>
      <w:r w:rsidRPr="00F178E2">
        <w:t>Un motif de résiliation est obligatoire pour toute demande.</w:t>
      </w:r>
    </w:p>
    <w:p w14:paraId="701F24F1" w14:textId="77777777" w:rsidR="00F178E2" w:rsidRPr="00F178E2" w:rsidRDefault="00F178E2" w:rsidP="00F178E2">
      <w:pPr>
        <w:numPr>
          <w:ilvl w:val="0"/>
          <w:numId w:val="1"/>
        </w:numPr>
      </w:pPr>
      <w:r w:rsidRPr="00F178E2">
        <w:t>Toutes les résiliations sont tracées et consultables dans l’historique du contrat.</w:t>
      </w:r>
    </w:p>
    <w:p w14:paraId="75D926A9" w14:textId="77777777" w:rsidR="00F178E2" w:rsidRPr="00F178E2" w:rsidRDefault="002D5F9C" w:rsidP="00F178E2">
      <w:r>
        <w:pict w14:anchorId="66AB2D55">
          <v:rect id="_x0000_i1026" style="width:0;height:1.5pt" o:hralign="center" o:hrstd="t" o:hr="t" fillcolor="#a0a0a0" stroked="f"/>
        </w:pict>
      </w:r>
    </w:p>
    <w:p w14:paraId="26AD1E01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172"/>
      </w:tblGrid>
      <w:tr w:rsidR="00F178E2" w:rsidRPr="00F178E2" w14:paraId="06E0CBC0" w14:textId="77777777" w:rsidTr="00F178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4C289" w14:textId="77777777" w:rsidR="00F178E2" w:rsidRPr="00F178E2" w:rsidRDefault="00F178E2" w:rsidP="00F178E2">
            <w:pPr>
              <w:rPr>
                <w:b/>
                <w:bCs/>
              </w:rPr>
            </w:pPr>
            <w:r w:rsidRPr="00F178E2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6687E81F" w14:textId="77777777" w:rsidR="00F178E2" w:rsidRPr="00F178E2" w:rsidRDefault="00F178E2" w:rsidP="00F178E2">
            <w:pPr>
              <w:rPr>
                <w:b/>
                <w:bCs/>
              </w:rPr>
            </w:pPr>
            <w:r w:rsidRPr="00F178E2">
              <w:rPr>
                <w:b/>
                <w:bCs/>
              </w:rPr>
              <w:t>Critère d’acceptation</w:t>
            </w:r>
          </w:p>
        </w:tc>
      </w:tr>
      <w:tr w:rsidR="00F178E2" w:rsidRPr="00F178E2" w14:paraId="62A6DD74" w14:textId="77777777" w:rsidTr="00F17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59C0" w14:textId="77777777" w:rsidR="00F178E2" w:rsidRPr="00F178E2" w:rsidRDefault="00F178E2" w:rsidP="00F178E2">
            <w:r w:rsidRPr="00F178E2">
              <w:t>Motif obligatoire</w:t>
            </w:r>
          </w:p>
        </w:tc>
        <w:tc>
          <w:tcPr>
            <w:tcW w:w="0" w:type="auto"/>
            <w:vAlign w:val="center"/>
            <w:hideMark/>
          </w:tcPr>
          <w:p w14:paraId="3264DE09" w14:textId="77777777" w:rsidR="00F178E2" w:rsidRPr="00F178E2" w:rsidRDefault="00F178E2" w:rsidP="00F178E2">
            <w:r w:rsidRPr="00F178E2">
              <w:t>La demande ne peut pas être envoyée sans motif renseigné.</w:t>
            </w:r>
          </w:p>
        </w:tc>
      </w:tr>
      <w:tr w:rsidR="00F178E2" w:rsidRPr="00F178E2" w14:paraId="1E6B84E9" w14:textId="77777777" w:rsidTr="00F17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9158" w14:textId="77777777" w:rsidR="00F178E2" w:rsidRPr="00F178E2" w:rsidRDefault="00F178E2" w:rsidP="00F178E2">
            <w:r w:rsidRPr="00F178E2">
              <w:t>Validation requise</w:t>
            </w:r>
          </w:p>
        </w:tc>
        <w:tc>
          <w:tcPr>
            <w:tcW w:w="0" w:type="auto"/>
            <w:vAlign w:val="center"/>
            <w:hideMark/>
          </w:tcPr>
          <w:p w14:paraId="7CF6AD83" w14:textId="77777777" w:rsidR="00F178E2" w:rsidRPr="00F178E2" w:rsidRDefault="00F178E2" w:rsidP="00F178E2">
            <w:r w:rsidRPr="00F178E2">
              <w:t>La résiliation n’est appliquée qu’après validation explicite par le valideur.</w:t>
            </w:r>
          </w:p>
        </w:tc>
      </w:tr>
      <w:tr w:rsidR="00F178E2" w:rsidRPr="00F178E2" w14:paraId="395158B8" w14:textId="77777777" w:rsidTr="00F178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9E1C" w14:textId="77777777" w:rsidR="00F178E2" w:rsidRPr="00F178E2" w:rsidRDefault="00F178E2" w:rsidP="00F178E2">
            <w:r w:rsidRPr="00F178E2">
              <w:t>Historisation</w:t>
            </w:r>
          </w:p>
        </w:tc>
        <w:tc>
          <w:tcPr>
            <w:tcW w:w="0" w:type="auto"/>
            <w:vAlign w:val="center"/>
            <w:hideMark/>
          </w:tcPr>
          <w:p w14:paraId="4D7C6C3E" w14:textId="77777777" w:rsidR="00F178E2" w:rsidRPr="00F178E2" w:rsidRDefault="00F178E2" w:rsidP="00F178E2">
            <w:r w:rsidRPr="00F178E2">
              <w:t>Toute résiliation est archivée et visible dans l’historique du contrat.</w:t>
            </w:r>
          </w:p>
        </w:tc>
      </w:tr>
    </w:tbl>
    <w:p w14:paraId="00C56EA7" w14:textId="77777777" w:rsidR="00F178E2" w:rsidRPr="00F178E2" w:rsidRDefault="002D5F9C" w:rsidP="00F178E2">
      <w:r>
        <w:pict w14:anchorId="4FF70239">
          <v:rect id="_x0000_i1027" style="width:0;height:1.5pt" o:hralign="center" o:hrstd="t" o:hr="t" fillcolor="#a0a0a0" stroked="f"/>
        </w:pict>
      </w:r>
    </w:p>
    <w:p w14:paraId="3132AE0C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SFD : Gestion de la résiliation de contrat</w:t>
      </w:r>
    </w:p>
    <w:p w14:paraId="004BD0BD" w14:textId="77777777" w:rsidR="00F178E2" w:rsidRPr="00F178E2" w:rsidRDefault="00F178E2" w:rsidP="00F178E2">
      <w:r w:rsidRPr="00F178E2">
        <w:rPr>
          <w:b/>
          <w:bCs/>
        </w:rPr>
        <w:t>Nom :</w:t>
      </w:r>
      <w:r w:rsidRPr="00F178E2">
        <w:t xml:space="preserve"> Résiliation anticipée d’un contrat</w:t>
      </w:r>
    </w:p>
    <w:p w14:paraId="7793A17C" w14:textId="0AF3C0DD" w:rsidR="00F178E2" w:rsidRPr="00F178E2" w:rsidRDefault="00F178E2" w:rsidP="00F178E2">
      <w:r w:rsidRPr="00F178E2">
        <w:rPr>
          <w:b/>
          <w:bCs/>
        </w:rPr>
        <w:t>Description :</w:t>
      </w:r>
      <w:r w:rsidRPr="00F178E2">
        <w:br/>
        <w:t>Permet de gérer les demandes de résiliation de contrats avant leur terme, via workflow de validation et archivage, tout en gardant trace de l’opération et de ses motifs.</w:t>
      </w:r>
    </w:p>
    <w:p w14:paraId="75A70ACB" w14:textId="77777777" w:rsidR="00F178E2" w:rsidRPr="00F178E2" w:rsidRDefault="002D5F9C" w:rsidP="00F178E2">
      <w:r>
        <w:pict w14:anchorId="521D3792">
          <v:rect id="_x0000_i1028" style="width:0;height:1.5pt" o:hralign="center" o:hrstd="t" o:hr="t" fillcolor="#a0a0a0" stroked="f"/>
        </w:pict>
      </w:r>
    </w:p>
    <w:p w14:paraId="2455FE37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Acteurs déclencheurs :</w:t>
      </w:r>
    </w:p>
    <w:p w14:paraId="12065030" w14:textId="77777777" w:rsidR="00F178E2" w:rsidRPr="00F178E2" w:rsidRDefault="00F178E2" w:rsidP="00F178E2">
      <w:pPr>
        <w:numPr>
          <w:ilvl w:val="0"/>
          <w:numId w:val="2"/>
        </w:numPr>
      </w:pPr>
      <w:r w:rsidRPr="00F178E2">
        <w:t>Utilisateur (initie la demande)</w:t>
      </w:r>
    </w:p>
    <w:p w14:paraId="173EEA80" w14:textId="77777777" w:rsidR="00F178E2" w:rsidRPr="00F178E2" w:rsidRDefault="00F178E2" w:rsidP="00F178E2">
      <w:pPr>
        <w:numPr>
          <w:ilvl w:val="0"/>
          <w:numId w:val="2"/>
        </w:numPr>
      </w:pPr>
      <w:r w:rsidRPr="00F178E2">
        <w:t>Valideur (approuve ou rejette)</w:t>
      </w:r>
    </w:p>
    <w:p w14:paraId="7D6E1BCB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lastRenderedPageBreak/>
        <w:t>Acteurs secondaires (IMPACTÉS) :</w:t>
      </w:r>
    </w:p>
    <w:p w14:paraId="042D47FD" w14:textId="77041062" w:rsidR="00F178E2" w:rsidRPr="00F178E2" w:rsidRDefault="00F178E2" w:rsidP="00F178E2">
      <w:pPr>
        <w:numPr>
          <w:ilvl w:val="0"/>
          <w:numId w:val="3"/>
        </w:numPr>
      </w:pPr>
      <w:r w:rsidRPr="00F178E2">
        <w:t>SAP (mise à jour du statut du contrat)</w:t>
      </w:r>
    </w:p>
    <w:p w14:paraId="582F7785" w14:textId="77777777" w:rsidR="00F178E2" w:rsidRPr="00F178E2" w:rsidRDefault="00F178E2" w:rsidP="00F178E2">
      <w:pPr>
        <w:numPr>
          <w:ilvl w:val="0"/>
          <w:numId w:val="3"/>
        </w:numPr>
      </w:pPr>
      <w:r w:rsidRPr="00F178E2">
        <w:t>Tableau de bord contrats</w:t>
      </w:r>
    </w:p>
    <w:p w14:paraId="30091584" w14:textId="77777777" w:rsidR="00F178E2" w:rsidRPr="00F178E2" w:rsidRDefault="002D5F9C" w:rsidP="00F178E2">
      <w:r>
        <w:pict w14:anchorId="45E9C756">
          <v:rect id="_x0000_i1029" style="width:0;height:1.5pt" o:hralign="center" o:hrstd="t" o:hr="t" fillcolor="#a0a0a0" stroked="f"/>
        </w:pict>
      </w:r>
    </w:p>
    <w:p w14:paraId="678B2784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Préconditions (INPUT) :</w:t>
      </w:r>
    </w:p>
    <w:p w14:paraId="6077E67E" w14:textId="65782380" w:rsidR="00F178E2" w:rsidRPr="00F178E2" w:rsidRDefault="00F178E2" w:rsidP="00F178E2">
      <w:pPr>
        <w:numPr>
          <w:ilvl w:val="0"/>
          <w:numId w:val="4"/>
        </w:numPr>
      </w:pPr>
      <w:r w:rsidRPr="00F178E2">
        <w:t>Contrat en cours, non encore résilié</w:t>
      </w:r>
    </w:p>
    <w:p w14:paraId="72D24D0E" w14:textId="77777777" w:rsidR="00F178E2" w:rsidRPr="00F178E2" w:rsidRDefault="00F178E2" w:rsidP="00F178E2">
      <w:pPr>
        <w:numPr>
          <w:ilvl w:val="0"/>
          <w:numId w:val="4"/>
        </w:numPr>
      </w:pPr>
      <w:r w:rsidRPr="00F178E2">
        <w:t>Accès à l’interface de demande de résiliation</w:t>
      </w:r>
    </w:p>
    <w:p w14:paraId="08E317C3" w14:textId="77777777" w:rsidR="00F178E2" w:rsidRPr="00F178E2" w:rsidRDefault="002D5F9C" w:rsidP="00F178E2">
      <w:r>
        <w:pict w14:anchorId="34910C47">
          <v:rect id="_x0000_i1030" style="width:0;height:1.5pt" o:hralign="center" o:hrstd="t" o:hr="t" fillcolor="#a0a0a0" stroked="f"/>
        </w:pict>
      </w:r>
    </w:p>
    <w:p w14:paraId="0B13491E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Postconditions (IMPACT) :</w:t>
      </w:r>
    </w:p>
    <w:p w14:paraId="7DE8BCFE" w14:textId="77777777" w:rsidR="00F178E2" w:rsidRPr="00F178E2" w:rsidRDefault="00F178E2" w:rsidP="00F178E2">
      <w:pPr>
        <w:numPr>
          <w:ilvl w:val="0"/>
          <w:numId w:val="5"/>
        </w:numPr>
      </w:pPr>
      <w:r w:rsidRPr="00F178E2">
        <w:t>Contrat arrêté à la date choisie</w:t>
      </w:r>
    </w:p>
    <w:p w14:paraId="002F6D21" w14:textId="34365618" w:rsidR="00F178E2" w:rsidRPr="00F178E2" w:rsidRDefault="00F178E2" w:rsidP="00F178E2">
      <w:pPr>
        <w:numPr>
          <w:ilvl w:val="0"/>
          <w:numId w:val="5"/>
        </w:numPr>
      </w:pPr>
      <w:r w:rsidRPr="00F178E2">
        <w:t>Historique mis à jour avec motif</w:t>
      </w:r>
      <w:r w:rsidR="0074343B">
        <w:t xml:space="preserve">, </w:t>
      </w:r>
      <w:r w:rsidRPr="00F178E2">
        <w:t>date</w:t>
      </w:r>
      <w:r w:rsidR="0074343B">
        <w:t xml:space="preserve"> et ID demandeur</w:t>
      </w:r>
    </w:p>
    <w:p w14:paraId="367A2F8E" w14:textId="77777777" w:rsidR="00F178E2" w:rsidRPr="00F178E2" w:rsidRDefault="002D5F9C" w:rsidP="00F178E2">
      <w:r>
        <w:pict w14:anchorId="3B90D80F">
          <v:rect id="_x0000_i1031" style="width:0;height:1.5pt" o:hralign="center" o:hrstd="t" o:hr="t" fillcolor="#a0a0a0" stroked="f"/>
        </w:pict>
      </w:r>
    </w:p>
    <w:p w14:paraId="087F26A5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Règles de gestion métier</w:t>
      </w:r>
      <w:r w:rsidRPr="00F178E2">
        <w:rPr>
          <w:rFonts w:ascii="Arial" w:hAnsi="Arial" w:cs="Arial"/>
          <w:b/>
          <w:bCs/>
        </w:rPr>
        <w:t> </w:t>
      </w:r>
      <w:r w:rsidRPr="00F178E2">
        <w:rPr>
          <w:b/>
          <w:bCs/>
        </w:rPr>
        <w:t>:</w:t>
      </w:r>
    </w:p>
    <w:p w14:paraId="10FA3174" w14:textId="77777777" w:rsidR="00F178E2" w:rsidRPr="00F178E2" w:rsidRDefault="00F178E2" w:rsidP="00F178E2">
      <w:pPr>
        <w:numPr>
          <w:ilvl w:val="0"/>
          <w:numId w:val="6"/>
        </w:numPr>
      </w:pPr>
      <w:r w:rsidRPr="00F178E2">
        <w:t>Validation obligatoire de toute résiliation</w:t>
      </w:r>
    </w:p>
    <w:p w14:paraId="6947FABE" w14:textId="77777777" w:rsidR="00F178E2" w:rsidRPr="00F178E2" w:rsidRDefault="00F178E2" w:rsidP="00F178E2">
      <w:pPr>
        <w:numPr>
          <w:ilvl w:val="0"/>
          <w:numId w:val="6"/>
        </w:numPr>
      </w:pPr>
      <w:r w:rsidRPr="00F178E2">
        <w:t>Motif obligatoire</w:t>
      </w:r>
    </w:p>
    <w:p w14:paraId="700751B8" w14:textId="77777777" w:rsidR="00F178E2" w:rsidRPr="00F178E2" w:rsidRDefault="00F178E2" w:rsidP="00F178E2">
      <w:pPr>
        <w:numPr>
          <w:ilvl w:val="0"/>
          <w:numId w:val="6"/>
        </w:numPr>
      </w:pPr>
      <w:r w:rsidRPr="00F178E2">
        <w:t>Archivage systématique</w:t>
      </w:r>
    </w:p>
    <w:p w14:paraId="63D6F9FA" w14:textId="77777777" w:rsidR="00F178E2" w:rsidRPr="00F178E2" w:rsidRDefault="002D5F9C" w:rsidP="00F178E2">
      <w:r>
        <w:pict w14:anchorId="3EBD903D">
          <v:rect id="_x0000_i1032" style="width:0;height:1.5pt" o:hralign="center" o:hrstd="t" o:hr="t" fillcolor="#a0a0a0" stroked="f"/>
        </w:pict>
      </w:r>
    </w:p>
    <w:p w14:paraId="4940C8A8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Scénario nominal :</w:t>
      </w:r>
    </w:p>
    <w:p w14:paraId="555EB0E4" w14:textId="77777777" w:rsidR="00F178E2" w:rsidRPr="00F178E2" w:rsidRDefault="00F178E2" w:rsidP="00F178E2">
      <w:pPr>
        <w:numPr>
          <w:ilvl w:val="0"/>
          <w:numId w:val="7"/>
        </w:numPr>
      </w:pPr>
      <w:r w:rsidRPr="00F178E2">
        <w:t>L’utilisateur saisit la demande avec motif et date.</w:t>
      </w:r>
    </w:p>
    <w:p w14:paraId="3914A803" w14:textId="77777777" w:rsidR="00F178E2" w:rsidRPr="00F178E2" w:rsidRDefault="00F178E2" w:rsidP="00F178E2">
      <w:pPr>
        <w:numPr>
          <w:ilvl w:val="0"/>
          <w:numId w:val="7"/>
        </w:numPr>
      </w:pPr>
      <w:r w:rsidRPr="00F178E2">
        <w:t>Le valideur approuve ou rejette la demande.</w:t>
      </w:r>
    </w:p>
    <w:p w14:paraId="687E536E" w14:textId="77777777" w:rsidR="00F178E2" w:rsidRPr="00F178E2" w:rsidRDefault="00F178E2" w:rsidP="00F178E2">
      <w:pPr>
        <w:numPr>
          <w:ilvl w:val="0"/>
          <w:numId w:val="7"/>
        </w:numPr>
      </w:pPr>
      <w:r w:rsidRPr="00F178E2">
        <w:t>Si validée, la résiliation s’applique, l’historique est mis à jour.</w:t>
      </w:r>
    </w:p>
    <w:p w14:paraId="515382B8" w14:textId="77777777" w:rsidR="00F178E2" w:rsidRPr="00F178E2" w:rsidRDefault="002D5F9C" w:rsidP="00F178E2">
      <w:r>
        <w:pict w14:anchorId="0953575E">
          <v:rect id="_x0000_i1033" style="width:0;height:1.5pt" o:hralign="center" o:hrstd="t" o:hr="t" fillcolor="#a0a0a0" stroked="f"/>
        </w:pict>
      </w:r>
    </w:p>
    <w:p w14:paraId="0BCAABEE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Scénarios alternatifs :</w:t>
      </w:r>
    </w:p>
    <w:p w14:paraId="79329031" w14:textId="77777777" w:rsidR="00F178E2" w:rsidRPr="00F178E2" w:rsidRDefault="00F178E2" w:rsidP="00F178E2">
      <w:pPr>
        <w:numPr>
          <w:ilvl w:val="0"/>
          <w:numId w:val="8"/>
        </w:numPr>
      </w:pPr>
      <w:r w:rsidRPr="00F178E2">
        <w:rPr>
          <w:b/>
          <w:bCs/>
        </w:rPr>
        <w:t>Demande rejetée</w:t>
      </w:r>
      <w:r w:rsidRPr="00F178E2">
        <w:rPr>
          <w:rFonts w:ascii="Arial" w:hAnsi="Arial" w:cs="Arial"/>
        </w:rPr>
        <w:t> </w:t>
      </w:r>
      <w:r w:rsidRPr="00F178E2">
        <w:t>: la résiliation n’est pas appliquée et le contrat poursuit son cours.</w:t>
      </w:r>
    </w:p>
    <w:p w14:paraId="23D293A0" w14:textId="77777777" w:rsidR="00F178E2" w:rsidRPr="00F178E2" w:rsidRDefault="002D5F9C" w:rsidP="00F178E2">
      <w:r>
        <w:pict w14:anchorId="5D4B7781">
          <v:rect id="_x0000_i1034" style="width:0;height:1.5pt" o:hralign="center" o:hrstd="t" o:hr="t" fillcolor="#a0a0a0" stroked="f"/>
        </w:pict>
      </w:r>
    </w:p>
    <w:p w14:paraId="60762349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Scénario d’exception</w:t>
      </w:r>
      <w:r w:rsidRPr="00F178E2">
        <w:rPr>
          <w:rFonts w:ascii="Arial" w:hAnsi="Arial" w:cs="Arial"/>
          <w:b/>
          <w:bCs/>
        </w:rPr>
        <w:t> </w:t>
      </w:r>
      <w:r w:rsidRPr="00F178E2">
        <w:rPr>
          <w:b/>
          <w:bCs/>
        </w:rPr>
        <w:t>:</w:t>
      </w:r>
    </w:p>
    <w:p w14:paraId="2F349045" w14:textId="77777777" w:rsidR="00F178E2" w:rsidRPr="00F178E2" w:rsidRDefault="00F178E2" w:rsidP="00F178E2">
      <w:pPr>
        <w:numPr>
          <w:ilvl w:val="0"/>
          <w:numId w:val="9"/>
        </w:numPr>
      </w:pPr>
      <w:r w:rsidRPr="00F178E2">
        <w:rPr>
          <w:b/>
          <w:bCs/>
        </w:rPr>
        <w:t>Blocage technique</w:t>
      </w:r>
      <w:r w:rsidRPr="00F178E2">
        <w:rPr>
          <w:rFonts w:ascii="Arial" w:hAnsi="Arial" w:cs="Arial"/>
        </w:rPr>
        <w:t> </w:t>
      </w:r>
      <w:r w:rsidRPr="00F178E2">
        <w:t>: erreur d’enregistrement, l’utilisateur est notifié, aucune résiliation n’est appliquée.</w:t>
      </w:r>
    </w:p>
    <w:p w14:paraId="0E8F7E5C" w14:textId="77777777" w:rsidR="00F178E2" w:rsidRPr="00F178E2" w:rsidRDefault="002D5F9C" w:rsidP="00F178E2">
      <w:r>
        <w:lastRenderedPageBreak/>
        <w:pict w14:anchorId="33347F35">
          <v:rect id="_x0000_i1035" style="width:0;height:1.5pt" o:hralign="center" o:hrstd="t" o:hr="t" fillcolor="#a0a0a0" stroked="f"/>
        </w:pict>
      </w:r>
    </w:p>
    <w:p w14:paraId="31EF5A5A" w14:textId="77777777" w:rsidR="00F178E2" w:rsidRPr="00F178E2" w:rsidRDefault="00F178E2" w:rsidP="00F178E2">
      <w:pPr>
        <w:rPr>
          <w:b/>
          <w:bCs/>
        </w:rPr>
      </w:pPr>
      <w:r w:rsidRPr="00F178E2">
        <w:rPr>
          <w:b/>
          <w:bCs/>
        </w:rPr>
        <w:t>Informations diverses :</w:t>
      </w:r>
    </w:p>
    <w:p w14:paraId="4669FABF" w14:textId="77777777" w:rsidR="00F178E2" w:rsidRPr="00F178E2" w:rsidRDefault="00F178E2" w:rsidP="00F178E2">
      <w:pPr>
        <w:numPr>
          <w:ilvl w:val="0"/>
          <w:numId w:val="10"/>
        </w:numPr>
      </w:pPr>
      <w:r w:rsidRPr="00F178E2">
        <w:t>Volume</w:t>
      </w:r>
      <w:r w:rsidRPr="00F178E2">
        <w:rPr>
          <w:rFonts w:ascii="Arial" w:hAnsi="Arial" w:cs="Arial"/>
        </w:rPr>
        <w:t> </w:t>
      </w:r>
      <w:r w:rsidRPr="00F178E2">
        <w:t>: jusqu</w:t>
      </w:r>
      <w:r w:rsidRPr="00F178E2">
        <w:rPr>
          <w:rFonts w:ascii="Aptos" w:hAnsi="Aptos" w:cs="Aptos"/>
        </w:rPr>
        <w:t>’à</w:t>
      </w:r>
      <w:r w:rsidRPr="00F178E2">
        <w:t xml:space="preserve"> 5</w:t>
      </w:r>
      <w:r w:rsidRPr="00F178E2">
        <w:rPr>
          <w:rFonts w:ascii="Arial" w:hAnsi="Arial" w:cs="Arial"/>
        </w:rPr>
        <w:t> </w:t>
      </w:r>
      <w:r w:rsidRPr="00F178E2">
        <w:t>% des contrats par an</w:t>
      </w:r>
    </w:p>
    <w:p w14:paraId="6AC5593C" w14:textId="77777777" w:rsidR="00F178E2" w:rsidRPr="00F178E2" w:rsidRDefault="00F178E2" w:rsidP="00F178E2">
      <w:pPr>
        <w:numPr>
          <w:ilvl w:val="0"/>
          <w:numId w:val="10"/>
        </w:numPr>
      </w:pPr>
      <w:r w:rsidRPr="00F178E2">
        <w:t>Interfaces</w:t>
      </w:r>
      <w:r w:rsidRPr="00F178E2">
        <w:rPr>
          <w:rFonts w:ascii="Arial" w:hAnsi="Arial" w:cs="Arial"/>
        </w:rPr>
        <w:t> </w:t>
      </w:r>
      <w:r w:rsidRPr="00F178E2">
        <w:t>: SAP, tableau de bord contrat, logs de r</w:t>
      </w:r>
      <w:r w:rsidRPr="00F178E2">
        <w:rPr>
          <w:rFonts w:ascii="Aptos" w:hAnsi="Aptos" w:cs="Aptos"/>
        </w:rPr>
        <w:t>é</w:t>
      </w:r>
      <w:r w:rsidRPr="00F178E2">
        <w:t>siliation</w:t>
      </w:r>
    </w:p>
    <w:p w14:paraId="1EFCC2AF" w14:textId="77777777" w:rsidR="00F178E2" w:rsidRDefault="00F178E2"/>
    <w:sectPr w:rsidR="00F17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4C9"/>
    <w:multiLevelType w:val="multilevel"/>
    <w:tmpl w:val="C6D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33B6"/>
    <w:multiLevelType w:val="multilevel"/>
    <w:tmpl w:val="03F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2598"/>
    <w:multiLevelType w:val="multilevel"/>
    <w:tmpl w:val="BF1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B1826"/>
    <w:multiLevelType w:val="multilevel"/>
    <w:tmpl w:val="2EE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8437C"/>
    <w:multiLevelType w:val="multilevel"/>
    <w:tmpl w:val="7F5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56C43"/>
    <w:multiLevelType w:val="multilevel"/>
    <w:tmpl w:val="466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7E4E"/>
    <w:multiLevelType w:val="multilevel"/>
    <w:tmpl w:val="98F2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30BC"/>
    <w:multiLevelType w:val="multilevel"/>
    <w:tmpl w:val="CEC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A3421"/>
    <w:multiLevelType w:val="multilevel"/>
    <w:tmpl w:val="44D6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87F68"/>
    <w:multiLevelType w:val="multilevel"/>
    <w:tmpl w:val="210C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47">
    <w:abstractNumId w:val="7"/>
  </w:num>
  <w:num w:numId="2" w16cid:durableId="632369445">
    <w:abstractNumId w:val="2"/>
  </w:num>
  <w:num w:numId="3" w16cid:durableId="1418330455">
    <w:abstractNumId w:val="3"/>
  </w:num>
  <w:num w:numId="4" w16cid:durableId="753162112">
    <w:abstractNumId w:val="1"/>
  </w:num>
  <w:num w:numId="5" w16cid:durableId="896235813">
    <w:abstractNumId w:val="0"/>
  </w:num>
  <w:num w:numId="6" w16cid:durableId="2055960576">
    <w:abstractNumId w:val="6"/>
  </w:num>
  <w:num w:numId="7" w16cid:durableId="1324969072">
    <w:abstractNumId w:val="8"/>
  </w:num>
  <w:num w:numId="8" w16cid:durableId="1545367024">
    <w:abstractNumId w:val="5"/>
  </w:num>
  <w:num w:numId="9" w16cid:durableId="1614941092">
    <w:abstractNumId w:val="9"/>
  </w:num>
  <w:num w:numId="10" w16cid:durableId="94269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8E2"/>
    <w:rsid w:val="00017DFF"/>
    <w:rsid w:val="001908E7"/>
    <w:rsid w:val="00263C25"/>
    <w:rsid w:val="002766EF"/>
    <w:rsid w:val="00297AC3"/>
    <w:rsid w:val="00335F43"/>
    <w:rsid w:val="003540BB"/>
    <w:rsid w:val="003A2927"/>
    <w:rsid w:val="004E06C0"/>
    <w:rsid w:val="00537C24"/>
    <w:rsid w:val="00564B1E"/>
    <w:rsid w:val="00584DB3"/>
    <w:rsid w:val="00613E9D"/>
    <w:rsid w:val="00692DCC"/>
    <w:rsid w:val="0074343B"/>
    <w:rsid w:val="007A60E7"/>
    <w:rsid w:val="007F57E3"/>
    <w:rsid w:val="008E4522"/>
    <w:rsid w:val="009E68EF"/>
    <w:rsid w:val="00AF0A63"/>
    <w:rsid w:val="00B2035E"/>
    <w:rsid w:val="00BD1F1D"/>
    <w:rsid w:val="00BD2CA9"/>
    <w:rsid w:val="00F1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6D406CBC"/>
  <w15:chartTrackingRefBased/>
  <w15:docId w15:val="{576E4242-D5A3-4B4E-9FD9-E5A32D849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7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7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7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7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7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7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7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7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7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7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7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7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78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78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78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78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78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78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7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7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7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7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78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78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78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7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78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7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HAMADA Djamali (ENGIE Green)</cp:lastModifiedBy>
  <cp:revision>2</cp:revision>
  <dcterms:created xsi:type="dcterms:W3CDTF">2025-07-31T23:37:00Z</dcterms:created>
  <dcterms:modified xsi:type="dcterms:W3CDTF">2025-07-31T23:37:00Z</dcterms:modified>
</cp:coreProperties>
</file>