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22D3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User story : Validation des contrats</w:t>
      </w:r>
    </w:p>
    <w:p w14:paraId="6D5AC5E7" w14:textId="77777777" w:rsidR="00A41FAD" w:rsidRPr="00A41FAD" w:rsidRDefault="00A41FAD" w:rsidP="00A41FAD">
      <w:r w:rsidRPr="00A41FAD">
        <w:rPr>
          <w:b/>
          <w:bCs/>
        </w:rPr>
        <w:t>Description :</w:t>
      </w:r>
      <w:r w:rsidRPr="00A41FAD">
        <w:br/>
        <w:t>Contexte : Chaque nouveau contrat ou toute modification structurante (montant, clause, indexation) doit obligatoirement être validée par un tiers habilité, afin de garantir la conformité et la sécurité du processus.</w:t>
      </w:r>
    </w:p>
    <w:p w14:paraId="4E67132C" w14:textId="560E48B5" w:rsidR="00A41FAD" w:rsidRPr="00A41FAD" w:rsidRDefault="00A41FAD" w:rsidP="00A41FAD">
      <w:r w:rsidRPr="00A41FAD">
        <w:rPr>
          <w:b/>
          <w:bCs/>
        </w:rPr>
        <w:t>Besoin :</w:t>
      </w:r>
      <w:r w:rsidRPr="00A41FAD">
        <w:br/>
        <w:t>En tant qu</w:t>
      </w:r>
      <w:r w:rsidR="00306338">
        <w:t>e valideur</w:t>
      </w:r>
      <w:r w:rsidRPr="00A41FAD">
        <w:t>,</w:t>
      </w:r>
      <w:r w:rsidR="00306338">
        <w:t xml:space="preserve"> j</w:t>
      </w:r>
      <w:r w:rsidRPr="00A41FAD">
        <w:t>e souhaite que chaque création ou modification majeure de contrat déclenche une demande de validation,</w:t>
      </w:r>
      <w:r w:rsidR="00306338">
        <w:t xml:space="preserve"> a</w:t>
      </w:r>
      <w:r w:rsidRPr="00A41FAD">
        <w:t>fin qu’aucun contrat ne soit actif sans contrôle préalable et que la traçabilité de la décision soit assurée.</w:t>
      </w:r>
    </w:p>
    <w:p w14:paraId="63575A52" w14:textId="77777777" w:rsidR="00A41FAD" w:rsidRPr="00A41FAD" w:rsidRDefault="00221A5B" w:rsidP="00A41FAD">
      <w:r>
        <w:pict w14:anchorId="0C4BD61B">
          <v:rect id="_x0000_i1025" style="width:0;height:1.5pt" o:hralign="center" o:hrstd="t" o:hr="t" fillcolor="#a0a0a0" stroked="f"/>
        </w:pict>
      </w:r>
    </w:p>
    <w:p w14:paraId="2930E5BD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Règles de gestion</w:t>
      </w:r>
    </w:p>
    <w:p w14:paraId="53EA575B" w14:textId="77777777" w:rsidR="00A41FAD" w:rsidRPr="00A41FAD" w:rsidRDefault="00A41FAD" w:rsidP="00B0002B">
      <w:pPr>
        <w:numPr>
          <w:ilvl w:val="0"/>
          <w:numId w:val="1"/>
        </w:numPr>
        <w:spacing w:after="0"/>
      </w:pPr>
      <w:r w:rsidRPr="00A41FAD">
        <w:t>Aucun contrat ne peut être actif sans validation.</w:t>
      </w:r>
    </w:p>
    <w:p w14:paraId="602613C6" w14:textId="77777777" w:rsidR="00A41FAD" w:rsidRPr="00A41FAD" w:rsidRDefault="00A41FAD" w:rsidP="00B0002B">
      <w:pPr>
        <w:numPr>
          <w:ilvl w:val="0"/>
          <w:numId w:val="1"/>
        </w:numPr>
        <w:spacing w:after="0"/>
      </w:pPr>
      <w:r w:rsidRPr="00A41FAD">
        <w:t>Un valideur ne peut pas valider ses propres contrats (séparation des rôles).</w:t>
      </w:r>
    </w:p>
    <w:p w14:paraId="2FD18B57" w14:textId="77777777" w:rsidR="00A41FAD" w:rsidRPr="00A41FAD" w:rsidRDefault="00A41FAD" w:rsidP="00B0002B">
      <w:pPr>
        <w:numPr>
          <w:ilvl w:val="0"/>
          <w:numId w:val="1"/>
        </w:numPr>
        <w:spacing w:after="0"/>
      </w:pPr>
      <w:r w:rsidRPr="00A41FAD">
        <w:t>Le motif de rejet est obligatoire et notifié à l’utilisateur.</w:t>
      </w:r>
    </w:p>
    <w:p w14:paraId="14DB5E7A" w14:textId="77777777" w:rsidR="00A41FAD" w:rsidRPr="00A41FAD" w:rsidRDefault="00A41FAD" w:rsidP="00B0002B">
      <w:pPr>
        <w:numPr>
          <w:ilvl w:val="0"/>
          <w:numId w:val="1"/>
        </w:numPr>
        <w:spacing w:after="0"/>
      </w:pPr>
      <w:r w:rsidRPr="00A41FAD">
        <w:t>Le statut du contrat passe à “actif” seulement après validation.</w:t>
      </w:r>
    </w:p>
    <w:p w14:paraId="3EC427F1" w14:textId="77777777" w:rsidR="00A41FAD" w:rsidRPr="00A41FAD" w:rsidRDefault="00221A5B" w:rsidP="00A41FAD">
      <w:r>
        <w:pict w14:anchorId="54618826">
          <v:rect id="_x0000_i1026" style="width:0;height:1.5pt" o:hralign="center" o:hrstd="t" o:hr="t" fillcolor="#a0a0a0" stroked="f"/>
        </w:pict>
      </w:r>
    </w:p>
    <w:p w14:paraId="063D162E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6363"/>
      </w:tblGrid>
      <w:tr w:rsidR="00A41FAD" w:rsidRPr="00A41FAD" w14:paraId="2711F6A7" w14:textId="77777777" w:rsidTr="00A41F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89D14" w14:textId="77777777" w:rsidR="00A41FAD" w:rsidRPr="00A41FAD" w:rsidRDefault="00A41FAD" w:rsidP="00A41FAD">
            <w:pPr>
              <w:rPr>
                <w:b/>
                <w:bCs/>
              </w:rPr>
            </w:pPr>
            <w:r w:rsidRPr="00A41FAD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43FEF536" w14:textId="77777777" w:rsidR="00A41FAD" w:rsidRPr="00A41FAD" w:rsidRDefault="00A41FAD" w:rsidP="00A41FAD">
            <w:pPr>
              <w:rPr>
                <w:b/>
                <w:bCs/>
              </w:rPr>
            </w:pPr>
            <w:r w:rsidRPr="00A41FAD">
              <w:rPr>
                <w:b/>
                <w:bCs/>
              </w:rPr>
              <w:t>Critère d’acceptation</w:t>
            </w:r>
          </w:p>
        </w:tc>
      </w:tr>
      <w:tr w:rsidR="00A41FAD" w:rsidRPr="00A41FAD" w14:paraId="2A12EB51" w14:textId="77777777" w:rsidTr="00A4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3CEE" w14:textId="77777777" w:rsidR="00A41FAD" w:rsidRPr="00A41FAD" w:rsidRDefault="00A41FAD" w:rsidP="00A41FAD">
            <w:r w:rsidRPr="00A41FAD">
              <w:t>Contrat non actif sans validation</w:t>
            </w:r>
          </w:p>
        </w:tc>
        <w:tc>
          <w:tcPr>
            <w:tcW w:w="0" w:type="auto"/>
            <w:vAlign w:val="center"/>
            <w:hideMark/>
          </w:tcPr>
          <w:p w14:paraId="109E759E" w14:textId="6A1DEED1" w:rsidR="00A41FAD" w:rsidRPr="00A41FAD" w:rsidRDefault="00A41FAD" w:rsidP="00A41FAD">
            <w:r w:rsidRPr="00A41FAD">
              <w:t xml:space="preserve">Tout contrat ou modification structurante reste </w:t>
            </w:r>
            <w:r w:rsidR="00306338">
              <w:t>« </w:t>
            </w:r>
            <w:proofErr w:type="spellStart"/>
            <w:r w:rsidR="00306338">
              <w:t>a</w:t>
            </w:r>
            <w:proofErr w:type="spellEnd"/>
            <w:r w:rsidR="00306338">
              <w:t xml:space="preserve"> valider »</w:t>
            </w:r>
            <w:r w:rsidRPr="00A41FAD">
              <w:t xml:space="preserve"> tant qu’il n’est pas validé.</w:t>
            </w:r>
          </w:p>
        </w:tc>
      </w:tr>
      <w:tr w:rsidR="00A41FAD" w:rsidRPr="00A41FAD" w14:paraId="34321E86" w14:textId="77777777" w:rsidTr="00A4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4FC1" w14:textId="77777777" w:rsidR="00A41FAD" w:rsidRPr="00A41FAD" w:rsidRDefault="00A41FAD" w:rsidP="00A41FAD">
            <w:r w:rsidRPr="00A41FAD">
              <w:t>Notification de décision</w:t>
            </w:r>
          </w:p>
        </w:tc>
        <w:tc>
          <w:tcPr>
            <w:tcW w:w="0" w:type="auto"/>
            <w:vAlign w:val="center"/>
            <w:hideMark/>
          </w:tcPr>
          <w:p w14:paraId="7C3263F8" w14:textId="77777777" w:rsidR="00A41FAD" w:rsidRPr="00A41FAD" w:rsidRDefault="00A41FAD" w:rsidP="00A41FAD">
            <w:r w:rsidRPr="00A41FAD">
              <w:t>L’utilisateur est notifié dès validation ou rejet.</w:t>
            </w:r>
          </w:p>
        </w:tc>
      </w:tr>
      <w:tr w:rsidR="00A41FAD" w:rsidRPr="00A41FAD" w14:paraId="69547E5D" w14:textId="77777777" w:rsidTr="00A4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D738" w14:textId="77777777" w:rsidR="00A41FAD" w:rsidRPr="00A41FAD" w:rsidRDefault="00A41FAD" w:rsidP="00A41FAD">
            <w:r w:rsidRPr="00A41FAD">
              <w:t>Motif de rejet obligatoire</w:t>
            </w:r>
          </w:p>
        </w:tc>
        <w:tc>
          <w:tcPr>
            <w:tcW w:w="0" w:type="auto"/>
            <w:vAlign w:val="center"/>
            <w:hideMark/>
          </w:tcPr>
          <w:p w14:paraId="37523F55" w14:textId="77777777" w:rsidR="00A41FAD" w:rsidRPr="00A41FAD" w:rsidRDefault="00A41FAD" w:rsidP="00A41FAD">
            <w:r w:rsidRPr="00A41FAD">
              <w:t>Un motif doit être saisi en cas de refus.</w:t>
            </w:r>
          </w:p>
        </w:tc>
      </w:tr>
      <w:tr w:rsidR="00A41FAD" w:rsidRPr="00A41FAD" w14:paraId="617FC533" w14:textId="77777777" w:rsidTr="00A41F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A880" w14:textId="77777777" w:rsidR="00A41FAD" w:rsidRPr="00A41FAD" w:rsidRDefault="00A41FAD" w:rsidP="00A41FAD">
            <w:r w:rsidRPr="00A41FAD">
              <w:t>Statut mis à jour</w:t>
            </w:r>
          </w:p>
        </w:tc>
        <w:tc>
          <w:tcPr>
            <w:tcW w:w="0" w:type="auto"/>
            <w:vAlign w:val="center"/>
            <w:hideMark/>
          </w:tcPr>
          <w:p w14:paraId="07CD13DD" w14:textId="1FEF3686" w:rsidR="00A41FAD" w:rsidRPr="00A41FAD" w:rsidRDefault="00A41FAD" w:rsidP="00A41FAD">
            <w:r w:rsidRPr="00A41FAD">
              <w:t>Le statut du contrat passe à “actif” ou reste “</w:t>
            </w:r>
            <w:r w:rsidR="00B0002B">
              <w:t>à valider</w:t>
            </w:r>
            <w:r w:rsidRPr="00A41FAD">
              <w:t>”.</w:t>
            </w:r>
          </w:p>
        </w:tc>
      </w:tr>
    </w:tbl>
    <w:p w14:paraId="7DBD0D0A" w14:textId="77777777" w:rsidR="00A41FAD" w:rsidRPr="00A41FAD" w:rsidRDefault="00221A5B" w:rsidP="00A41FAD">
      <w:r>
        <w:pict w14:anchorId="3CB0F871">
          <v:rect id="_x0000_i1027" style="width:0;height:1.5pt" o:hralign="center" o:hrstd="t" o:hr="t" fillcolor="#a0a0a0" stroked="f"/>
        </w:pict>
      </w:r>
    </w:p>
    <w:p w14:paraId="58AA3ED4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SFD : Validation des contrats</w:t>
      </w:r>
    </w:p>
    <w:p w14:paraId="16393125" w14:textId="77777777" w:rsidR="00A41FAD" w:rsidRPr="00A41FAD" w:rsidRDefault="00A41FAD" w:rsidP="00A41FAD">
      <w:r w:rsidRPr="00A41FAD">
        <w:rPr>
          <w:b/>
          <w:bCs/>
        </w:rPr>
        <w:t>Nom :</w:t>
      </w:r>
      <w:r w:rsidRPr="00A41FAD">
        <w:t xml:space="preserve"> Processus de validation des contrats</w:t>
      </w:r>
    </w:p>
    <w:p w14:paraId="2B1F2206" w14:textId="77777777" w:rsidR="00A41FAD" w:rsidRPr="00A41FAD" w:rsidRDefault="00A41FAD" w:rsidP="00A41FAD">
      <w:r w:rsidRPr="00A41FAD">
        <w:rPr>
          <w:b/>
          <w:bCs/>
        </w:rPr>
        <w:t>Description :</w:t>
      </w:r>
      <w:r w:rsidRPr="00A41FAD">
        <w:br/>
        <w:t>Toute création ou modification majeure de contrat entraîne une demande de validation auprès d’un valideur désigné. La décision (validation/rejet) est tracée et notifiée, le statut du contrat s’ajuste en conséquence.</w:t>
      </w:r>
    </w:p>
    <w:p w14:paraId="646901E4" w14:textId="77777777" w:rsidR="00A41FAD" w:rsidRPr="00A41FAD" w:rsidRDefault="00221A5B" w:rsidP="00A41FAD">
      <w:r>
        <w:pict w14:anchorId="6C37CA56">
          <v:rect id="_x0000_i1028" style="width:0;height:1.5pt" o:hralign="center" o:hrstd="t" o:hr="t" fillcolor="#a0a0a0" stroked="f"/>
        </w:pict>
      </w:r>
    </w:p>
    <w:p w14:paraId="2B7A6D22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Acteurs déclencheurs :</w:t>
      </w:r>
    </w:p>
    <w:p w14:paraId="12B97B02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lastRenderedPageBreak/>
        <w:t>Utilisateur (création/modification)</w:t>
      </w:r>
    </w:p>
    <w:p w14:paraId="70B0C468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Valideur (validation/rejet)</w:t>
      </w:r>
    </w:p>
    <w:p w14:paraId="486BAAF7" w14:textId="77777777" w:rsidR="00A41FAD" w:rsidRDefault="00A41FAD" w:rsidP="00B0002B">
      <w:pPr>
        <w:numPr>
          <w:ilvl w:val="0"/>
          <w:numId w:val="2"/>
        </w:numPr>
        <w:spacing w:after="0"/>
      </w:pPr>
      <w:r w:rsidRPr="00A41FAD">
        <w:t>Admin (supervision)</w:t>
      </w:r>
    </w:p>
    <w:p w14:paraId="4EA5184F" w14:textId="77777777" w:rsidR="00B0002B" w:rsidRPr="00A41FAD" w:rsidRDefault="00B0002B" w:rsidP="00B0002B">
      <w:pPr>
        <w:spacing w:after="0"/>
        <w:ind w:left="720"/>
      </w:pPr>
    </w:p>
    <w:p w14:paraId="658A8FD5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Acteurs secondaires (IMPACTÉS) :</w:t>
      </w:r>
    </w:p>
    <w:p w14:paraId="0FBCD0DF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Notifications internes/email</w:t>
      </w:r>
    </w:p>
    <w:p w14:paraId="59A5C377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Tableau de bord contrat</w:t>
      </w:r>
    </w:p>
    <w:p w14:paraId="47489EDF" w14:textId="77777777" w:rsidR="00A41FAD" w:rsidRPr="00A41FAD" w:rsidRDefault="00221A5B" w:rsidP="00A41FAD">
      <w:r>
        <w:pict w14:anchorId="335A236E">
          <v:rect id="_x0000_i1029" style="width:0;height:1.5pt" o:hralign="center" o:hrstd="t" o:hr="t" fillcolor="#a0a0a0" stroked="f"/>
        </w:pict>
      </w:r>
    </w:p>
    <w:p w14:paraId="4803A767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Préconditions (INPUT) :</w:t>
      </w:r>
    </w:p>
    <w:p w14:paraId="4F3A04D1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Contrat ou modification structurante à valider</w:t>
      </w:r>
    </w:p>
    <w:p w14:paraId="7FD79D10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Valideur assigné distinct du créateur</w:t>
      </w:r>
    </w:p>
    <w:p w14:paraId="0DB17889" w14:textId="77777777" w:rsidR="00A41FAD" w:rsidRPr="00A41FAD" w:rsidRDefault="00221A5B" w:rsidP="00A41FAD">
      <w:r>
        <w:pict w14:anchorId="240DF2E0">
          <v:rect id="_x0000_i1030" style="width:0;height:1.5pt" o:hralign="center" o:hrstd="t" o:hr="t" fillcolor="#a0a0a0" stroked="f"/>
        </w:pict>
      </w:r>
    </w:p>
    <w:p w14:paraId="6C69CDD9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Postconditions (IMPACT) :</w:t>
      </w:r>
    </w:p>
    <w:p w14:paraId="320AF2DF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Contrat activé seulement après validation</w:t>
      </w:r>
    </w:p>
    <w:p w14:paraId="6914245C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Statut et motif tracés</w:t>
      </w:r>
    </w:p>
    <w:p w14:paraId="44C3C4F9" w14:textId="77777777" w:rsidR="00A41FAD" w:rsidRPr="00A41FAD" w:rsidRDefault="00221A5B" w:rsidP="00A41FAD">
      <w:r>
        <w:pict w14:anchorId="462B52E4">
          <v:rect id="_x0000_i1031" style="width:0;height:1.5pt" o:hralign="center" o:hrstd="t" o:hr="t" fillcolor="#a0a0a0" stroked="f"/>
        </w:pict>
      </w:r>
    </w:p>
    <w:p w14:paraId="25685F59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Règles de gestion métier</w:t>
      </w:r>
      <w:r w:rsidRPr="00A41FAD">
        <w:rPr>
          <w:rFonts w:ascii="Arial" w:hAnsi="Arial" w:cs="Arial"/>
          <w:b/>
          <w:bCs/>
        </w:rPr>
        <w:t> </w:t>
      </w:r>
      <w:r w:rsidRPr="00A41FAD">
        <w:rPr>
          <w:b/>
          <w:bCs/>
        </w:rPr>
        <w:t>:</w:t>
      </w:r>
    </w:p>
    <w:p w14:paraId="301E9979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Séparation des rôles</w:t>
      </w:r>
      <w:r w:rsidRPr="00B0002B">
        <w:rPr>
          <w:rFonts w:ascii="Arial" w:hAnsi="Arial" w:cs="Arial"/>
        </w:rPr>
        <w:t> </w:t>
      </w:r>
      <w:r w:rsidRPr="00A41FAD">
        <w:t>: impossible de valider ses propres contrats</w:t>
      </w:r>
    </w:p>
    <w:p w14:paraId="20F27D04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Statut contractuel toujours à jour</w:t>
      </w:r>
    </w:p>
    <w:p w14:paraId="11B2D5ED" w14:textId="77777777" w:rsidR="00A41FAD" w:rsidRPr="00A41FAD" w:rsidRDefault="00A41FAD" w:rsidP="00B0002B">
      <w:pPr>
        <w:numPr>
          <w:ilvl w:val="0"/>
          <w:numId w:val="2"/>
        </w:numPr>
        <w:spacing w:after="0"/>
      </w:pPr>
      <w:r w:rsidRPr="00A41FAD">
        <w:t>Notification automatique</w:t>
      </w:r>
    </w:p>
    <w:p w14:paraId="14C5A5EA" w14:textId="77777777" w:rsidR="00A41FAD" w:rsidRPr="00A41FAD" w:rsidRDefault="00221A5B" w:rsidP="00A41FAD">
      <w:r>
        <w:pict w14:anchorId="0717D4AA">
          <v:rect id="_x0000_i1032" style="width:0;height:1.5pt" o:hralign="center" o:hrstd="t" o:hr="t" fillcolor="#a0a0a0" stroked="f"/>
        </w:pict>
      </w:r>
    </w:p>
    <w:p w14:paraId="7D7ABA0D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Scénario nominal (cas de succès) :</w:t>
      </w:r>
    </w:p>
    <w:p w14:paraId="68407FD4" w14:textId="77777777" w:rsidR="00A41FAD" w:rsidRPr="00A41FAD" w:rsidRDefault="00A41FAD" w:rsidP="00B0002B">
      <w:pPr>
        <w:numPr>
          <w:ilvl w:val="0"/>
          <w:numId w:val="7"/>
        </w:numPr>
        <w:spacing w:after="0"/>
      </w:pPr>
      <w:r w:rsidRPr="00A41FAD">
        <w:t>L’utilisateur crée ou modifie un contrat.</w:t>
      </w:r>
    </w:p>
    <w:p w14:paraId="0D74D2A4" w14:textId="77777777" w:rsidR="00A41FAD" w:rsidRPr="00A41FAD" w:rsidRDefault="00A41FAD" w:rsidP="00B0002B">
      <w:pPr>
        <w:numPr>
          <w:ilvl w:val="0"/>
          <w:numId w:val="7"/>
        </w:numPr>
        <w:spacing w:after="0"/>
      </w:pPr>
      <w:r w:rsidRPr="00A41FAD">
        <w:t>Une demande de validation est générée et notifiée au valideur.</w:t>
      </w:r>
    </w:p>
    <w:p w14:paraId="55C1A343" w14:textId="77777777" w:rsidR="00A41FAD" w:rsidRPr="00A41FAD" w:rsidRDefault="00A41FAD" w:rsidP="00B0002B">
      <w:pPr>
        <w:numPr>
          <w:ilvl w:val="0"/>
          <w:numId w:val="7"/>
        </w:numPr>
        <w:spacing w:after="0"/>
      </w:pPr>
      <w:r w:rsidRPr="00A41FAD">
        <w:t>Le valideur approuve ou rejette avec commentaire.</w:t>
      </w:r>
    </w:p>
    <w:p w14:paraId="00A11856" w14:textId="77777777" w:rsidR="00A41FAD" w:rsidRPr="00A41FAD" w:rsidRDefault="00A41FAD" w:rsidP="00B0002B">
      <w:pPr>
        <w:numPr>
          <w:ilvl w:val="0"/>
          <w:numId w:val="7"/>
        </w:numPr>
        <w:spacing w:after="0"/>
      </w:pPr>
      <w:r w:rsidRPr="00A41FAD">
        <w:t>Le contrat devient actif ou reste en attente.</w:t>
      </w:r>
    </w:p>
    <w:p w14:paraId="3F2F4A4C" w14:textId="77777777" w:rsidR="00A41FAD" w:rsidRPr="00A41FAD" w:rsidRDefault="00221A5B" w:rsidP="00A41FAD">
      <w:r>
        <w:pict w14:anchorId="38463D73">
          <v:rect id="_x0000_i1033" style="width:0;height:1.5pt" o:hralign="center" o:hrstd="t" o:hr="t" fillcolor="#a0a0a0" stroked="f"/>
        </w:pict>
      </w:r>
    </w:p>
    <w:p w14:paraId="14422226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Scénarios alternatifs :</w:t>
      </w:r>
    </w:p>
    <w:p w14:paraId="4824D742" w14:textId="77777777" w:rsidR="00A41FAD" w:rsidRPr="00A41FAD" w:rsidRDefault="00A41FAD" w:rsidP="00A41FAD">
      <w:pPr>
        <w:numPr>
          <w:ilvl w:val="0"/>
          <w:numId w:val="8"/>
        </w:numPr>
      </w:pPr>
      <w:r w:rsidRPr="00A41FAD">
        <w:rPr>
          <w:b/>
          <w:bCs/>
        </w:rPr>
        <w:t>Rejet</w:t>
      </w:r>
      <w:r w:rsidRPr="00A41FAD">
        <w:rPr>
          <w:rFonts w:ascii="Arial" w:hAnsi="Arial" w:cs="Arial"/>
        </w:rPr>
        <w:t> </w:t>
      </w:r>
      <w:r w:rsidRPr="00A41FAD">
        <w:t>: l’utilisateur reçoit la notification et le motif.</w:t>
      </w:r>
    </w:p>
    <w:p w14:paraId="4862D572" w14:textId="77777777" w:rsidR="00A41FAD" w:rsidRPr="00A41FAD" w:rsidRDefault="00221A5B" w:rsidP="00A41FAD">
      <w:r>
        <w:pict w14:anchorId="79B02763">
          <v:rect id="_x0000_i1034" style="width:0;height:1.5pt" o:hralign="center" o:hrstd="t" o:hr="t" fillcolor="#a0a0a0" stroked="f"/>
        </w:pict>
      </w:r>
    </w:p>
    <w:p w14:paraId="12A3416C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Scénario d’exception</w:t>
      </w:r>
      <w:r w:rsidRPr="00A41FAD">
        <w:rPr>
          <w:rFonts w:ascii="Arial" w:hAnsi="Arial" w:cs="Arial"/>
          <w:b/>
          <w:bCs/>
        </w:rPr>
        <w:t> </w:t>
      </w:r>
      <w:r w:rsidRPr="00A41FAD">
        <w:rPr>
          <w:b/>
          <w:bCs/>
        </w:rPr>
        <w:t>:</w:t>
      </w:r>
    </w:p>
    <w:p w14:paraId="1C1178E5" w14:textId="77777777" w:rsidR="00A41FAD" w:rsidRDefault="00A41FAD" w:rsidP="00A41FAD">
      <w:pPr>
        <w:numPr>
          <w:ilvl w:val="0"/>
          <w:numId w:val="9"/>
        </w:numPr>
      </w:pPr>
      <w:r w:rsidRPr="00A41FAD">
        <w:rPr>
          <w:b/>
          <w:bCs/>
        </w:rPr>
        <w:t>Erreur d’affectation</w:t>
      </w:r>
      <w:r w:rsidRPr="00A41FAD">
        <w:rPr>
          <w:rFonts w:ascii="Arial" w:hAnsi="Arial" w:cs="Arial"/>
        </w:rPr>
        <w:t> </w:t>
      </w:r>
      <w:r w:rsidRPr="00A41FAD">
        <w:t>: si aucun valideur n’est disponible, une alerte admin est générée.</w:t>
      </w:r>
    </w:p>
    <w:p w14:paraId="41844788" w14:textId="6778D0F5" w:rsidR="00221A5B" w:rsidRPr="00A41FAD" w:rsidRDefault="00221A5B" w:rsidP="00A41FAD">
      <w:pPr>
        <w:numPr>
          <w:ilvl w:val="0"/>
          <w:numId w:val="9"/>
        </w:numPr>
      </w:pPr>
      <w:r>
        <w:rPr>
          <w:b/>
          <w:bCs/>
        </w:rPr>
        <w:t>Transfert de validation </w:t>
      </w:r>
      <w:r w:rsidRPr="00221A5B">
        <w:t>:</w:t>
      </w:r>
      <w:r>
        <w:t xml:space="preserve"> en cas d’absence de valideur escalader la validation.</w:t>
      </w:r>
    </w:p>
    <w:p w14:paraId="6557A68E" w14:textId="77777777" w:rsidR="00A41FAD" w:rsidRPr="00A41FAD" w:rsidRDefault="00221A5B" w:rsidP="00A41FAD">
      <w:r>
        <w:lastRenderedPageBreak/>
        <w:pict w14:anchorId="75E3ED29">
          <v:rect id="_x0000_i1035" style="width:0;height:1.5pt" o:hralign="center" o:hrstd="t" o:hr="t" fillcolor="#a0a0a0" stroked="f"/>
        </w:pict>
      </w:r>
    </w:p>
    <w:p w14:paraId="6E9D8CB8" w14:textId="77777777" w:rsidR="00A41FAD" w:rsidRPr="00A41FAD" w:rsidRDefault="00A41FAD" w:rsidP="00A41FAD">
      <w:pPr>
        <w:rPr>
          <w:b/>
          <w:bCs/>
        </w:rPr>
      </w:pPr>
      <w:r w:rsidRPr="00A41FAD">
        <w:rPr>
          <w:b/>
          <w:bCs/>
        </w:rPr>
        <w:t>Informations diverses :</w:t>
      </w:r>
    </w:p>
    <w:p w14:paraId="2D2C67B4" w14:textId="1AC09803" w:rsidR="00A41FAD" w:rsidRPr="00A41FAD" w:rsidRDefault="00A41FAD" w:rsidP="00B0002B">
      <w:pPr>
        <w:numPr>
          <w:ilvl w:val="0"/>
          <w:numId w:val="10"/>
        </w:numPr>
        <w:spacing w:after="0"/>
      </w:pPr>
      <w:r w:rsidRPr="00A41FAD">
        <w:t>Volume</w:t>
      </w:r>
      <w:r w:rsidRPr="00A41FAD">
        <w:rPr>
          <w:rFonts w:ascii="Arial" w:hAnsi="Arial" w:cs="Arial"/>
        </w:rPr>
        <w:t> </w:t>
      </w:r>
      <w:r w:rsidRPr="00A41FAD">
        <w:t xml:space="preserve">: </w:t>
      </w:r>
      <w:r w:rsidR="00221A5B">
        <w:t>environ 5000 contrats</w:t>
      </w:r>
    </w:p>
    <w:p w14:paraId="1B933DC8" w14:textId="77777777" w:rsidR="00A41FAD" w:rsidRPr="00A41FAD" w:rsidRDefault="00A41FAD" w:rsidP="00B0002B">
      <w:pPr>
        <w:numPr>
          <w:ilvl w:val="0"/>
          <w:numId w:val="10"/>
        </w:numPr>
        <w:spacing w:after="0"/>
      </w:pPr>
      <w:r w:rsidRPr="00A41FAD">
        <w:t>Interfaces</w:t>
      </w:r>
      <w:r w:rsidRPr="00A41FAD">
        <w:rPr>
          <w:rFonts w:ascii="Arial" w:hAnsi="Arial" w:cs="Arial"/>
        </w:rPr>
        <w:t> </w:t>
      </w:r>
      <w:r w:rsidRPr="00A41FAD">
        <w:t>: tableau de bord, notifications internes/email</w:t>
      </w:r>
    </w:p>
    <w:p w14:paraId="50463D3B" w14:textId="77777777" w:rsidR="00A41FAD" w:rsidRDefault="00A41FAD"/>
    <w:p w14:paraId="0990770B" w14:textId="77777777" w:rsidR="00306338" w:rsidRDefault="00306338"/>
    <w:p w14:paraId="065D5A68" w14:textId="2161E703" w:rsidR="00306338" w:rsidRDefault="00306338">
      <w:r>
        <w:t>Annexe A :</w:t>
      </w:r>
    </w:p>
    <w:p w14:paraId="3AA5E5F3" w14:textId="570E86CD" w:rsidR="00306338" w:rsidRDefault="00306338">
      <w:r>
        <w:t>Liste des champs pour une validation et par qui :</w:t>
      </w:r>
    </w:p>
    <w:p w14:paraId="0060DE0E" w14:textId="514147C6" w:rsidR="00306338" w:rsidRDefault="00306338">
      <w:r>
        <w:t xml:space="preserve">Période </w:t>
      </w:r>
      <w:r>
        <w:sym w:font="Wingdings" w:char="F0E8"/>
      </w:r>
      <w:r>
        <w:t xml:space="preserve"> utilisateur</w:t>
      </w:r>
    </w:p>
    <w:p w14:paraId="7AEFC035" w14:textId="0823F1F8" w:rsidR="00306338" w:rsidRDefault="00306338">
      <w:r>
        <w:t xml:space="preserve">Montant </w:t>
      </w:r>
      <w:r>
        <w:sym w:font="Wingdings" w:char="F0E8"/>
      </w:r>
      <w:r>
        <w:t xml:space="preserve"> utilisateur</w:t>
      </w:r>
    </w:p>
    <w:p w14:paraId="20B18383" w14:textId="2BAA4EBC" w:rsidR="00306338" w:rsidRDefault="00306338">
      <w:r>
        <w:t xml:space="preserve">Formule </w:t>
      </w:r>
      <w:r>
        <w:sym w:font="Wingdings" w:char="F0E8"/>
      </w:r>
      <w:r>
        <w:t xml:space="preserve"> utilisateur</w:t>
      </w:r>
    </w:p>
    <w:p w14:paraId="424AC901" w14:textId="17324A55" w:rsidR="00306338" w:rsidRDefault="00306338">
      <w:r>
        <w:t>..</w:t>
      </w:r>
    </w:p>
    <w:p w14:paraId="48D3CAAF" w14:textId="07805EAE" w:rsidR="00306338" w:rsidRDefault="00306338">
      <w:r>
        <w:t>..</w:t>
      </w:r>
    </w:p>
    <w:p w14:paraId="0685E79C" w14:textId="28C72477" w:rsidR="00306338" w:rsidRDefault="00306338">
      <w:r>
        <w:t>..</w:t>
      </w:r>
    </w:p>
    <w:sectPr w:rsidR="003063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12A"/>
    <w:multiLevelType w:val="multilevel"/>
    <w:tmpl w:val="FBB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D6FDA"/>
    <w:multiLevelType w:val="multilevel"/>
    <w:tmpl w:val="96C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18E0"/>
    <w:multiLevelType w:val="multilevel"/>
    <w:tmpl w:val="1F7C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7402"/>
    <w:multiLevelType w:val="multilevel"/>
    <w:tmpl w:val="997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77D42"/>
    <w:multiLevelType w:val="multilevel"/>
    <w:tmpl w:val="4E7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868A6"/>
    <w:multiLevelType w:val="multilevel"/>
    <w:tmpl w:val="F0AC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567F0"/>
    <w:multiLevelType w:val="multilevel"/>
    <w:tmpl w:val="41E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B18AD"/>
    <w:multiLevelType w:val="multilevel"/>
    <w:tmpl w:val="B94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25B5E"/>
    <w:multiLevelType w:val="multilevel"/>
    <w:tmpl w:val="EAD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90C58"/>
    <w:multiLevelType w:val="multilevel"/>
    <w:tmpl w:val="A1B8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798808">
    <w:abstractNumId w:val="6"/>
  </w:num>
  <w:num w:numId="2" w16cid:durableId="453644282">
    <w:abstractNumId w:val="1"/>
  </w:num>
  <w:num w:numId="3" w16cid:durableId="386951051">
    <w:abstractNumId w:val="3"/>
  </w:num>
  <w:num w:numId="4" w16cid:durableId="1585646428">
    <w:abstractNumId w:val="0"/>
  </w:num>
  <w:num w:numId="5" w16cid:durableId="2048674350">
    <w:abstractNumId w:val="8"/>
  </w:num>
  <w:num w:numId="6" w16cid:durableId="448475065">
    <w:abstractNumId w:val="7"/>
  </w:num>
  <w:num w:numId="7" w16cid:durableId="1721436194">
    <w:abstractNumId w:val="9"/>
  </w:num>
  <w:num w:numId="8" w16cid:durableId="130709623">
    <w:abstractNumId w:val="4"/>
  </w:num>
  <w:num w:numId="9" w16cid:durableId="2040666774">
    <w:abstractNumId w:val="5"/>
  </w:num>
  <w:num w:numId="10" w16cid:durableId="428740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AD"/>
    <w:rsid w:val="001908E7"/>
    <w:rsid w:val="00221A5B"/>
    <w:rsid w:val="00306338"/>
    <w:rsid w:val="00727E43"/>
    <w:rsid w:val="00A41FAD"/>
    <w:rsid w:val="00B0002B"/>
    <w:rsid w:val="00C679D2"/>
    <w:rsid w:val="00E8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46173D9"/>
  <w15:chartTrackingRefBased/>
  <w15:docId w15:val="{A08995BD-A12F-41B6-95BE-6B458717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1F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1F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1F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1F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1F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1F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1F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1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1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1F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1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2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1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BENTAHAR Samy (ENGIE Green)</cp:lastModifiedBy>
  <cp:revision>2</cp:revision>
  <dcterms:created xsi:type="dcterms:W3CDTF">2025-07-31T22:47:00Z</dcterms:created>
  <dcterms:modified xsi:type="dcterms:W3CDTF">2025-07-31T22:47:00Z</dcterms:modified>
</cp:coreProperties>
</file>