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A15B" w14:textId="030E1EA4" w:rsidR="00DA08D3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Name</w:t>
      </w:r>
      <w:r w:rsidRPr="00C54512">
        <w:rPr>
          <w:sz w:val="26"/>
          <w:szCs w:val="26"/>
        </w:rPr>
        <w:t xml:space="preserve">: </w:t>
      </w:r>
      <w:proofErr w:type="spellStart"/>
      <w:r w:rsidRPr="00C54512">
        <w:rPr>
          <w:sz w:val="26"/>
          <w:szCs w:val="26"/>
        </w:rPr>
        <w:t>Samya</w:t>
      </w:r>
      <w:proofErr w:type="spellEnd"/>
      <w:r w:rsidRPr="00C54512">
        <w:rPr>
          <w:sz w:val="26"/>
          <w:szCs w:val="26"/>
        </w:rPr>
        <w:t xml:space="preserve"> </w:t>
      </w:r>
      <w:proofErr w:type="spellStart"/>
      <w:r w:rsidRPr="00C54512">
        <w:rPr>
          <w:sz w:val="26"/>
          <w:szCs w:val="26"/>
        </w:rPr>
        <w:t>Sunibir</w:t>
      </w:r>
      <w:proofErr w:type="spellEnd"/>
      <w:r w:rsidRPr="00C54512">
        <w:rPr>
          <w:sz w:val="26"/>
          <w:szCs w:val="26"/>
        </w:rPr>
        <w:t xml:space="preserve"> Das</w:t>
      </w:r>
    </w:p>
    <w:p w14:paraId="4FBA3EBC" w14:textId="6B97FBE6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ID</w:t>
      </w:r>
      <w:r w:rsidRPr="00C54512">
        <w:rPr>
          <w:sz w:val="26"/>
          <w:szCs w:val="26"/>
        </w:rPr>
        <w:t>: 1911563642</w:t>
      </w:r>
    </w:p>
    <w:p w14:paraId="40A7A329" w14:textId="4883347C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Course and Section</w:t>
      </w:r>
      <w:r w:rsidRPr="00C54512">
        <w:rPr>
          <w:sz w:val="26"/>
          <w:szCs w:val="26"/>
        </w:rPr>
        <w:t>: CSE332.3</w:t>
      </w:r>
    </w:p>
    <w:p w14:paraId="3CE781B5" w14:textId="1532B457" w:rsid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Submission Date</w:t>
      </w:r>
      <w:r w:rsidRPr="00C54512">
        <w:rPr>
          <w:sz w:val="26"/>
          <w:szCs w:val="26"/>
        </w:rPr>
        <w:t xml:space="preserve">: </w:t>
      </w:r>
      <w:r w:rsidR="006750A4">
        <w:rPr>
          <w:sz w:val="26"/>
          <w:szCs w:val="26"/>
        </w:rPr>
        <w:t>2</w:t>
      </w:r>
      <w:r w:rsidR="006750A4" w:rsidRPr="006750A4">
        <w:rPr>
          <w:sz w:val="26"/>
          <w:szCs w:val="26"/>
          <w:vertAlign w:val="superscript"/>
        </w:rPr>
        <w:t>nd</w:t>
      </w:r>
      <w:r w:rsidR="006750A4">
        <w:rPr>
          <w:sz w:val="26"/>
          <w:szCs w:val="26"/>
        </w:rPr>
        <w:t xml:space="preserve"> December</w:t>
      </w:r>
      <w:r w:rsidRPr="00C54512">
        <w:rPr>
          <w:sz w:val="26"/>
          <w:szCs w:val="26"/>
        </w:rPr>
        <w:t xml:space="preserve"> 2020</w:t>
      </w:r>
    </w:p>
    <w:p w14:paraId="1D7EAE76" w14:textId="1FF7B258" w:rsidR="00C54512" w:rsidRDefault="00C54512" w:rsidP="00C54512">
      <w:pPr>
        <w:pBdr>
          <w:bottom w:val="single" w:sz="6" w:space="1" w:color="auto"/>
        </w:pBdr>
        <w:jc w:val="center"/>
        <w:rPr>
          <w:sz w:val="26"/>
          <w:szCs w:val="26"/>
        </w:rPr>
      </w:pPr>
    </w:p>
    <w:p w14:paraId="274D7209" w14:textId="77777777" w:rsidR="00C54512" w:rsidRPr="00C54512" w:rsidRDefault="00C54512" w:rsidP="00C54512">
      <w:pPr>
        <w:jc w:val="center"/>
        <w:rPr>
          <w:sz w:val="26"/>
          <w:szCs w:val="26"/>
        </w:rPr>
      </w:pPr>
    </w:p>
    <w:p w14:paraId="12E5C8A7" w14:textId="77777777" w:rsidR="00C54512" w:rsidRDefault="00C54512" w:rsidP="00C54512">
      <w:pPr>
        <w:jc w:val="center"/>
        <w:rPr>
          <w:sz w:val="26"/>
          <w:szCs w:val="26"/>
        </w:rPr>
      </w:pPr>
    </w:p>
    <w:p w14:paraId="2872AAF0" w14:textId="1191D7BF" w:rsidR="00C54512" w:rsidRPr="00C54512" w:rsidRDefault="00C54512" w:rsidP="00C54512">
      <w:pPr>
        <w:jc w:val="center"/>
        <w:rPr>
          <w:b/>
          <w:bCs/>
          <w:sz w:val="26"/>
          <w:szCs w:val="26"/>
        </w:rPr>
      </w:pPr>
      <w:r w:rsidRPr="00C54512">
        <w:rPr>
          <w:b/>
          <w:bCs/>
          <w:sz w:val="26"/>
          <w:szCs w:val="26"/>
        </w:rPr>
        <w:t xml:space="preserve">Lab </w:t>
      </w:r>
      <w:r w:rsidR="006A1DCE">
        <w:rPr>
          <w:b/>
          <w:bCs/>
          <w:sz w:val="26"/>
          <w:szCs w:val="26"/>
        </w:rPr>
        <w:t>4</w:t>
      </w:r>
      <w:r w:rsidRPr="00C54512">
        <w:rPr>
          <w:b/>
          <w:bCs/>
          <w:sz w:val="26"/>
          <w:szCs w:val="26"/>
        </w:rPr>
        <w:t xml:space="preserve"> </w:t>
      </w:r>
      <w:r w:rsidR="0064713E">
        <w:rPr>
          <w:b/>
          <w:bCs/>
          <w:sz w:val="26"/>
          <w:szCs w:val="26"/>
        </w:rPr>
        <w:t>Table and Discussion</w:t>
      </w:r>
    </w:p>
    <w:p w14:paraId="455AECC4" w14:textId="4C3A042D" w:rsidR="00C54512" w:rsidRDefault="00C54512" w:rsidP="00C54512">
      <w:pPr>
        <w:rPr>
          <w:sz w:val="26"/>
          <w:szCs w:val="26"/>
        </w:rPr>
      </w:pPr>
    </w:p>
    <w:p w14:paraId="68BF1E8B" w14:textId="0F92F596" w:rsidR="00C54512" w:rsidRPr="00C54512" w:rsidRDefault="00C54512" w:rsidP="00C54512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C54512">
        <w:rPr>
          <w:sz w:val="26"/>
          <w:szCs w:val="26"/>
          <w:u w:val="single"/>
        </w:rPr>
        <w:t>Complete the truth table</w:t>
      </w:r>
      <w:r w:rsidR="0064713E">
        <w:rPr>
          <w:sz w:val="26"/>
          <w:szCs w:val="26"/>
          <w:u w:val="single"/>
        </w:rPr>
        <w:t xml:space="preserve"> of the </w:t>
      </w:r>
      <w:r w:rsidR="0064713E" w:rsidRPr="00716C33">
        <w:rPr>
          <w:b/>
          <w:bCs/>
          <w:sz w:val="26"/>
          <w:szCs w:val="26"/>
          <w:u w:val="single"/>
        </w:rPr>
        <w:t xml:space="preserve">4-bit </w:t>
      </w:r>
      <w:r w:rsidR="006750A4" w:rsidRPr="00716C33">
        <w:rPr>
          <w:b/>
          <w:bCs/>
          <w:sz w:val="26"/>
          <w:szCs w:val="26"/>
          <w:u w:val="single"/>
        </w:rPr>
        <w:t>Universal Shift Register</w:t>
      </w:r>
      <w:r w:rsidRPr="00C54512">
        <w:rPr>
          <w:sz w:val="26"/>
          <w:szCs w:val="26"/>
          <w:u w:val="single"/>
        </w:rPr>
        <w:t xml:space="preserve"> from the manual</w:t>
      </w:r>
    </w:p>
    <w:p w14:paraId="7977E32E" w14:textId="07536608" w:rsidR="00C54512" w:rsidRDefault="00C54512" w:rsidP="00C54512">
      <w:pPr>
        <w:pStyle w:val="ListParagraph"/>
        <w:rPr>
          <w:sz w:val="26"/>
          <w:szCs w:val="26"/>
        </w:rPr>
      </w:pPr>
    </w:p>
    <w:p w14:paraId="257E005F" w14:textId="0A6D7C4C" w:rsidR="00C54512" w:rsidRDefault="00C54512" w:rsidP="00C54512">
      <w:pPr>
        <w:pStyle w:val="ListParagraph"/>
        <w:rPr>
          <w:sz w:val="26"/>
          <w:szCs w:val="26"/>
        </w:rPr>
      </w:pPr>
    </w:p>
    <w:p w14:paraId="5C307D57" w14:textId="5EE9D534" w:rsidR="00C54512" w:rsidRDefault="00A763FF" w:rsidP="00C54512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BA5073A" wp14:editId="68CD0CBE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A0D" w14:textId="41B64521" w:rsidR="00C54512" w:rsidRPr="00C54512" w:rsidRDefault="00C54512" w:rsidP="00C54512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C54512">
        <w:rPr>
          <w:sz w:val="26"/>
          <w:szCs w:val="26"/>
          <w:u w:val="single"/>
        </w:rPr>
        <w:t xml:space="preserve">Discussion about the topics covered in Lab </w:t>
      </w:r>
      <w:r w:rsidR="00716C33">
        <w:rPr>
          <w:sz w:val="26"/>
          <w:szCs w:val="26"/>
          <w:u w:val="single"/>
        </w:rPr>
        <w:t>4</w:t>
      </w:r>
    </w:p>
    <w:p w14:paraId="3908029E" w14:textId="03593FBE" w:rsidR="00C54512" w:rsidRDefault="00C54512" w:rsidP="00C54512">
      <w:pPr>
        <w:pStyle w:val="ListParagraph"/>
        <w:rPr>
          <w:sz w:val="26"/>
          <w:szCs w:val="26"/>
        </w:rPr>
      </w:pPr>
    </w:p>
    <w:p w14:paraId="06B025CA" w14:textId="6A8F3AAF" w:rsidR="005320F5" w:rsidRPr="005320F5" w:rsidRDefault="00F93240" w:rsidP="005320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20F5">
        <w:rPr>
          <w:rFonts w:cstheme="minorHAnsi"/>
          <w:sz w:val="24"/>
          <w:szCs w:val="24"/>
        </w:rPr>
        <w:t xml:space="preserve">In the </w:t>
      </w:r>
      <w:r w:rsidR="006A1DCE" w:rsidRPr="005320F5">
        <w:rPr>
          <w:rFonts w:cstheme="minorHAnsi"/>
          <w:sz w:val="24"/>
          <w:szCs w:val="24"/>
        </w:rPr>
        <w:t>fourth</w:t>
      </w:r>
      <w:r w:rsidR="0064713E" w:rsidRPr="005320F5">
        <w:rPr>
          <w:rFonts w:cstheme="minorHAnsi"/>
          <w:sz w:val="24"/>
          <w:szCs w:val="24"/>
        </w:rPr>
        <w:t xml:space="preserve"> lab class,</w:t>
      </w:r>
      <w:r w:rsidR="006A1DCE" w:rsidRPr="005320F5">
        <w:rPr>
          <w:rFonts w:cstheme="minorHAnsi"/>
          <w:sz w:val="24"/>
          <w:szCs w:val="24"/>
        </w:rPr>
        <w:t xml:space="preserve"> we were</w:t>
      </w:r>
      <w:r w:rsidR="005320F5" w:rsidRPr="005320F5">
        <w:rPr>
          <w:rFonts w:cstheme="minorHAnsi"/>
          <w:sz w:val="24"/>
          <w:szCs w:val="24"/>
        </w:rPr>
        <w:t xml:space="preserve"> shown how a </w:t>
      </w:r>
      <w:proofErr w:type="gramStart"/>
      <w:r w:rsidR="005320F5" w:rsidRPr="005320F5">
        <w:rPr>
          <w:rFonts w:cstheme="minorHAnsi"/>
          <w:sz w:val="24"/>
          <w:szCs w:val="24"/>
        </w:rPr>
        <w:t>4 bit</w:t>
      </w:r>
      <w:proofErr w:type="gramEnd"/>
      <w:r w:rsidR="005320F5" w:rsidRPr="005320F5">
        <w:rPr>
          <w:rFonts w:cstheme="minorHAnsi"/>
          <w:sz w:val="24"/>
          <w:szCs w:val="24"/>
        </w:rPr>
        <w:t xml:space="preserve"> Universal Shift Register works, and its processes. We learnt that when a register is able to transfer data both in</w:t>
      </w:r>
    </w:p>
    <w:p w14:paraId="2EA66870" w14:textId="77777777" w:rsidR="005320F5" w:rsidRPr="005320F5" w:rsidRDefault="005320F5" w:rsidP="005320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20F5">
        <w:rPr>
          <w:rFonts w:cstheme="minorHAnsi"/>
          <w:sz w:val="24"/>
          <w:szCs w:val="24"/>
        </w:rPr>
        <w:t>the shift-right and shift-left, along with the necessary input and output terminals for parallel</w:t>
      </w:r>
    </w:p>
    <w:p w14:paraId="11EF156C" w14:textId="03B6A16E" w:rsidR="0064713E" w:rsidRPr="005320F5" w:rsidRDefault="005320F5" w:rsidP="005320F5">
      <w:pPr>
        <w:pStyle w:val="Default"/>
        <w:rPr>
          <w:rFonts w:asciiTheme="minorHAnsi" w:hAnsiTheme="minorHAnsi" w:cstheme="minorHAnsi"/>
        </w:rPr>
      </w:pPr>
      <w:r w:rsidRPr="005320F5">
        <w:rPr>
          <w:rFonts w:asciiTheme="minorHAnsi" w:hAnsiTheme="minorHAnsi" w:cstheme="minorHAnsi"/>
        </w:rPr>
        <w:t>transfer, then it is called a shift register with parallel load or ‘universal shift register</w:t>
      </w:r>
      <w:r>
        <w:rPr>
          <w:rFonts w:asciiTheme="minorHAnsi" w:hAnsiTheme="minorHAnsi" w:cstheme="minorHAnsi"/>
        </w:rPr>
        <w:t>’. We were thoroughly demonstrated the left shift right shift processes and how individual input flows change the outputs of the circuit.</w:t>
      </w:r>
      <w:r w:rsidR="006025D9">
        <w:rPr>
          <w:rFonts w:asciiTheme="minorHAnsi" w:hAnsiTheme="minorHAnsi" w:cstheme="minorHAnsi"/>
        </w:rPr>
        <w:t xml:space="preserve"> We were shown with an example of a particular select bit input to complete a right shift operation on a given set of inputs.</w:t>
      </w:r>
      <w:r w:rsidR="006A1DCE" w:rsidRPr="005320F5">
        <w:rPr>
          <w:rFonts w:asciiTheme="minorHAnsi" w:hAnsiTheme="minorHAnsi" w:cstheme="minorHAnsi"/>
        </w:rPr>
        <w:t xml:space="preserve"> </w:t>
      </w:r>
      <w:r w:rsidR="00DB26B1" w:rsidRPr="005320F5">
        <w:rPr>
          <w:rFonts w:asciiTheme="minorHAnsi" w:hAnsiTheme="minorHAnsi" w:cstheme="minorHAnsi"/>
        </w:rPr>
        <w:t xml:space="preserve"> The class concluded by instructing us to submit the table and discussion in google classroom and the circuit file simulated in Logisim in git.</w:t>
      </w:r>
    </w:p>
    <w:p w14:paraId="6026CDB3" w14:textId="2CC6EABD" w:rsidR="00E76C83" w:rsidRPr="00DB26B1" w:rsidRDefault="00E76C83" w:rsidP="00C54512">
      <w:pPr>
        <w:pStyle w:val="ListParagraph"/>
        <w:rPr>
          <w:rFonts w:cstheme="minorHAnsi"/>
          <w:sz w:val="26"/>
          <w:szCs w:val="26"/>
        </w:rPr>
      </w:pPr>
    </w:p>
    <w:sectPr w:rsidR="00E76C83" w:rsidRPr="00DB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C57"/>
    <w:multiLevelType w:val="hybridMultilevel"/>
    <w:tmpl w:val="F306D6B6"/>
    <w:lvl w:ilvl="0" w:tplc="8462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5DF7"/>
    <w:multiLevelType w:val="hybridMultilevel"/>
    <w:tmpl w:val="37B4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2"/>
    <w:rsid w:val="0006447B"/>
    <w:rsid w:val="001129EC"/>
    <w:rsid w:val="00395C2A"/>
    <w:rsid w:val="005320F5"/>
    <w:rsid w:val="006025D9"/>
    <w:rsid w:val="0064713E"/>
    <w:rsid w:val="006750A4"/>
    <w:rsid w:val="006A1DCE"/>
    <w:rsid w:val="00716C33"/>
    <w:rsid w:val="00A1626F"/>
    <w:rsid w:val="00A763FF"/>
    <w:rsid w:val="00C54512"/>
    <w:rsid w:val="00DA08D3"/>
    <w:rsid w:val="00DB26B1"/>
    <w:rsid w:val="00DF3D74"/>
    <w:rsid w:val="00E76C83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B2E"/>
  <w15:chartTrackingRefBased/>
  <w15:docId w15:val="{A0ACECB9-91D1-45FB-8594-32FF067B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2"/>
    <w:pPr>
      <w:ind w:left="720"/>
      <w:contextualSpacing/>
    </w:pPr>
  </w:style>
  <w:style w:type="paragraph" w:customStyle="1" w:styleId="Default">
    <w:name w:val="Default"/>
    <w:rsid w:val="00DB2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Neer</dc:creator>
  <cp:keywords/>
  <dc:description/>
  <cp:lastModifiedBy>Das Neer</cp:lastModifiedBy>
  <cp:revision>9</cp:revision>
  <dcterms:created xsi:type="dcterms:W3CDTF">2020-11-04T12:01:00Z</dcterms:created>
  <dcterms:modified xsi:type="dcterms:W3CDTF">2020-12-02T12:00:00Z</dcterms:modified>
</cp:coreProperties>
</file>