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Leather Journal - Deluxe</w:t>
      </w:r>
    </w:p>
    <w:p>
      <w:pPr>
        <w:pStyle w:val="Heading2"/>
      </w:pPr>
      <w:r>
        <w:t>Description</w:t>
      </w:r>
    </w:p>
    <w:p>
      <w:r>
        <w:t>Premium leather-bound journal with soft-touch finish. Ideal for executives and writers who appreciate craftsmanship. Perfect for daily journaling, note-taking, or gifting. Built to last with superior leather quality.</w:t>
      </w:r>
    </w:p>
    <w:p>
      <w:pPr>
        <w:pStyle w:val="Heading2"/>
      </w:pPr>
      <w:r>
        <w:t>Features</w:t>
      </w:r>
    </w:p>
    <w:p>
      <w:r>
        <w:t>• 200 pages of premium quality paper</w:t>
      </w:r>
    </w:p>
    <w:p>
      <w:r>
        <w:t>• Genuine leather cover</w:t>
      </w:r>
    </w:p>
    <w:p>
      <w:r>
        <w:t>• Smooth lay-flat binding</w:t>
      </w:r>
    </w:p>
    <w:p>
      <w:r>
        <w:t>• Compact size ideal for portability</w:t>
      </w:r>
    </w:p>
    <w:p>
      <w:r>
        <w:t>• Elegant, gift-ready packaging</w:t>
      </w:r>
    </w:p>
    <w:p>
      <w:pPr>
        <w:pStyle w:val="Heading2"/>
      </w:pPr>
      <w:r>
        <w:t>Care Instructions</w:t>
      </w:r>
    </w:p>
    <w:p>
      <w:r>
        <w:t>Keep your leather journal in a dry place. Avoid prolonged exposure to direct sunlight or water. Clean with a soft dry cloth to maintain its texture.</w:t>
      </w:r>
    </w:p>
    <w:p>
      <w:pPr>
        <w:pStyle w:val="Heading2"/>
      </w:pPr>
      <w:r>
        <w:t>Price</w:t>
      </w:r>
    </w:p>
    <w:p>
      <w:r>
        <w:t>$24.99</w:t>
      </w:r>
    </w:p>
    <w:p>
      <w:pPr>
        <w:pStyle w:val="Heading2"/>
      </w:pPr>
      <w:r>
        <w:t>Contact Information</w:t>
      </w:r>
    </w:p>
    <w:p>
      <w:r>
        <w:t>Ryana Calendars</w:t>
        <w:br/>
        <w:t>Ryana Calendars, Shop #12, City Center Mall, Karachi, Pakistan</w:t>
        <w:br/>
        <w:t>Email: info@ryanacalendars.com</w:t>
        <w:br/>
        <w:t>Phone: +92 300 1234567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