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AC" w:rsidRDefault="001E1453">
      <w:r w:rsidRPr="001E1453">
        <w:t>Освен базиликата "Благовещение", Назарет има и други места, които напомнят на вярващите за важни събития от живота на Иисус. На около 300 метра северно от Базиликата се намира църквата православна църква "Св. Гавраил". Изградена през 1781г. върху руините на църква на кръстоносци от 12в., "Св. Гавраил" е застанала над древен извор, от който черпи вода "Изворът на Девата", когото много от източноправославните християни считат за мястото на Благовещението. Когато Иисус се връща в Назарет за да проповядва в свощ роден град, той е посрещнат враждебно от местната синагога. Днес това се припомня в гръцката католическа "Синагогална църква".</w:t>
      </w:r>
    </w:p>
    <w:p w:rsidR="001E1453" w:rsidRDefault="001E1453">
      <w:bookmarkStart w:id="0" w:name="_GoBack"/>
      <w:bookmarkEnd w:id="0"/>
    </w:p>
    <w:sectPr w:rsidR="001E1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EF"/>
    <w:rsid w:val="001534AC"/>
    <w:rsid w:val="001A36EF"/>
    <w:rsid w:val="001E145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88CE3-0937-4AB5-AC2E-29078B55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VELY</dc:creator>
  <cp:keywords/>
  <dc:description/>
  <cp:lastModifiedBy>VELY</cp:lastModifiedBy>
  <cp:revision>2</cp:revision>
  <dcterms:created xsi:type="dcterms:W3CDTF">2015-03-30T20:39:00Z</dcterms:created>
  <dcterms:modified xsi:type="dcterms:W3CDTF">2015-03-30T20:51:00Z</dcterms:modified>
</cp:coreProperties>
</file>