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BA690D" w14:textId="45E5785D" w:rsidR="002B4FB6" w:rsidRDefault="002B4FB6" w:rsidP="002B4FB6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tabs>
          <w:tab w:val="left" w:pos="7920"/>
        </w:tabs>
        <w:ind w:left="900" w:right="1152"/>
        <w:jc w:val="center"/>
        <w:outlineLvl w:val="0"/>
        <w:rPr>
          <w:b/>
          <w:smallCaps/>
          <w:sz w:val="44"/>
        </w:rPr>
      </w:pPr>
      <w:r>
        <w:rPr>
          <w:b/>
          <w:smallCaps/>
          <w:sz w:val="44"/>
        </w:rPr>
        <w:t xml:space="preserve">TP </w:t>
      </w:r>
      <w:r w:rsidR="00CB5B72">
        <w:rPr>
          <w:b/>
          <w:smallCaps/>
          <w:sz w:val="44"/>
        </w:rPr>
        <w:t>–</w:t>
      </w:r>
      <w:r>
        <w:rPr>
          <w:b/>
          <w:smallCaps/>
          <w:sz w:val="44"/>
        </w:rPr>
        <w:t xml:space="preserve"> </w:t>
      </w:r>
      <w:r w:rsidR="008C47B8">
        <w:rPr>
          <w:sz w:val="32"/>
          <w:szCs w:val="32"/>
        </w:rPr>
        <w:t>Analyse subjective-</w:t>
      </w:r>
      <w:r w:rsidR="00C447B5" w:rsidRPr="00C447B5">
        <w:rPr>
          <w:sz w:val="32"/>
          <w:szCs w:val="32"/>
        </w:rPr>
        <w:t>objective de signaux audio</w:t>
      </w:r>
      <w:r w:rsidR="00C447B5">
        <w:rPr>
          <w:sz w:val="28"/>
          <w:szCs w:val="28"/>
        </w:rPr>
        <w:t xml:space="preserve"> </w:t>
      </w:r>
    </w:p>
    <w:p w14:paraId="085CE294" w14:textId="77777777" w:rsidR="002B4FB6" w:rsidRDefault="002B4FB6" w:rsidP="002B4FB6">
      <w:pPr>
        <w:rPr>
          <w:b/>
          <w:sz w:val="28"/>
        </w:rPr>
      </w:pPr>
    </w:p>
    <w:p w14:paraId="6E6D0CD9" w14:textId="492096C6" w:rsidR="002B4FB6" w:rsidRDefault="00C447B5" w:rsidP="00C447B5">
      <w:pPr>
        <w:jc w:val="center"/>
        <w:rPr>
          <w:b/>
          <w:sz w:val="28"/>
        </w:rPr>
      </w:pPr>
      <w:r>
        <w:rPr>
          <w:b/>
          <w:sz w:val="28"/>
        </w:rPr>
        <w:t>Etude du bruit de toqué</w:t>
      </w:r>
      <w:r w:rsidR="00F31FA8">
        <w:rPr>
          <w:rStyle w:val="Marquenotebasdepage"/>
          <w:b/>
          <w:sz w:val="28"/>
        </w:rPr>
        <w:footnoteReference w:id="1"/>
      </w:r>
      <w:r w:rsidR="00611FCF">
        <w:rPr>
          <w:b/>
          <w:sz w:val="28"/>
        </w:rPr>
        <w:t xml:space="preserve"> de planches de bord</w:t>
      </w:r>
    </w:p>
    <w:p w14:paraId="6892CCCD" w14:textId="77777777" w:rsidR="00C447B5" w:rsidRDefault="00C447B5" w:rsidP="00C447B5">
      <w:pPr>
        <w:jc w:val="center"/>
        <w:rPr>
          <w:b/>
          <w:sz w:val="28"/>
        </w:rPr>
      </w:pPr>
    </w:p>
    <w:p w14:paraId="62C7CAEF" w14:textId="197ED170" w:rsidR="00F77943" w:rsidRPr="008B0FBF" w:rsidRDefault="00EA2F98" w:rsidP="00EB65E8">
      <w:pPr>
        <w:autoSpaceDE w:val="0"/>
        <w:autoSpaceDN w:val="0"/>
        <w:adjustRightInd w:val="0"/>
        <w:rPr>
          <w:snapToGrid w:val="0"/>
          <w:sz w:val="22"/>
          <w:szCs w:val="22"/>
        </w:rPr>
      </w:pPr>
      <w:r w:rsidRPr="008B0FBF">
        <w:rPr>
          <w:sz w:val="22"/>
          <w:szCs w:val="22"/>
        </w:rPr>
        <w:t xml:space="preserve">Le TP s’effectue sur </w:t>
      </w:r>
      <w:r w:rsidR="00C447B5">
        <w:rPr>
          <w:sz w:val="22"/>
          <w:szCs w:val="22"/>
        </w:rPr>
        <w:t>MATLAB et</w:t>
      </w:r>
      <w:r w:rsidR="000C7C1B">
        <w:rPr>
          <w:sz w:val="22"/>
          <w:szCs w:val="22"/>
        </w:rPr>
        <w:t>/ou</w:t>
      </w:r>
      <w:r w:rsidR="00C447B5">
        <w:rPr>
          <w:sz w:val="22"/>
          <w:szCs w:val="22"/>
        </w:rPr>
        <w:t xml:space="preserve"> </w:t>
      </w:r>
      <w:r w:rsidR="00EB65E8" w:rsidRPr="008B0FBF">
        <w:rPr>
          <w:sz w:val="22"/>
          <w:szCs w:val="22"/>
        </w:rPr>
        <w:t>XLSTAT</w:t>
      </w:r>
      <w:r w:rsidR="00C447B5">
        <w:rPr>
          <w:sz w:val="22"/>
          <w:szCs w:val="22"/>
        </w:rPr>
        <w:t xml:space="preserve"> (</w:t>
      </w:r>
      <w:r w:rsidR="008B0FBF" w:rsidRPr="008B0FBF">
        <w:rPr>
          <w:sz w:val="22"/>
          <w:szCs w:val="22"/>
        </w:rPr>
        <w:t>disponible uniquement en salle D0</w:t>
      </w:r>
      <w:r w:rsidR="00F11C2F">
        <w:rPr>
          <w:sz w:val="22"/>
          <w:szCs w:val="22"/>
        </w:rPr>
        <w:t>0</w:t>
      </w:r>
      <w:r w:rsidR="0076011B">
        <w:rPr>
          <w:sz w:val="22"/>
          <w:szCs w:val="22"/>
        </w:rPr>
        <w:t>5</w:t>
      </w:r>
      <w:r w:rsidR="008B0FBF" w:rsidRPr="008B0FBF">
        <w:rPr>
          <w:sz w:val="22"/>
          <w:szCs w:val="22"/>
        </w:rPr>
        <w:t xml:space="preserve"> ECN).</w:t>
      </w:r>
      <w:r w:rsidRPr="008B0FBF">
        <w:rPr>
          <w:sz w:val="22"/>
          <w:szCs w:val="22"/>
        </w:rPr>
        <w:t xml:space="preserve"> </w:t>
      </w:r>
      <w:r w:rsidRPr="008B0FBF">
        <w:rPr>
          <w:snapToGrid w:val="0"/>
          <w:sz w:val="22"/>
          <w:szCs w:val="22"/>
        </w:rPr>
        <w:t>Les fichiers nécessaires à la réalisation du TP sont situés sur le serveur pédagogique</w:t>
      </w:r>
      <w:r w:rsidR="000C7C1B">
        <w:rPr>
          <w:snapToGrid w:val="0"/>
          <w:sz w:val="22"/>
          <w:szCs w:val="22"/>
        </w:rPr>
        <w:t xml:space="preserve"> (cours AUDIO)</w:t>
      </w:r>
      <w:r w:rsidRPr="008B0FBF">
        <w:rPr>
          <w:snapToGrid w:val="0"/>
          <w:sz w:val="22"/>
          <w:szCs w:val="22"/>
        </w:rPr>
        <w:t>.</w:t>
      </w:r>
      <w:r w:rsidR="00F77943" w:rsidRPr="008B0FBF">
        <w:rPr>
          <w:snapToGrid w:val="0"/>
          <w:sz w:val="22"/>
          <w:szCs w:val="22"/>
        </w:rPr>
        <w:t xml:space="preserve"> </w:t>
      </w:r>
    </w:p>
    <w:p w14:paraId="25C11355" w14:textId="50ADB137" w:rsidR="00EB65E8" w:rsidRDefault="00C447B5" w:rsidP="00EB65E8">
      <w:pPr>
        <w:numPr>
          <w:ilvl w:val="0"/>
          <w:numId w:val="40"/>
        </w:numPr>
        <w:jc w:val="left"/>
        <w:rPr>
          <w:i/>
          <w:iCs/>
          <w:snapToGrid w:val="0"/>
        </w:rPr>
      </w:pPr>
      <w:r>
        <w:rPr>
          <w:i/>
          <w:iCs/>
          <w:snapToGrid w:val="0"/>
        </w:rPr>
        <w:t>Texte_TP_</w:t>
      </w:r>
      <w:r w:rsidR="002A5191">
        <w:rPr>
          <w:i/>
          <w:iCs/>
          <w:snapToGrid w:val="0"/>
        </w:rPr>
        <w:t>audio2022</w:t>
      </w:r>
      <w:r w:rsidR="00EB65E8">
        <w:rPr>
          <w:i/>
          <w:iCs/>
          <w:snapToGrid w:val="0"/>
        </w:rPr>
        <w:t>.doc</w:t>
      </w:r>
      <w:r w:rsidR="00626518">
        <w:rPr>
          <w:i/>
          <w:iCs/>
          <w:snapToGrid w:val="0"/>
        </w:rPr>
        <w:t>x</w:t>
      </w:r>
    </w:p>
    <w:p w14:paraId="7B0F7BEB" w14:textId="7E72679E" w:rsidR="00EB65E8" w:rsidRDefault="00D72D70" w:rsidP="00EB65E8">
      <w:pPr>
        <w:numPr>
          <w:ilvl w:val="0"/>
          <w:numId w:val="40"/>
        </w:numPr>
        <w:jc w:val="left"/>
        <w:rPr>
          <w:i/>
          <w:iCs/>
          <w:snapToGrid w:val="0"/>
          <w:lang w:val="nl-NL"/>
        </w:rPr>
      </w:pPr>
      <w:r>
        <w:rPr>
          <w:i/>
          <w:iCs/>
          <w:snapToGrid w:val="0"/>
          <w:lang w:val="nl-NL"/>
        </w:rPr>
        <w:t>TP-</w:t>
      </w:r>
      <w:r w:rsidR="00C447B5">
        <w:rPr>
          <w:i/>
          <w:iCs/>
          <w:snapToGrid w:val="0"/>
          <w:lang w:val="nl-NL"/>
        </w:rPr>
        <w:t>sons</w:t>
      </w:r>
      <w:r w:rsidR="00EB65E8">
        <w:rPr>
          <w:i/>
          <w:iCs/>
          <w:snapToGrid w:val="0"/>
          <w:lang w:val="nl-NL"/>
        </w:rPr>
        <w:t>.xls</w:t>
      </w:r>
    </w:p>
    <w:p w14:paraId="1C11D09F" w14:textId="5A81C2AC" w:rsidR="00AF432E" w:rsidRDefault="00626518" w:rsidP="00EB65E8">
      <w:pPr>
        <w:numPr>
          <w:ilvl w:val="0"/>
          <w:numId w:val="40"/>
        </w:numPr>
        <w:jc w:val="left"/>
        <w:rPr>
          <w:i/>
          <w:iCs/>
          <w:snapToGrid w:val="0"/>
          <w:lang w:val="nl-NL"/>
        </w:rPr>
      </w:pPr>
      <w:r>
        <w:rPr>
          <w:i/>
          <w:iCs/>
          <w:snapToGrid w:val="0"/>
          <w:lang w:val="nl-NL"/>
        </w:rPr>
        <w:t>les 16</w:t>
      </w:r>
      <w:r w:rsidR="00AF432E">
        <w:rPr>
          <w:i/>
          <w:iCs/>
          <w:snapToGrid w:val="0"/>
          <w:lang w:val="nl-NL"/>
        </w:rPr>
        <w:t xml:space="preserve"> </w:t>
      </w:r>
      <w:proofErr w:type="spellStart"/>
      <w:r w:rsidR="00AF432E">
        <w:rPr>
          <w:i/>
          <w:iCs/>
          <w:snapToGrid w:val="0"/>
          <w:lang w:val="nl-NL"/>
        </w:rPr>
        <w:t>sons</w:t>
      </w:r>
      <w:proofErr w:type="spellEnd"/>
      <w:r w:rsidR="00AF432E">
        <w:rPr>
          <w:i/>
          <w:iCs/>
          <w:snapToGrid w:val="0"/>
          <w:lang w:val="nl-NL"/>
        </w:rPr>
        <w:t xml:space="preserve"> au format.wav</w:t>
      </w:r>
      <w:r w:rsidR="00665FC3">
        <w:rPr>
          <w:i/>
          <w:iCs/>
          <w:snapToGrid w:val="0"/>
          <w:lang w:val="nl-NL"/>
        </w:rPr>
        <w:t xml:space="preserve"> (dans </w:t>
      </w:r>
      <w:proofErr w:type="spellStart"/>
      <w:r w:rsidR="00665FC3">
        <w:rPr>
          <w:i/>
          <w:iCs/>
          <w:snapToGrid w:val="0"/>
          <w:lang w:val="nl-NL"/>
        </w:rPr>
        <w:t>un</w:t>
      </w:r>
      <w:proofErr w:type="spellEnd"/>
      <w:r w:rsidR="00665FC3">
        <w:rPr>
          <w:i/>
          <w:iCs/>
          <w:snapToGrid w:val="0"/>
          <w:lang w:val="nl-NL"/>
        </w:rPr>
        <w:t xml:space="preserve"> zip)</w:t>
      </w:r>
    </w:p>
    <w:p w14:paraId="1A630ABB" w14:textId="77777777" w:rsidR="00F31FA8" w:rsidRDefault="00F31FA8" w:rsidP="00F31FA8">
      <w:pPr>
        <w:ind w:left="720"/>
        <w:jc w:val="left"/>
        <w:rPr>
          <w:i/>
          <w:iCs/>
          <w:snapToGrid w:val="0"/>
          <w:lang w:val="nl-NL"/>
        </w:rPr>
      </w:pPr>
    </w:p>
    <w:p w14:paraId="4D5A0E04" w14:textId="37834E79" w:rsidR="00E061F9" w:rsidRPr="006D17E6" w:rsidRDefault="00D72D70" w:rsidP="00665FC3">
      <w:pPr>
        <w:jc w:val="left"/>
        <w:rPr>
          <w:i/>
          <w:iCs/>
          <w:snapToGrid w:val="0"/>
        </w:rPr>
      </w:pPr>
      <w:r w:rsidRPr="006D17E6">
        <w:rPr>
          <w:i/>
          <w:iCs/>
          <w:snapToGrid w:val="0"/>
        </w:rPr>
        <w:t xml:space="preserve">XLSTAT est un logiciel de statistique basé sur Excel. Il permet d’obtenir très rapidement toutes les analyses classiques de données, comparé à </w:t>
      </w:r>
      <w:proofErr w:type="spellStart"/>
      <w:r w:rsidRPr="006D17E6">
        <w:rPr>
          <w:i/>
          <w:iCs/>
          <w:snapToGrid w:val="0"/>
        </w:rPr>
        <w:t>Matlab</w:t>
      </w:r>
      <w:proofErr w:type="spellEnd"/>
      <w:r w:rsidRPr="006D17E6">
        <w:rPr>
          <w:i/>
          <w:iCs/>
          <w:snapToGrid w:val="0"/>
        </w:rPr>
        <w:t xml:space="preserve"> qui demande de la programmation</w:t>
      </w:r>
      <w:r w:rsidR="004128B4" w:rsidRPr="006D17E6">
        <w:rPr>
          <w:i/>
          <w:iCs/>
          <w:snapToGrid w:val="0"/>
        </w:rPr>
        <w:t>,</w:t>
      </w:r>
      <w:r w:rsidRPr="006D17E6">
        <w:rPr>
          <w:i/>
          <w:iCs/>
          <w:snapToGrid w:val="0"/>
        </w:rPr>
        <w:t xml:space="preserve"> moins immédiate.</w:t>
      </w:r>
    </w:p>
    <w:p w14:paraId="12D8809B" w14:textId="77777777" w:rsidR="00E061F9" w:rsidRDefault="00E061F9" w:rsidP="00665FC3">
      <w:pPr>
        <w:jc w:val="left"/>
        <w:rPr>
          <w:i/>
          <w:iCs/>
          <w:snapToGrid w:val="0"/>
          <w:lang w:val="nl-NL"/>
        </w:rPr>
      </w:pPr>
    </w:p>
    <w:tbl>
      <w:tblPr>
        <w:tblStyle w:val="Grille"/>
        <w:tblW w:w="90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3828"/>
      </w:tblGrid>
      <w:tr w:rsidR="00F31FA8" w14:paraId="5841CD59" w14:textId="77777777" w:rsidTr="00F31FA8">
        <w:tc>
          <w:tcPr>
            <w:tcW w:w="5211" w:type="dxa"/>
          </w:tcPr>
          <w:p w14:paraId="01A15394" w14:textId="3274706F" w:rsidR="00F31FA8" w:rsidRDefault="00F31FA8" w:rsidP="00F31FA8">
            <w:pPr>
              <w:autoSpaceDE w:val="0"/>
              <w:autoSpaceDN w:val="0"/>
              <w:adjustRightInd w:val="0"/>
            </w:pPr>
            <w:r>
              <w:t xml:space="preserve">Le </w:t>
            </w:r>
            <w:r w:rsidR="00665FC3">
              <w:t>« </w:t>
            </w:r>
            <w:r>
              <w:t>bruit de toqué</w:t>
            </w:r>
            <w:r w:rsidR="00665FC3">
              <w:t> »</w:t>
            </w:r>
            <w:r>
              <w:t xml:space="preserve"> </w:t>
            </w:r>
            <w:r w:rsidR="00665FC3">
              <w:t xml:space="preserve">est </w:t>
            </w:r>
            <w:r w:rsidR="00801DCC">
              <w:t xml:space="preserve">obtenu lorsqu’un </w:t>
            </w:r>
            <w:r w:rsidR="000C356D">
              <w:t>client « sonne » la planche de bord d’une voiture en frappant dessus avec ses doigts. Il tire de cette information une évaluation subjective de la qualité perçue</w:t>
            </w:r>
            <w:r>
              <w:t>. L’objectif</w:t>
            </w:r>
            <w:r w:rsidR="00EF4E04">
              <w:t xml:space="preserve"> du TP</w:t>
            </w:r>
            <w:r>
              <w:t xml:space="preserve"> est de comprendre ce qui fonde</w:t>
            </w:r>
            <w:r w:rsidR="0094291C">
              <w:t>, du point de vue du signal,</w:t>
            </w:r>
            <w:r>
              <w:t xml:space="preserve"> </w:t>
            </w:r>
            <w:r w:rsidR="00611FCF">
              <w:t>les différences perceptives entre différentes planches</w:t>
            </w:r>
            <w:r w:rsidR="00665FC3">
              <w:t>,</w:t>
            </w:r>
            <w:r>
              <w:t xml:space="preserve"> et d’expliquer les préférences utilisateur.</w:t>
            </w:r>
            <w:r w:rsidR="0094291C">
              <w:t xml:space="preserve"> Le but ultime de l’étude est de savoir comment reconcevoir la planche de bord </w:t>
            </w:r>
            <w:r w:rsidR="002A5191">
              <w:t xml:space="preserve">(matériaux, montage) </w:t>
            </w:r>
            <w:r w:rsidR="0094291C">
              <w:t xml:space="preserve">pour augmenter la préférence utilisateur. </w:t>
            </w:r>
          </w:p>
          <w:p w14:paraId="6A30CFE5" w14:textId="77777777" w:rsidR="00F31FA8" w:rsidRPr="00F31FA8" w:rsidRDefault="00F31FA8" w:rsidP="00F31FA8">
            <w:pPr>
              <w:autoSpaceDE w:val="0"/>
              <w:autoSpaceDN w:val="0"/>
              <w:adjustRightInd w:val="0"/>
              <w:rPr>
                <w:i/>
                <w:iCs/>
                <w:snapToGrid w:val="0"/>
                <w:lang w:val="nl-NL"/>
              </w:rPr>
            </w:pPr>
          </w:p>
        </w:tc>
        <w:tc>
          <w:tcPr>
            <w:tcW w:w="3828" w:type="dxa"/>
          </w:tcPr>
          <w:p w14:paraId="6DA46EF6" w14:textId="2B470EB3" w:rsidR="00F31FA8" w:rsidRDefault="00F31FA8" w:rsidP="00F31FA8">
            <w:pPr>
              <w:jc w:val="center"/>
              <w:rPr>
                <w:i/>
                <w:iCs/>
                <w:snapToGrid w:val="0"/>
                <w:lang w:val="nl-NL"/>
              </w:rPr>
            </w:pPr>
            <w:r w:rsidRPr="00F31FA8">
              <w:rPr>
                <w:noProof/>
                <w:snapToGrid w:val="0"/>
                <w:sz w:val="22"/>
                <w:szCs w:val="22"/>
              </w:rPr>
              <w:drawing>
                <wp:inline distT="0" distB="0" distL="0" distR="0" wp14:anchorId="600BA33F" wp14:editId="73ABA197">
                  <wp:extent cx="1933065" cy="1295823"/>
                  <wp:effectExtent l="0" t="0" r="0" b="0"/>
                  <wp:docPr id="722975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2975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964" cy="1296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8B5A32" w14:textId="77777777" w:rsidR="00F31FA8" w:rsidRDefault="00F31FA8" w:rsidP="00F31FA8">
      <w:pPr>
        <w:jc w:val="left"/>
        <w:rPr>
          <w:i/>
          <w:iCs/>
          <w:snapToGrid w:val="0"/>
          <w:lang w:val="nl-NL"/>
        </w:rPr>
      </w:pPr>
    </w:p>
    <w:p w14:paraId="7F85358E" w14:textId="60208394" w:rsidR="00F31FA8" w:rsidRDefault="00626518" w:rsidP="00F31FA8">
      <w:pPr>
        <w:autoSpaceDE w:val="0"/>
        <w:autoSpaceDN w:val="0"/>
        <w:adjustRightInd w:val="0"/>
      </w:pPr>
      <w:r>
        <w:t>16</w:t>
      </w:r>
      <w:r w:rsidR="00F31FA8">
        <w:t xml:space="preserve"> sons ont été enregistrés dans des conditions identiques sur différents véhicules</w:t>
      </w:r>
      <w:r w:rsidR="000C356D">
        <w:t xml:space="preserve"> (enregistrement avec une tête artificielle – frappe avec un marteau au mouvement </w:t>
      </w:r>
      <w:r w:rsidR="009B6FB7">
        <w:t>calibré</w:t>
      </w:r>
      <w:r w:rsidR="000C356D">
        <w:t>)</w:t>
      </w:r>
      <w:r w:rsidR="00F31FA8">
        <w:t>. Ces sons ont été évalués par un panel d’experts sensoriels</w:t>
      </w:r>
      <w:r w:rsidR="00F31FA8">
        <w:rPr>
          <w:rStyle w:val="Marquenotebasdepage"/>
        </w:rPr>
        <w:footnoteReference w:id="2"/>
      </w:r>
      <w:r w:rsidR="00F31FA8">
        <w:t xml:space="preserve"> (source PSA) selon 5 descripte</w:t>
      </w:r>
      <w:r w:rsidR="00E2518B">
        <w:t>urs (tableau 1), sur une échelle de 0 à 10 (voir onglet « profil »).</w:t>
      </w:r>
    </w:p>
    <w:tbl>
      <w:tblPr>
        <w:tblW w:w="73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0"/>
        <w:gridCol w:w="3670"/>
      </w:tblGrid>
      <w:tr w:rsidR="00683F9B" w14:paraId="36CDF834" w14:textId="44A88666" w:rsidTr="00683F9B">
        <w:trPr>
          <w:jc w:val="center"/>
        </w:trPr>
        <w:tc>
          <w:tcPr>
            <w:tcW w:w="3670" w:type="dxa"/>
            <w:shd w:val="clear" w:color="auto" w:fill="A6A6A6"/>
          </w:tcPr>
          <w:p w14:paraId="2BB0C04C" w14:textId="77777777" w:rsidR="00683F9B" w:rsidRDefault="00683F9B" w:rsidP="00F31FA8">
            <w:pPr>
              <w:rPr>
                <w:bCs/>
              </w:rPr>
            </w:pPr>
            <w:r>
              <w:rPr>
                <w:bCs/>
              </w:rPr>
              <w:t>Descripteur</w:t>
            </w:r>
          </w:p>
        </w:tc>
        <w:tc>
          <w:tcPr>
            <w:tcW w:w="3670" w:type="dxa"/>
            <w:shd w:val="clear" w:color="auto" w:fill="A6A6A6"/>
          </w:tcPr>
          <w:p w14:paraId="1038C80F" w14:textId="6E8D5B6B" w:rsidR="00683F9B" w:rsidRDefault="00683F9B" w:rsidP="00F31FA8">
            <w:pPr>
              <w:rPr>
                <w:bCs/>
              </w:rPr>
            </w:pPr>
            <w:r>
              <w:rPr>
                <w:bCs/>
              </w:rPr>
              <w:t>définition</w:t>
            </w:r>
          </w:p>
        </w:tc>
      </w:tr>
      <w:tr w:rsidR="00683F9B" w14:paraId="223A7ED3" w14:textId="6D5F9082" w:rsidTr="00683F9B">
        <w:trPr>
          <w:cantSplit/>
          <w:jc w:val="center"/>
        </w:trPr>
        <w:tc>
          <w:tcPr>
            <w:tcW w:w="3670" w:type="dxa"/>
          </w:tcPr>
          <w:p w14:paraId="16B7BF81" w14:textId="3C41F560" w:rsidR="00683F9B" w:rsidRDefault="00683F9B" w:rsidP="00E2518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d1 : hauteur (grave à aigu) </w:t>
            </w:r>
          </w:p>
        </w:tc>
        <w:tc>
          <w:tcPr>
            <w:tcW w:w="3670" w:type="dxa"/>
          </w:tcPr>
          <w:p w14:paraId="0637B9C0" w14:textId="2DD758FE" w:rsidR="00683F9B" w:rsidRDefault="004A2805" w:rsidP="00E2518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Hauteur perçue, de grave à</w:t>
            </w:r>
            <w:r w:rsidR="00683F9B">
              <w:rPr>
                <w:sz w:val="20"/>
                <w:szCs w:val="20"/>
              </w:rPr>
              <w:t xml:space="preserve"> aigu</w:t>
            </w:r>
          </w:p>
        </w:tc>
      </w:tr>
      <w:tr w:rsidR="00683F9B" w14:paraId="1F5E9AC2" w14:textId="22DDAB3B" w:rsidTr="00683F9B">
        <w:trPr>
          <w:cantSplit/>
          <w:jc w:val="center"/>
        </w:trPr>
        <w:tc>
          <w:tcPr>
            <w:tcW w:w="3670" w:type="dxa"/>
          </w:tcPr>
          <w:p w14:paraId="392018A7" w14:textId="732DE2B9" w:rsidR="00683F9B" w:rsidRDefault="00683F9B" w:rsidP="00E2518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d2 : détonant </w:t>
            </w:r>
          </w:p>
        </w:tc>
        <w:tc>
          <w:tcPr>
            <w:tcW w:w="3670" w:type="dxa"/>
          </w:tcPr>
          <w:p w14:paraId="2CFEBDEB" w14:textId="289B141E" w:rsidR="00683F9B" w:rsidRDefault="00683F9B" w:rsidP="00E2518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Niveau de détonation du bruit</w:t>
            </w:r>
          </w:p>
        </w:tc>
      </w:tr>
      <w:tr w:rsidR="00683F9B" w14:paraId="0CF0ADAB" w14:textId="43C89EC9" w:rsidTr="00683F9B">
        <w:trPr>
          <w:cantSplit/>
          <w:jc w:val="center"/>
        </w:trPr>
        <w:tc>
          <w:tcPr>
            <w:tcW w:w="3670" w:type="dxa"/>
          </w:tcPr>
          <w:p w14:paraId="0B63C106" w14:textId="6D1C647B" w:rsidR="00683F9B" w:rsidRDefault="00683F9B" w:rsidP="00E2518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d3 : attaquant</w:t>
            </w:r>
          </w:p>
        </w:tc>
        <w:tc>
          <w:tcPr>
            <w:tcW w:w="3670" w:type="dxa"/>
          </w:tcPr>
          <w:p w14:paraId="02806AA0" w14:textId="3FBB1F22" w:rsidR="00683F9B" w:rsidRDefault="00683F9B" w:rsidP="00E2518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Evaluation de l’attaque du bruit</w:t>
            </w:r>
          </w:p>
        </w:tc>
      </w:tr>
      <w:tr w:rsidR="00683F9B" w14:paraId="14045BE7" w14:textId="13873B4B" w:rsidTr="00683F9B">
        <w:trPr>
          <w:cantSplit/>
          <w:jc w:val="center"/>
        </w:trPr>
        <w:tc>
          <w:tcPr>
            <w:tcW w:w="3670" w:type="dxa"/>
          </w:tcPr>
          <w:p w14:paraId="08432C3A" w14:textId="03AAF1AB" w:rsidR="00683F9B" w:rsidRDefault="00683F9B" w:rsidP="00683F9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d4 : éloignement</w:t>
            </w:r>
          </w:p>
        </w:tc>
        <w:tc>
          <w:tcPr>
            <w:tcW w:w="3670" w:type="dxa"/>
          </w:tcPr>
          <w:p w14:paraId="45FA6472" w14:textId="4B9E7609" w:rsidR="00683F9B" w:rsidRDefault="00683F9B" w:rsidP="00E2518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Distance à laquelle on estime le bruit</w:t>
            </w:r>
          </w:p>
        </w:tc>
      </w:tr>
      <w:tr w:rsidR="00683F9B" w14:paraId="57F21193" w14:textId="31EC3CBC" w:rsidTr="00683F9B">
        <w:trPr>
          <w:cantSplit/>
          <w:jc w:val="center"/>
        </w:trPr>
        <w:tc>
          <w:tcPr>
            <w:tcW w:w="3670" w:type="dxa"/>
          </w:tcPr>
          <w:p w14:paraId="0646748E" w14:textId="59E226A9" w:rsidR="00683F9B" w:rsidRDefault="00683F9B" w:rsidP="00E251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d5 : intensité</w:t>
            </w:r>
          </w:p>
        </w:tc>
        <w:tc>
          <w:tcPr>
            <w:tcW w:w="3670" w:type="dxa"/>
          </w:tcPr>
          <w:p w14:paraId="4EE2D189" w14:textId="248EE10A" w:rsidR="00683F9B" w:rsidRDefault="00683F9B" w:rsidP="00E251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Niveau sonore global du bruit</w:t>
            </w:r>
          </w:p>
        </w:tc>
      </w:tr>
    </w:tbl>
    <w:p w14:paraId="4A91D58C" w14:textId="77777777" w:rsidR="00F31FA8" w:rsidRDefault="00F31FA8" w:rsidP="00F31FA8">
      <w:pPr>
        <w:pStyle w:val="Pieddepage"/>
        <w:tabs>
          <w:tab w:val="left" w:pos="560"/>
          <w:tab w:val="left" w:pos="1120"/>
          <w:tab w:val="left" w:pos="1417"/>
          <w:tab w:val="left" w:pos="1984"/>
        </w:tabs>
        <w:jc w:val="center"/>
        <w:rPr>
          <w:bCs/>
        </w:rPr>
      </w:pPr>
      <w:r>
        <w:rPr>
          <w:bCs/>
        </w:rPr>
        <w:t>Tableau 1 : liste des descripteurs</w:t>
      </w:r>
    </w:p>
    <w:p w14:paraId="150CB7C3" w14:textId="77777777" w:rsidR="00F31FA8" w:rsidRDefault="00F31FA8" w:rsidP="00F31FA8">
      <w:pPr>
        <w:autoSpaceDE w:val="0"/>
        <w:autoSpaceDN w:val="0"/>
        <w:adjustRightInd w:val="0"/>
      </w:pPr>
    </w:p>
    <w:p w14:paraId="7F0A7D21" w14:textId="7500F21E" w:rsidR="00EF4E04" w:rsidRDefault="00EF4E04" w:rsidP="00EF4E04">
      <w:pPr>
        <w:pStyle w:val="Titre1"/>
        <w:rPr>
          <w:snapToGrid w:val="0"/>
        </w:rPr>
      </w:pPr>
      <w:r>
        <w:rPr>
          <w:snapToGrid w:val="0"/>
        </w:rPr>
        <w:t>Ecoute-visualisation des sons</w:t>
      </w:r>
    </w:p>
    <w:p w14:paraId="437FAA97" w14:textId="70D79162" w:rsidR="00EF4E04" w:rsidRPr="00EF4E04" w:rsidRDefault="00EF4E04" w:rsidP="00CE703A">
      <w:r>
        <w:rPr>
          <w:snapToGrid w:val="0"/>
        </w:rPr>
        <w:t xml:space="preserve">Sur </w:t>
      </w:r>
      <w:proofErr w:type="spellStart"/>
      <w:r>
        <w:rPr>
          <w:snapToGrid w:val="0"/>
        </w:rPr>
        <w:t>Matlab</w:t>
      </w:r>
      <w:proofErr w:type="spellEnd"/>
      <w:r>
        <w:rPr>
          <w:snapToGrid w:val="0"/>
        </w:rPr>
        <w:t>, réaliser une fonction permettant de visualiser le signal temporel, l’analyse spectrale, et le spectrogramme d’un son .</w:t>
      </w:r>
      <w:proofErr w:type="spellStart"/>
      <w:r>
        <w:rPr>
          <w:snapToGrid w:val="0"/>
        </w:rPr>
        <w:t>wav</w:t>
      </w:r>
      <w:proofErr w:type="spellEnd"/>
      <w:r>
        <w:rPr>
          <w:snapToGrid w:val="0"/>
        </w:rPr>
        <w:t xml:space="preserve"> donné.</w:t>
      </w:r>
    </w:p>
    <w:p w14:paraId="5152CEE2" w14:textId="6DE16469" w:rsidR="00EF4E04" w:rsidRPr="005252A0" w:rsidRDefault="00EF4E04" w:rsidP="00EF4E04">
      <w:pPr>
        <w:rPr>
          <w:b/>
        </w:rPr>
      </w:pPr>
      <w:r w:rsidRPr="005252A0">
        <w:rPr>
          <w:b/>
          <w:snapToGrid w:val="0"/>
        </w:rPr>
        <w:t>Indications</w:t>
      </w:r>
      <w:r w:rsidR="005252A0">
        <w:rPr>
          <w:b/>
          <w:snapToGrid w:val="0"/>
        </w:rPr>
        <w:t xml:space="preserve"> et fonctions </w:t>
      </w:r>
      <w:proofErr w:type="spellStart"/>
      <w:r w:rsidR="005252A0">
        <w:rPr>
          <w:b/>
          <w:snapToGrid w:val="0"/>
        </w:rPr>
        <w:t>Matlab</w:t>
      </w:r>
      <w:proofErr w:type="spellEnd"/>
      <w:r w:rsidR="005252A0">
        <w:rPr>
          <w:b/>
          <w:snapToGrid w:val="0"/>
        </w:rPr>
        <w:t xml:space="preserve"> utiles</w:t>
      </w:r>
    </w:p>
    <w:p w14:paraId="4751D2ED" w14:textId="0B799910" w:rsidR="00F31FA8" w:rsidRDefault="005252A0" w:rsidP="00F31FA8">
      <w:pPr>
        <w:autoSpaceDE w:val="0"/>
        <w:autoSpaceDN w:val="0"/>
        <w:adjustRightInd w:val="0"/>
      </w:pPr>
      <w:r>
        <w:t>Pour sélectionner un fichier son et le charger dans le vecteur  </w:t>
      </w:r>
      <w:r w:rsidRPr="001253C1">
        <w:rPr>
          <w:rFonts w:ascii="Courier New" w:hAnsi="Courier New" w:cs="Courier New"/>
          <w:sz w:val="22"/>
          <w:szCs w:val="22"/>
        </w:rPr>
        <w:t>s</w:t>
      </w:r>
      <w:r>
        <w:rPr>
          <w:rFonts w:ascii="Courier New" w:hAnsi="Courier New" w:cs="Courier New"/>
          <w:sz w:val="22"/>
          <w:szCs w:val="22"/>
        </w:rPr>
        <w:t xml:space="preserve"> </w:t>
      </w:r>
      <w:r>
        <w:t xml:space="preserve">: </w:t>
      </w:r>
    </w:p>
    <w:p w14:paraId="639A266F" w14:textId="77777777" w:rsidR="005252A0" w:rsidRDefault="005252A0" w:rsidP="005252A0">
      <w:pPr>
        <w:autoSpaceDE w:val="0"/>
        <w:autoSpaceDN w:val="0"/>
        <w:adjustRightInd w:val="0"/>
        <w:ind w:firstLine="708"/>
        <w:jc w:val="left"/>
        <w:rPr>
          <w:rFonts w:ascii="Courier New" w:hAnsi="Courier New" w:cs="Courier New"/>
          <w:color w:val="000000"/>
          <w:sz w:val="22"/>
          <w:szCs w:val="22"/>
        </w:rPr>
      </w:pPr>
      <w:r w:rsidRPr="000157C7">
        <w:rPr>
          <w:rFonts w:ascii="Courier New" w:hAnsi="Courier New" w:cs="Courier New"/>
          <w:color w:val="000000"/>
          <w:sz w:val="22"/>
          <w:szCs w:val="22"/>
        </w:rPr>
        <w:t>[</w:t>
      </w:r>
      <w:proofErr w:type="spellStart"/>
      <w:r w:rsidRPr="000157C7">
        <w:rPr>
          <w:rFonts w:ascii="Courier New" w:hAnsi="Courier New" w:cs="Courier New"/>
          <w:color w:val="000000"/>
          <w:sz w:val="22"/>
          <w:szCs w:val="22"/>
        </w:rPr>
        <w:t>Fn</w:t>
      </w:r>
      <w:proofErr w:type="gramStart"/>
      <w:r w:rsidRPr="000157C7">
        <w:rPr>
          <w:rFonts w:ascii="Courier New" w:hAnsi="Courier New" w:cs="Courier New"/>
          <w:color w:val="000000"/>
          <w:sz w:val="22"/>
          <w:szCs w:val="22"/>
        </w:rPr>
        <w:t>,Pn</w:t>
      </w:r>
      <w:proofErr w:type="spellEnd"/>
      <w:proofErr w:type="gramEnd"/>
      <w:r w:rsidRPr="000157C7">
        <w:rPr>
          <w:rFonts w:ascii="Courier New" w:hAnsi="Courier New" w:cs="Courier New"/>
          <w:color w:val="000000"/>
          <w:sz w:val="22"/>
          <w:szCs w:val="22"/>
        </w:rPr>
        <w:t xml:space="preserve">] = </w:t>
      </w:r>
      <w:proofErr w:type="spellStart"/>
      <w:proofErr w:type="gramStart"/>
      <w:r w:rsidRPr="000157C7">
        <w:rPr>
          <w:rFonts w:ascii="Courier New" w:hAnsi="Courier New" w:cs="Courier New"/>
          <w:color w:val="000000"/>
          <w:sz w:val="22"/>
          <w:szCs w:val="22"/>
        </w:rPr>
        <w:t>uigetfile</w:t>
      </w:r>
      <w:proofErr w:type="spellEnd"/>
      <w:r w:rsidRPr="000157C7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0157C7">
        <w:rPr>
          <w:rFonts w:ascii="Courier New" w:hAnsi="Courier New" w:cs="Courier New"/>
          <w:color w:val="A020F0"/>
          <w:sz w:val="22"/>
          <w:szCs w:val="22"/>
        </w:rPr>
        <w:t>'*.</w:t>
      </w:r>
      <w:proofErr w:type="spellStart"/>
      <w:r w:rsidRPr="000157C7">
        <w:rPr>
          <w:rFonts w:ascii="Courier New" w:hAnsi="Courier New" w:cs="Courier New"/>
          <w:color w:val="A020F0"/>
          <w:sz w:val="22"/>
          <w:szCs w:val="22"/>
        </w:rPr>
        <w:t>wav</w:t>
      </w:r>
      <w:proofErr w:type="spellEnd"/>
      <w:r w:rsidRPr="000157C7">
        <w:rPr>
          <w:rFonts w:ascii="Courier New" w:hAnsi="Courier New" w:cs="Courier New"/>
          <w:color w:val="A020F0"/>
          <w:sz w:val="22"/>
          <w:szCs w:val="22"/>
        </w:rPr>
        <w:t>'</w:t>
      </w:r>
      <w:r w:rsidRPr="000157C7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0157C7">
        <w:rPr>
          <w:rFonts w:ascii="Courier New" w:hAnsi="Courier New" w:cs="Courier New"/>
          <w:color w:val="A020F0"/>
          <w:sz w:val="22"/>
          <w:szCs w:val="22"/>
        </w:rPr>
        <w:t>'Choisir le fichier son à traiter'</w:t>
      </w:r>
      <w:r w:rsidRPr="000157C7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20F605C1" w14:textId="3ED8EDFC" w:rsidR="005252A0" w:rsidRPr="000157C7" w:rsidRDefault="005252A0" w:rsidP="005252A0">
      <w:pPr>
        <w:autoSpaceDE w:val="0"/>
        <w:autoSpaceDN w:val="0"/>
        <w:adjustRightInd w:val="0"/>
        <w:ind w:firstLine="708"/>
        <w:jc w:val="left"/>
        <w:rPr>
          <w:rFonts w:ascii="Courier New" w:hAnsi="Courier New"/>
          <w:sz w:val="22"/>
          <w:szCs w:val="22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nomfichier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=</w:t>
      </w:r>
      <w:r w:rsidR="003736C2">
        <w:rPr>
          <w:rFonts w:ascii="Courier New" w:hAnsi="Courier New" w:cs="Courier New"/>
          <w:color w:val="000000"/>
          <w:sz w:val="22"/>
          <w:szCs w:val="22"/>
        </w:rPr>
        <w:t>[</w:t>
      </w:r>
      <w:proofErr w:type="spellStart"/>
      <w:r w:rsidR="003736C2">
        <w:rPr>
          <w:rFonts w:ascii="Courier New" w:hAnsi="Courier New" w:cs="Courier New"/>
          <w:color w:val="000000"/>
          <w:sz w:val="22"/>
          <w:szCs w:val="22"/>
        </w:rPr>
        <w:t>Pn,F</w:t>
      </w:r>
      <w:r w:rsidRPr="000157C7">
        <w:rPr>
          <w:rFonts w:ascii="Courier New" w:hAnsi="Courier New" w:cs="Courier New"/>
          <w:color w:val="000000"/>
          <w:sz w:val="22"/>
          <w:szCs w:val="22"/>
        </w:rPr>
        <w:t>n</w:t>
      </w:r>
      <w:proofErr w:type="spellEnd"/>
      <w:r w:rsidRPr="000157C7">
        <w:rPr>
          <w:rFonts w:ascii="Courier New" w:hAnsi="Courier New" w:cs="Courier New"/>
          <w:color w:val="000000"/>
          <w:sz w:val="22"/>
          <w:szCs w:val="22"/>
        </w:rPr>
        <w:t>]</w:t>
      </w:r>
      <w:r>
        <w:rPr>
          <w:rFonts w:ascii="Courier New" w:hAnsi="Courier New" w:cs="Courier New"/>
          <w:color w:val="000000"/>
          <w:sz w:val="22"/>
          <w:szCs w:val="22"/>
        </w:rPr>
        <w:t> ;</w:t>
      </w:r>
    </w:p>
    <w:p w14:paraId="5267C7C8" w14:textId="31631D17" w:rsidR="005252A0" w:rsidRDefault="005252A0" w:rsidP="005252A0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2"/>
          <w:szCs w:val="22"/>
        </w:rPr>
      </w:pPr>
      <w:r w:rsidRPr="001253C1">
        <w:rPr>
          <w:rFonts w:ascii="Courier New" w:hAnsi="Courier New" w:cs="Courier New"/>
          <w:sz w:val="22"/>
          <w:szCs w:val="22"/>
        </w:rPr>
        <w:lastRenderedPageBreak/>
        <w:t>[</w:t>
      </w:r>
      <w:proofErr w:type="spellStart"/>
      <w:proofErr w:type="gramStart"/>
      <w:r w:rsidRPr="001253C1">
        <w:rPr>
          <w:rFonts w:ascii="Courier New" w:hAnsi="Courier New" w:cs="Courier New"/>
          <w:sz w:val="22"/>
          <w:szCs w:val="22"/>
        </w:rPr>
        <w:t>s,</w:t>
      </w:r>
      <w:proofErr w:type="gramEnd"/>
      <w:r w:rsidRPr="001253C1">
        <w:rPr>
          <w:rFonts w:ascii="Courier New" w:hAnsi="Courier New" w:cs="Courier New"/>
          <w:sz w:val="22"/>
          <w:szCs w:val="22"/>
        </w:rPr>
        <w:t>Fe</w:t>
      </w:r>
      <w:proofErr w:type="spellEnd"/>
      <w:r w:rsidRPr="001253C1">
        <w:rPr>
          <w:rFonts w:ascii="Courier New" w:hAnsi="Courier New" w:cs="Courier New"/>
          <w:sz w:val="22"/>
          <w:szCs w:val="22"/>
        </w:rPr>
        <w:t xml:space="preserve">] = </w:t>
      </w:r>
      <w:proofErr w:type="spellStart"/>
      <w:proofErr w:type="gramStart"/>
      <w:r w:rsidR="00CF495C">
        <w:rPr>
          <w:rFonts w:ascii="Courier New" w:hAnsi="Courier New" w:cs="Courier New"/>
          <w:sz w:val="22"/>
          <w:szCs w:val="22"/>
        </w:rPr>
        <w:t>audio</w:t>
      </w:r>
      <w:r w:rsidRPr="001253C1">
        <w:rPr>
          <w:rFonts w:ascii="Courier New" w:hAnsi="Courier New" w:cs="Courier New"/>
          <w:sz w:val="22"/>
          <w:szCs w:val="22"/>
        </w:rPr>
        <w:t>read</w:t>
      </w:r>
      <w:proofErr w:type="spellEnd"/>
      <w:r w:rsidRPr="001253C1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>
        <w:rPr>
          <w:rFonts w:ascii="Courier New" w:hAnsi="Courier New" w:cs="Courier New"/>
          <w:sz w:val="22"/>
          <w:szCs w:val="22"/>
        </w:rPr>
        <w:t>nomfichier</w:t>
      </w:r>
      <w:proofErr w:type="spellEnd"/>
      <w:r w:rsidRPr="001253C1">
        <w:rPr>
          <w:rFonts w:ascii="Courier New" w:hAnsi="Courier New" w:cs="Courier New"/>
          <w:sz w:val="22"/>
          <w:szCs w:val="22"/>
        </w:rPr>
        <w:t>)</w:t>
      </w:r>
      <w:r>
        <w:rPr>
          <w:rFonts w:ascii="Courier New" w:hAnsi="Courier New" w:cs="Courier New"/>
          <w:sz w:val="22"/>
          <w:szCs w:val="22"/>
        </w:rPr>
        <w:t> ;</w:t>
      </w:r>
    </w:p>
    <w:p w14:paraId="5551503B" w14:textId="214A3101" w:rsidR="00683F9B" w:rsidRDefault="00683F9B" w:rsidP="00683F9B">
      <w:pPr>
        <w:autoSpaceDE w:val="0"/>
        <w:autoSpaceDN w:val="0"/>
        <w:adjustRightInd w:val="0"/>
      </w:pPr>
      <w:r>
        <w:t xml:space="preserve">Pour charger </w:t>
      </w:r>
      <w:r w:rsidR="00C92102">
        <w:t>automatiquement</w:t>
      </w:r>
      <w:r>
        <w:t xml:space="preserve"> un fichier son à partir de son nom</w:t>
      </w:r>
      <w:r>
        <w:rPr>
          <w:rFonts w:ascii="Courier New" w:hAnsi="Courier New" w:cs="Courier New"/>
          <w:sz w:val="22"/>
          <w:szCs w:val="22"/>
        </w:rPr>
        <w:t xml:space="preserve"> </w:t>
      </w:r>
      <w:r>
        <w:t xml:space="preserve">: </w:t>
      </w:r>
    </w:p>
    <w:p w14:paraId="7789EDDB" w14:textId="6DE7FA59" w:rsidR="002E5176" w:rsidRDefault="00683F9B" w:rsidP="002E5176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2"/>
          <w:szCs w:val="22"/>
        </w:rPr>
      </w:pPr>
      <w:r w:rsidRPr="001253C1">
        <w:rPr>
          <w:rFonts w:ascii="Courier New" w:hAnsi="Courier New" w:cs="Courier New"/>
          <w:sz w:val="22"/>
          <w:szCs w:val="22"/>
        </w:rPr>
        <w:t xml:space="preserve"> </w:t>
      </w:r>
      <w:r w:rsidR="002E5176" w:rsidRPr="001253C1">
        <w:rPr>
          <w:rFonts w:ascii="Courier New" w:hAnsi="Courier New" w:cs="Courier New"/>
          <w:sz w:val="22"/>
          <w:szCs w:val="22"/>
        </w:rPr>
        <w:t>[</w:t>
      </w:r>
      <w:proofErr w:type="spellStart"/>
      <w:proofErr w:type="gramStart"/>
      <w:r w:rsidR="002E5176" w:rsidRPr="001253C1">
        <w:rPr>
          <w:rFonts w:ascii="Courier New" w:hAnsi="Courier New" w:cs="Courier New"/>
          <w:sz w:val="22"/>
          <w:szCs w:val="22"/>
        </w:rPr>
        <w:t>s,</w:t>
      </w:r>
      <w:proofErr w:type="gramEnd"/>
      <w:r w:rsidR="002E5176" w:rsidRPr="001253C1">
        <w:rPr>
          <w:rFonts w:ascii="Courier New" w:hAnsi="Courier New" w:cs="Courier New"/>
          <w:sz w:val="22"/>
          <w:szCs w:val="22"/>
        </w:rPr>
        <w:t>Fe</w:t>
      </w:r>
      <w:proofErr w:type="spellEnd"/>
      <w:r w:rsidR="002E5176" w:rsidRPr="001253C1">
        <w:rPr>
          <w:rFonts w:ascii="Courier New" w:hAnsi="Courier New" w:cs="Courier New"/>
          <w:sz w:val="22"/>
          <w:szCs w:val="22"/>
        </w:rPr>
        <w:t xml:space="preserve">] = </w:t>
      </w:r>
      <w:proofErr w:type="spellStart"/>
      <w:proofErr w:type="gramStart"/>
      <w:r w:rsidR="00CF495C">
        <w:rPr>
          <w:rFonts w:ascii="Courier New" w:hAnsi="Courier New" w:cs="Courier New"/>
          <w:sz w:val="22"/>
          <w:szCs w:val="22"/>
        </w:rPr>
        <w:t>audioread</w:t>
      </w:r>
      <w:proofErr w:type="spellEnd"/>
      <w:r w:rsidR="002E5176" w:rsidRPr="001253C1">
        <w:rPr>
          <w:rFonts w:ascii="Courier New" w:hAnsi="Courier New" w:cs="Courier New"/>
          <w:sz w:val="22"/>
          <w:szCs w:val="22"/>
        </w:rPr>
        <w:t>(</w:t>
      </w:r>
      <w:proofErr w:type="gramEnd"/>
      <w:r w:rsidR="002E5176">
        <w:rPr>
          <w:rFonts w:ascii="Courier New" w:hAnsi="Courier New" w:cs="Courier New"/>
          <w:sz w:val="22"/>
          <w:szCs w:val="22"/>
        </w:rPr>
        <w:t>‘</w:t>
      </w:r>
      <w:r w:rsidR="002E5176">
        <w:rPr>
          <w:rFonts w:ascii="Lucida Sans Unicode" w:hAnsi="Lucida Sans Unicode" w:cs="Lucida Sans Unicode"/>
          <w:sz w:val="22"/>
          <w:szCs w:val="22"/>
        </w:rPr>
        <w:t>∖∖chemin acces∖nom.wav</w:t>
      </w:r>
      <w:r w:rsidR="00FA1B4A">
        <w:rPr>
          <w:rFonts w:ascii="Lucida Sans Unicode" w:hAnsi="Lucida Sans Unicode" w:cs="Lucida Sans Unicode"/>
          <w:sz w:val="22"/>
          <w:szCs w:val="22"/>
        </w:rPr>
        <w:t>’</w:t>
      </w:r>
      <w:r w:rsidR="002E5176" w:rsidRPr="001253C1">
        <w:rPr>
          <w:rFonts w:ascii="Courier New" w:hAnsi="Courier New" w:cs="Courier New"/>
          <w:sz w:val="22"/>
          <w:szCs w:val="22"/>
        </w:rPr>
        <w:t>)</w:t>
      </w:r>
      <w:r w:rsidR="002E5176">
        <w:rPr>
          <w:rFonts w:ascii="Courier New" w:hAnsi="Courier New" w:cs="Courier New"/>
          <w:sz w:val="22"/>
          <w:szCs w:val="22"/>
        </w:rPr>
        <w:t> ;</w:t>
      </w:r>
    </w:p>
    <w:p w14:paraId="67EC2BA1" w14:textId="6A529DBF" w:rsidR="00AC4FCD" w:rsidRPr="00AC4FCD" w:rsidRDefault="00AC4FCD" w:rsidP="002E5176">
      <w:pPr>
        <w:autoSpaceDE w:val="0"/>
        <w:autoSpaceDN w:val="0"/>
        <w:adjustRightInd w:val="0"/>
        <w:ind w:firstLine="708"/>
        <w:rPr>
          <w:rFonts w:asciiTheme="majorHAnsi" w:hAnsiTheme="majorHAnsi" w:cs="Courier New"/>
          <w:sz w:val="22"/>
          <w:szCs w:val="22"/>
        </w:rPr>
      </w:pPr>
      <w:proofErr w:type="gramStart"/>
      <w:r w:rsidRPr="00AC4FCD">
        <w:rPr>
          <w:rFonts w:asciiTheme="majorHAnsi" w:hAnsiTheme="majorHAnsi" w:cs="Courier New"/>
          <w:sz w:val="22"/>
          <w:szCs w:val="22"/>
        </w:rPr>
        <w:t>ou</w:t>
      </w:r>
      <w:proofErr w:type="gramEnd"/>
      <w:r w:rsidRPr="00AC4FCD">
        <w:rPr>
          <w:rFonts w:asciiTheme="majorHAnsi" w:hAnsiTheme="majorHAnsi" w:cs="Courier New"/>
          <w:sz w:val="22"/>
          <w:szCs w:val="22"/>
        </w:rPr>
        <w:t xml:space="preserve"> bien</w:t>
      </w:r>
    </w:p>
    <w:p w14:paraId="659F4D2E" w14:textId="3F4AB926" w:rsidR="00AC4FCD" w:rsidRDefault="00AC4FCD" w:rsidP="00AC4FCD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2"/>
          <w:szCs w:val="22"/>
        </w:rPr>
      </w:pPr>
      <w:r w:rsidRPr="001253C1">
        <w:rPr>
          <w:rFonts w:ascii="Courier New" w:hAnsi="Courier New" w:cs="Courier New"/>
          <w:sz w:val="22"/>
          <w:szCs w:val="22"/>
        </w:rPr>
        <w:t>[</w:t>
      </w:r>
      <w:proofErr w:type="spellStart"/>
      <w:proofErr w:type="gramStart"/>
      <w:r w:rsidRPr="001253C1">
        <w:rPr>
          <w:rFonts w:ascii="Courier New" w:hAnsi="Courier New" w:cs="Courier New"/>
          <w:sz w:val="22"/>
          <w:szCs w:val="22"/>
        </w:rPr>
        <w:t>s,</w:t>
      </w:r>
      <w:proofErr w:type="gramEnd"/>
      <w:r w:rsidRPr="001253C1">
        <w:rPr>
          <w:rFonts w:ascii="Courier New" w:hAnsi="Courier New" w:cs="Courier New"/>
          <w:sz w:val="22"/>
          <w:szCs w:val="22"/>
        </w:rPr>
        <w:t>Fe</w:t>
      </w:r>
      <w:proofErr w:type="spellEnd"/>
      <w:r w:rsidRPr="001253C1">
        <w:rPr>
          <w:rFonts w:ascii="Courier New" w:hAnsi="Courier New" w:cs="Courier New"/>
          <w:sz w:val="22"/>
          <w:szCs w:val="22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audioread</w:t>
      </w:r>
      <w:proofErr w:type="spellEnd"/>
      <w:r w:rsidRPr="001253C1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>
        <w:rPr>
          <w:rFonts w:ascii="Courier New" w:hAnsi="Courier New" w:cs="Courier New"/>
          <w:sz w:val="22"/>
          <w:szCs w:val="22"/>
        </w:rPr>
        <w:t>strcat</w:t>
      </w:r>
      <w:proofErr w:type="spellEnd"/>
      <w:r>
        <w:rPr>
          <w:rFonts w:ascii="Courier New" w:hAnsi="Courier New" w:cs="Courier New"/>
          <w:sz w:val="22"/>
          <w:szCs w:val="22"/>
        </w:rPr>
        <w:t>(num2str(i),’.</w:t>
      </w:r>
      <w:proofErr w:type="spellStart"/>
      <w:r>
        <w:rPr>
          <w:rFonts w:ascii="Courier New" w:hAnsi="Courier New" w:cs="Courier New"/>
          <w:sz w:val="22"/>
          <w:szCs w:val="22"/>
        </w:rPr>
        <w:t>wav</w:t>
      </w:r>
      <w:proofErr w:type="spellEnd"/>
      <w:r>
        <w:rPr>
          <w:rFonts w:ascii="Courier New" w:hAnsi="Courier New" w:cs="Courier New"/>
          <w:sz w:val="22"/>
          <w:szCs w:val="22"/>
        </w:rPr>
        <w:t>’)</w:t>
      </w:r>
      <w:r w:rsidRPr="001253C1">
        <w:rPr>
          <w:rFonts w:ascii="Courier New" w:hAnsi="Courier New" w:cs="Courier New"/>
          <w:sz w:val="22"/>
          <w:szCs w:val="22"/>
        </w:rPr>
        <w:t>)</w:t>
      </w:r>
      <w:r>
        <w:rPr>
          <w:rFonts w:ascii="Courier New" w:hAnsi="Courier New" w:cs="Courier New"/>
          <w:sz w:val="22"/>
          <w:szCs w:val="22"/>
        </w:rPr>
        <w:t>;</w:t>
      </w:r>
    </w:p>
    <w:p w14:paraId="71C30066" w14:textId="0E4A1191" w:rsidR="00EC11BB" w:rsidRPr="00EC11BB" w:rsidRDefault="00EC11BB" w:rsidP="00EC11BB">
      <w:pPr>
        <w:autoSpaceDE w:val="0"/>
        <w:autoSpaceDN w:val="0"/>
        <w:adjustRightInd w:val="0"/>
        <w:ind w:firstLine="708"/>
        <w:rPr>
          <w:rFonts w:asciiTheme="majorHAnsi" w:hAnsiTheme="majorHAnsi" w:cs="Courier New"/>
          <w:sz w:val="22"/>
          <w:szCs w:val="22"/>
        </w:rPr>
      </w:pPr>
      <w:proofErr w:type="gramStart"/>
      <w:r w:rsidRPr="00AC4FCD">
        <w:rPr>
          <w:rFonts w:asciiTheme="majorHAnsi" w:hAnsiTheme="majorHAnsi" w:cs="Courier New"/>
          <w:sz w:val="22"/>
          <w:szCs w:val="22"/>
        </w:rPr>
        <w:t>ou</w:t>
      </w:r>
      <w:proofErr w:type="gramEnd"/>
      <w:r w:rsidRPr="00AC4FCD">
        <w:rPr>
          <w:rFonts w:asciiTheme="majorHAnsi" w:hAnsiTheme="majorHAnsi" w:cs="Courier New"/>
          <w:sz w:val="22"/>
          <w:szCs w:val="22"/>
        </w:rPr>
        <w:t xml:space="preserve"> bien</w:t>
      </w:r>
      <w:r>
        <w:rPr>
          <w:rFonts w:asciiTheme="majorHAnsi" w:hAnsiTheme="majorHAnsi" w:cs="Courier New"/>
          <w:sz w:val="22"/>
          <w:szCs w:val="22"/>
        </w:rPr>
        <w:t xml:space="preserve"> (pour ne pas à avoir a </w:t>
      </w:r>
      <w:proofErr w:type="spellStart"/>
      <w:r>
        <w:rPr>
          <w:rFonts w:asciiTheme="majorHAnsi" w:hAnsiTheme="majorHAnsi" w:cs="Courier New"/>
          <w:sz w:val="22"/>
          <w:szCs w:val="22"/>
        </w:rPr>
        <w:t>renumeroter</w:t>
      </w:r>
      <w:proofErr w:type="spellEnd"/>
      <w:r>
        <w:rPr>
          <w:rFonts w:asciiTheme="majorHAnsi" w:hAnsiTheme="majorHAnsi" w:cs="Courier New"/>
          <w:sz w:val="22"/>
          <w:szCs w:val="22"/>
        </w:rPr>
        <w:t xml:space="preserve"> les noms de fichier)</w:t>
      </w:r>
    </w:p>
    <w:p w14:paraId="180C0966" w14:textId="77777777" w:rsidR="00EC11BB" w:rsidRDefault="00EC11BB" w:rsidP="00EC11BB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EC11BB">
        <w:rPr>
          <w:rFonts w:ascii="Courier New" w:hAnsi="Courier New" w:cs="Courier New"/>
          <w:sz w:val="22"/>
          <w:szCs w:val="22"/>
        </w:rPr>
        <w:t>filedir</w:t>
      </w:r>
      <w:proofErr w:type="spellEnd"/>
      <w:r w:rsidRPr="00EC11BB">
        <w:rPr>
          <w:rFonts w:ascii="Courier New" w:hAnsi="Courier New" w:cs="Courier New"/>
          <w:sz w:val="22"/>
          <w:szCs w:val="22"/>
        </w:rPr>
        <w:t>=</w:t>
      </w:r>
      <w:proofErr w:type="spellStart"/>
      <w:proofErr w:type="gramEnd"/>
      <w:r w:rsidRPr="00EC11BB">
        <w:rPr>
          <w:rFonts w:ascii="Courier New" w:hAnsi="Courier New" w:cs="Courier New"/>
          <w:sz w:val="22"/>
          <w:szCs w:val="22"/>
        </w:rPr>
        <w:t>dir</w:t>
      </w:r>
      <w:proofErr w:type="spellEnd"/>
      <w:r w:rsidRPr="00EC11BB">
        <w:rPr>
          <w:rFonts w:ascii="Courier New" w:hAnsi="Courier New" w:cs="Courier New"/>
          <w:sz w:val="22"/>
          <w:szCs w:val="22"/>
        </w:rPr>
        <w:t>('*.</w:t>
      </w:r>
      <w:proofErr w:type="spellStart"/>
      <w:r w:rsidRPr="00EC11BB">
        <w:rPr>
          <w:rFonts w:ascii="Courier New" w:hAnsi="Courier New" w:cs="Courier New"/>
          <w:sz w:val="22"/>
          <w:szCs w:val="22"/>
        </w:rPr>
        <w:t>wav</w:t>
      </w:r>
      <w:proofErr w:type="spellEnd"/>
      <w:r w:rsidRPr="00EC11BB">
        <w:rPr>
          <w:rFonts w:ascii="Courier New" w:hAnsi="Courier New" w:cs="Courier New"/>
          <w:sz w:val="22"/>
          <w:szCs w:val="22"/>
        </w:rPr>
        <w:t>')</w:t>
      </w:r>
    </w:p>
    <w:p w14:paraId="68A9ED65" w14:textId="20D13CBD" w:rsidR="00EC11BB" w:rsidRDefault="00EC11BB" w:rsidP="00EC11BB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for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i=1,length(</w:t>
      </w:r>
      <w:proofErr w:type="spellStart"/>
      <w:r>
        <w:rPr>
          <w:rFonts w:ascii="Courier New" w:hAnsi="Courier New" w:cs="Courier New"/>
          <w:sz w:val="22"/>
          <w:szCs w:val="22"/>
        </w:rPr>
        <w:t>filedir</w:t>
      </w:r>
      <w:proofErr w:type="spellEnd"/>
      <w:r>
        <w:rPr>
          <w:rFonts w:ascii="Courier New" w:hAnsi="Courier New" w:cs="Courier New"/>
          <w:sz w:val="22"/>
          <w:szCs w:val="22"/>
        </w:rPr>
        <w:t>)</w:t>
      </w:r>
    </w:p>
    <w:p w14:paraId="2FE4B11A" w14:textId="371056C2" w:rsidR="00EC11BB" w:rsidRDefault="00EC11BB" w:rsidP="00EC11BB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2"/>
          <w:szCs w:val="22"/>
        </w:rPr>
      </w:pPr>
      <w:r w:rsidRPr="001253C1">
        <w:rPr>
          <w:rFonts w:ascii="Courier New" w:hAnsi="Courier New" w:cs="Courier New"/>
          <w:sz w:val="22"/>
          <w:szCs w:val="22"/>
        </w:rPr>
        <w:t>[</w:t>
      </w:r>
      <w:proofErr w:type="spellStart"/>
      <w:proofErr w:type="gramStart"/>
      <w:r w:rsidRPr="001253C1">
        <w:rPr>
          <w:rFonts w:ascii="Courier New" w:hAnsi="Courier New" w:cs="Courier New"/>
          <w:sz w:val="22"/>
          <w:szCs w:val="22"/>
        </w:rPr>
        <w:t>s,</w:t>
      </w:r>
      <w:proofErr w:type="gramEnd"/>
      <w:r w:rsidRPr="001253C1">
        <w:rPr>
          <w:rFonts w:ascii="Courier New" w:hAnsi="Courier New" w:cs="Courier New"/>
          <w:sz w:val="22"/>
          <w:szCs w:val="22"/>
        </w:rPr>
        <w:t>Fe</w:t>
      </w:r>
      <w:proofErr w:type="spellEnd"/>
      <w:r w:rsidRPr="001253C1">
        <w:rPr>
          <w:rFonts w:ascii="Courier New" w:hAnsi="Courier New" w:cs="Courier New"/>
          <w:sz w:val="22"/>
          <w:szCs w:val="22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audioread</w:t>
      </w:r>
      <w:proofErr w:type="spellEnd"/>
      <w:r w:rsidRPr="001253C1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>
        <w:rPr>
          <w:rFonts w:ascii="Courier New" w:hAnsi="Courier New" w:cs="Courier New"/>
          <w:sz w:val="22"/>
          <w:szCs w:val="22"/>
        </w:rPr>
        <w:t>filedir</w:t>
      </w:r>
      <w:proofErr w:type="spellEnd"/>
      <w:r>
        <w:rPr>
          <w:rFonts w:ascii="Courier New" w:hAnsi="Courier New" w:cs="Courier New"/>
          <w:sz w:val="22"/>
          <w:szCs w:val="22"/>
        </w:rPr>
        <w:t>(i)</w:t>
      </w:r>
      <w:r w:rsidRPr="001253C1">
        <w:rPr>
          <w:rFonts w:ascii="Courier New" w:hAnsi="Courier New" w:cs="Courier New"/>
          <w:sz w:val="22"/>
          <w:szCs w:val="22"/>
        </w:rPr>
        <w:t>)</w:t>
      </w:r>
      <w:r>
        <w:rPr>
          <w:rFonts w:ascii="Courier New" w:hAnsi="Courier New" w:cs="Courier New"/>
          <w:sz w:val="22"/>
          <w:szCs w:val="22"/>
        </w:rPr>
        <w:t>;</w:t>
      </w:r>
    </w:p>
    <w:p w14:paraId="2C77D628" w14:textId="17AB299F" w:rsidR="00C553E8" w:rsidRDefault="00C553E8" w:rsidP="00EC11BB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….</w:t>
      </w:r>
    </w:p>
    <w:p w14:paraId="6CABD8DB" w14:textId="1C686725" w:rsidR="00C553E8" w:rsidRDefault="00C553E8" w:rsidP="00EC11BB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% calcul des descripteurs</w:t>
      </w:r>
    </w:p>
    <w:p w14:paraId="033A6A85" w14:textId="73152C1C" w:rsidR="00EC11BB" w:rsidRDefault="00EC11BB" w:rsidP="00EC11BB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end</w:t>
      </w:r>
      <w:proofErr w:type="gramEnd"/>
    </w:p>
    <w:p w14:paraId="08F72091" w14:textId="66271AD6" w:rsidR="005252A0" w:rsidRDefault="005252A0" w:rsidP="00EF4E04">
      <w:pPr>
        <w:autoSpaceDE w:val="0"/>
        <w:autoSpaceDN w:val="0"/>
        <w:adjustRightInd w:val="0"/>
        <w:rPr>
          <w:sz w:val="22"/>
          <w:szCs w:val="22"/>
        </w:rPr>
      </w:pPr>
    </w:p>
    <w:p w14:paraId="1954F4D5" w14:textId="77777777" w:rsidR="00C92102" w:rsidRDefault="00C92102" w:rsidP="00C92102">
      <w:pPr>
        <w:jc w:val="left"/>
        <w:rPr>
          <w:i/>
          <w:iCs/>
          <w:snapToGrid w:val="0"/>
          <w:lang w:val="nl-NL"/>
        </w:rPr>
      </w:pPr>
      <w:r>
        <w:rPr>
          <w:i/>
          <w:iCs/>
          <w:snapToGrid w:val="0"/>
          <w:lang w:val="nl-NL"/>
        </w:rPr>
        <w:t xml:space="preserve">Attention les </w:t>
      </w:r>
      <w:proofErr w:type="spellStart"/>
      <w:r>
        <w:rPr>
          <w:i/>
          <w:iCs/>
          <w:snapToGrid w:val="0"/>
          <w:lang w:val="nl-NL"/>
        </w:rPr>
        <w:t>sons</w:t>
      </w:r>
      <w:proofErr w:type="spellEnd"/>
      <w:r>
        <w:rPr>
          <w:i/>
          <w:iCs/>
          <w:snapToGrid w:val="0"/>
          <w:lang w:val="nl-NL"/>
        </w:rPr>
        <w:t xml:space="preserve"> </w:t>
      </w:r>
      <w:proofErr w:type="spellStart"/>
      <w:r>
        <w:rPr>
          <w:i/>
          <w:iCs/>
          <w:snapToGrid w:val="0"/>
          <w:lang w:val="nl-NL"/>
        </w:rPr>
        <w:t>comportent</w:t>
      </w:r>
      <w:proofErr w:type="spellEnd"/>
      <w:r>
        <w:rPr>
          <w:i/>
          <w:iCs/>
          <w:snapToGrid w:val="0"/>
          <w:lang w:val="nl-NL"/>
        </w:rPr>
        <w:t xml:space="preserve"> 2 pistes (</w:t>
      </w:r>
      <w:proofErr w:type="spellStart"/>
      <w:r>
        <w:rPr>
          <w:i/>
          <w:iCs/>
          <w:snapToGrid w:val="0"/>
          <w:lang w:val="nl-NL"/>
        </w:rPr>
        <w:t>stéréo</w:t>
      </w:r>
      <w:proofErr w:type="spellEnd"/>
      <w:r>
        <w:rPr>
          <w:i/>
          <w:iCs/>
          <w:snapToGrid w:val="0"/>
          <w:lang w:val="nl-NL"/>
        </w:rPr>
        <w:t xml:space="preserve">) </w:t>
      </w:r>
      <w:proofErr w:type="spellStart"/>
      <w:r>
        <w:rPr>
          <w:i/>
          <w:iCs/>
          <w:snapToGrid w:val="0"/>
          <w:lang w:val="nl-NL"/>
        </w:rPr>
        <w:t>similaires</w:t>
      </w:r>
      <w:proofErr w:type="spellEnd"/>
      <w:r>
        <w:rPr>
          <w:i/>
          <w:iCs/>
          <w:snapToGrid w:val="0"/>
          <w:lang w:val="nl-NL"/>
        </w:rPr>
        <w:t xml:space="preserve"> : ne </w:t>
      </w:r>
      <w:proofErr w:type="spellStart"/>
      <w:r>
        <w:rPr>
          <w:i/>
          <w:iCs/>
          <w:snapToGrid w:val="0"/>
          <w:lang w:val="nl-NL"/>
        </w:rPr>
        <w:t>prendre</w:t>
      </w:r>
      <w:proofErr w:type="spellEnd"/>
      <w:r>
        <w:rPr>
          <w:i/>
          <w:iCs/>
          <w:snapToGrid w:val="0"/>
          <w:lang w:val="nl-NL"/>
        </w:rPr>
        <w:t xml:space="preserve"> </w:t>
      </w:r>
      <w:proofErr w:type="spellStart"/>
      <w:r>
        <w:rPr>
          <w:i/>
          <w:iCs/>
          <w:snapToGrid w:val="0"/>
          <w:lang w:val="nl-NL"/>
        </w:rPr>
        <w:t>qu’une</w:t>
      </w:r>
      <w:proofErr w:type="spellEnd"/>
      <w:r>
        <w:rPr>
          <w:i/>
          <w:iCs/>
          <w:snapToGrid w:val="0"/>
          <w:lang w:val="nl-NL"/>
        </w:rPr>
        <w:t xml:space="preserve"> </w:t>
      </w:r>
      <w:proofErr w:type="spellStart"/>
      <w:r>
        <w:rPr>
          <w:i/>
          <w:iCs/>
          <w:snapToGrid w:val="0"/>
          <w:lang w:val="nl-NL"/>
        </w:rPr>
        <w:t>seule</w:t>
      </w:r>
      <w:proofErr w:type="spellEnd"/>
      <w:r>
        <w:rPr>
          <w:i/>
          <w:iCs/>
          <w:snapToGrid w:val="0"/>
          <w:lang w:val="nl-NL"/>
        </w:rPr>
        <w:t xml:space="preserve"> piste pour les analyses.</w:t>
      </w:r>
    </w:p>
    <w:p w14:paraId="399BA3F5" w14:textId="77777777" w:rsidR="00C92102" w:rsidRDefault="00C92102" w:rsidP="00C92102">
      <w:pPr>
        <w:widowControl w:val="0"/>
        <w:autoSpaceDE w:val="0"/>
        <w:autoSpaceDN w:val="0"/>
        <w:adjustRightInd w:val="0"/>
        <w:jc w:val="left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pour ne prendre qu'une seule piste du signal</w:t>
      </w:r>
    </w:p>
    <w:p w14:paraId="22EDBA95" w14:textId="61A775BA" w:rsidR="00C92102" w:rsidRPr="00594A24" w:rsidRDefault="00C92102" w:rsidP="00C92102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</w:rPr>
      </w:pPr>
      <w:proofErr w:type="gramStart"/>
      <w:r w:rsidRPr="00594A24">
        <w:rPr>
          <w:rFonts w:ascii="Courier New" w:hAnsi="Courier New" w:cs="Courier New"/>
          <w:color w:val="000000"/>
          <w:sz w:val="20"/>
          <w:szCs w:val="20"/>
        </w:rPr>
        <w:t>s=</w:t>
      </w:r>
      <w:proofErr w:type="gramEnd"/>
      <w:r w:rsidRPr="00594A24">
        <w:rPr>
          <w:rFonts w:ascii="Courier New" w:hAnsi="Courier New" w:cs="Courier New"/>
          <w:color w:val="000000"/>
          <w:sz w:val="20"/>
          <w:szCs w:val="20"/>
        </w:rPr>
        <w:t>s(:,1);</w:t>
      </w:r>
    </w:p>
    <w:p w14:paraId="43A5A699" w14:textId="77777777" w:rsidR="00C92102" w:rsidRDefault="00C92102" w:rsidP="00C92102">
      <w:pPr>
        <w:jc w:val="left"/>
        <w:rPr>
          <w:i/>
          <w:iCs/>
          <w:snapToGrid w:val="0"/>
          <w:lang w:val="nl-NL"/>
        </w:rPr>
      </w:pPr>
    </w:p>
    <w:p w14:paraId="6E297001" w14:textId="03EC4897" w:rsidR="005252A0" w:rsidRDefault="005252A0" w:rsidP="00EF4E04">
      <w:pPr>
        <w:autoSpaceDE w:val="0"/>
        <w:autoSpaceDN w:val="0"/>
        <w:adjustRightInd w:val="0"/>
      </w:pPr>
      <w:r w:rsidRPr="005252A0">
        <w:t>Pour jouer un son</w:t>
      </w:r>
      <w:r>
        <w:t> :</w:t>
      </w:r>
    </w:p>
    <w:p w14:paraId="0555C9D0" w14:textId="1FFDD73B" w:rsidR="005252A0" w:rsidRPr="00762B3D" w:rsidRDefault="005252A0" w:rsidP="00176AE9">
      <w:pPr>
        <w:autoSpaceDE w:val="0"/>
        <w:autoSpaceDN w:val="0"/>
        <w:adjustRightInd w:val="0"/>
        <w:ind w:left="567"/>
        <w:jc w:val="lef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sound</w:t>
      </w:r>
      <w:proofErr w:type="spellEnd"/>
      <w:r w:rsidR="0062651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="00626518">
        <w:rPr>
          <w:rFonts w:ascii="Courier New" w:hAnsi="Courier New" w:cs="Courier New"/>
          <w:sz w:val="22"/>
          <w:szCs w:val="22"/>
        </w:rPr>
        <w:t>s,Fe</w:t>
      </w:r>
      <w:proofErr w:type="spellEnd"/>
      <w:r w:rsidR="00626518">
        <w:rPr>
          <w:rFonts w:ascii="Courier New" w:hAnsi="Courier New" w:cs="Courier New"/>
          <w:sz w:val="22"/>
          <w:szCs w:val="22"/>
        </w:rPr>
        <w:t>)</w:t>
      </w:r>
      <w:r w:rsidRPr="00762B3D">
        <w:rPr>
          <w:rFonts w:ascii="Courier New" w:hAnsi="Courier New" w:cs="Courier New"/>
          <w:sz w:val="22"/>
          <w:szCs w:val="22"/>
        </w:rPr>
        <w:t>;</w:t>
      </w:r>
      <w:r>
        <w:rPr>
          <w:rFonts w:ascii="Courier New" w:hAnsi="Courier New" w:cs="Courier New"/>
          <w:sz w:val="22"/>
          <w:szCs w:val="22"/>
        </w:rPr>
        <w:t xml:space="preserve">% </w:t>
      </w:r>
      <w:r>
        <w:rPr>
          <w:sz w:val="22"/>
          <w:szCs w:val="22"/>
        </w:rPr>
        <w:t xml:space="preserve">Attention tous les éléments de </w:t>
      </w:r>
      <w:r w:rsidRPr="001253C1">
        <w:rPr>
          <w:rFonts w:ascii="Courier New" w:hAnsi="Courier New" w:cs="Courier New"/>
          <w:sz w:val="22"/>
          <w:szCs w:val="22"/>
        </w:rPr>
        <w:t>s</w:t>
      </w:r>
      <w:r>
        <w:rPr>
          <w:sz w:val="22"/>
          <w:szCs w:val="22"/>
        </w:rPr>
        <w:t xml:space="preserve"> doivent être dans l’intervalle [−1, 1] sinon il y a du « </w:t>
      </w:r>
      <w:proofErr w:type="spellStart"/>
      <w:r>
        <w:rPr>
          <w:sz w:val="22"/>
          <w:szCs w:val="22"/>
        </w:rPr>
        <w:t>clipping</w:t>
      </w:r>
      <w:proofErr w:type="spellEnd"/>
      <w:r>
        <w:rPr>
          <w:sz w:val="22"/>
          <w:szCs w:val="22"/>
        </w:rPr>
        <w:t> » (saturation).</w:t>
      </w:r>
    </w:p>
    <w:p w14:paraId="472BD4E7" w14:textId="001A9320" w:rsidR="005252A0" w:rsidRDefault="005252A0" w:rsidP="005252A0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La fonction </w:t>
      </w:r>
      <w:proofErr w:type="spellStart"/>
      <w:r>
        <w:rPr>
          <w:rFonts w:ascii="Courier New" w:hAnsi="Courier New" w:cs="Courier New"/>
          <w:sz w:val="22"/>
          <w:szCs w:val="22"/>
        </w:rPr>
        <w:t>soundsc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sz w:val="22"/>
          <w:szCs w:val="22"/>
        </w:rPr>
        <w:t>s</w:t>
      </w:r>
      <w:proofErr w:type="gramStart"/>
      <w:r>
        <w:rPr>
          <w:rFonts w:ascii="Courier New" w:hAnsi="Courier New" w:cs="Courier New"/>
          <w:sz w:val="22"/>
          <w:szCs w:val="22"/>
        </w:rPr>
        <w:t>,Fe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>)</w:t>
      </w: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sc</w:t>
      </w:r>
      <w:proofErr w:type="spellEnd"/>
      <w:r>
        <w:rPr>
          <w:sz w:val="22"/>
          <w:szCs w:val="22"/>
        </w:rPr>
        <w:t xml:space="preserve"> pour ’</w:t>
      </w:r>
      <w:proofErr w:type="spellStart"/>
      <w:r>
        <w:rPr>
          <w:sz w:val="22"/>
          <w:szCs w:val="22"/>
        </w:rPr>
        <w:t>scale</w:t>
      </w:r>
      <w:proofErr w:type="spellEnd"/>
      <w:r>
        <w:rPr>
          <w:sz w:val="22"/>
          <w:szCs w:val="22"/>
        </w:rPr>
        <w:t>’) réalise une mise à</w:t>
      </w:r>
      <w:r w:rsidRPr="00762B3D">
        <w:rPr>
          <w:sz w:val="22"/>
          <w:szCs w:val="22"/>
        </w:rPr>
        <w:t xml:space="preserve"> l’échelle</w:t>
      </w:r>
      <w:r>
        <w:rPr>
          <w:sz w:val="22"/>
          <w:szCs w:val="22"/>
        </w:rPr>
        <w:t xml:space="preserve"> de </w:t>
      </w:r>
      <w:r w:rsidRPr="00762B3D">
        <w:rPr>
          <w:rFonts w:ascii="Courier New" w:hAnsi="Courier New" w:cs="Courier New"/>
          <w:sz w:val="22"/>
          <w:szCs w:val="22"/>
        </w:rPr>
        <w:t>s</w:t>
      </w:r>
      <w:r w:rsidR="00683F9B">
        <w:rPr>
          <w:rFonts w:ascii="Courier New" w:hAnsi="Courier New" w:cs="Courier New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683F9B">
        <w:rPr>
          <w:sz w:val="22"/>
          <w:szCs w:val="22"/>
        </w:rPr>
        <w:t>Elle</w:t>
      </w:r>
      <w:r>
        <w:rPr>
          <w:sz w:val="22"/>
          <w:szCs w:val="22"/>
        </w:rPr>
        <w:t xml:space="preserve"> divise </w:t>
      </w:r>
      <w:r w:rsidRPr="00BD3672">
        <w:rPr>
          <w:rFonts w:ascii="Courier New" w:hAnsi="Courier New" w:cs="Courier New"/>
          <w:sz w:val="22"/>
          <w:szCs w:val="22"/>
        </w:rPr>
        <w:t>s</w:t>
      </w:r>
      <w:r>
        <w:rPr>
          <w:sz w:val="22"/>
          <w:szCs w:val="22"/>
        </w:rPr>
        <w:t xml:space="preserve"> par </w:t>
      </w:r>
      <w:r w:rsidRPr="00BD3672">
        <w:rPr>
          <w:rFonts w:ascii="Courier New" w:hAnsi="Courier New" w:cs="Courier New"/>
          <w:sz w:val="22"/>
          <w:szCs w:val="22"/>
        </w:rPr>
        <w:t>max(</w:t>
      </w:r>
      <w:r>
        <w:rPr>
          <w:rFonts w:ascii="Courier New" w:hAnsi="Courier New" w:cs="Courier New"/>
          <w:sz w:val="22"/>
          <w:szCs w:val="22"/>
        </w:rPr>
        <w:t>abs(</w:t>
      </w:r>
      <w:r w:rsidRPr="00BD3672">
        <w:rPr>
          <w:rFonts w:ascii="Courier New" w:hAnsi="Courier New" w:cs="Courier New"/>
          <w:sz w:val="22"/>
          <w:szCs w:val="22"/>
        </w:rPr>
        <w:t>s</w:t>
      </w:r>
      <w:r>
        <w:rPr>
          <w:rFonts w:ascii="Courier New" w:hAnsi="Courier New" w:cs="Courier New"/>
          <w:sz w:val="22"/>
          <w:szCs w:val="22"/>
        </w:rPr>
        <w:t>)</w:t>
      </w:r>
      <w:r w:rsidRPr="00BD3672">
        <w:rPr>
          <w:rFonts w:ascii="Courier New" w:hAnsi="Courier New" w:cs="Courier New"/>
          <w:sz w:val="22"/>
          <w:szCs w:val="22"/>
        </w:rPr>
        <w:t>)</w:t>
      </w:r>
      <w:r>
        <w:rPr>
          <w:sz w:val="22"/>
          <w:szCs w:val="22"/>
        </w:rPr>
        <w:t>) et permet de ramener les valeurs du vecteur son</w:t>
      </w:r>
      <w:r w:rsidRPr="00762B3D">
        <w:rPr>
          <w:sz w:val="22"/>
          <w:szCs w:val="22"/>
        </w:rPr>
        <w:t xml:space="preserve"> </w:t>
      </w:r>
      <w:r w:rsidRPr="00762B3D">
        <w:rPr>
          <w:rFonts w:ascii="Courier New" w:hAnsi="Courier New" w:cs="Courier New"/>
          <w:sz w:val="22"/>
          <w:szCs w:val="22"/>
        </w:rPr>
        <w:t>s</w:t>
      </w:r>
      <w:r w:rsidRPr="00762B3D">
        <w:rPr>
          <w:sz w:val="22"/>
          <w:szCs w:val="22"/>
        </w:rPr>
        <w:t xml:space="preserve"> dans l’intervalle [−1, 1].</w:t>
      </w:r>
      <w:r>
        <w:rPr>
          <w:sz w:val="22"/>
          <w:szCs w:val="22"/>
        </w:rPr>
        <w:t xml:space="preserve"> </w:t>
      </w:r>
    </w:p>
    <w:p w14:paraId="7E3279D4" w14:textId="77777777" w:rsidR="00EF4E04" w:rsidRPr="00CA6B25" w:rsidRDefault="00EF4E04" w:rsidP="00EF4E04">
      <w:pPr>
        <w:autoSpaceDE w:val="0"/>
        <w:autoSpaceDN w:val="0"/>
        <w:adjustRightInd w:val="0"/>
        <w:jc w:val="left"/>
        <w:rPr>
          <w:b/>
          <w:sz w:val="22"/>
          <w:szCs w:val="22"/>
        </w:rPr>
      </w:pPr>
      <w:r w:rsidRPr="00CA6B25">
        <w:rPr>
          <w:b/>
          <w:sz w:val="22"/>
          <w:szCs w:val="22"/>
        </w:rPr>
        <w:t>Analyse temporelle</w:t>
      </w:r>
    </w:p>
    <w:p w14:paraId="20315688" w14:textId="15F28072" w:rsidR="00815C8C" w:rsidRDefault="00815C8C" w:rsidP="00176AE9">
      <w:pPr>
        <w:autoSpaceDE w:val="0"/>
        <w:autoSpaceDN w:val="0"/>
        <w:adjustRightInd w:val="0"/>
        <w:ind w:left="567"/>
        <w:jc w:val="left"/>
        <w:rPr>
          <w:rFonts w:ascii="Courier New" w:hAnsi="Courier New" w:cs="Courier New"/>
          <w:sz w:val="22"/>
          <w:szCs w:val="22"/>
        </w:rPr>
      </w:pPr>
      <w:r w:rsidRPr="000157C7">
        <w:rPr>
          <w:rFonts w:ascii="Courier New" w:hAnsi="Courier New" w:cs="Courier New"/>
          <w:color w:val="228B22"/>
          <w:sz w:val="22"/>
          <w:szCs w:val="22"/>
        </w:rPr>
        <w:t xml:space="preserve">% </w:t>
      </w:r>
      <w:r>
        <w:rPr>
          <w:rFonts w:ascii="Courier New" w:hAnsi="Courier New" w:cs="Courier New"/>
          <w:color w:val="228B22"/>
          <w:sz w:val="22"/>
          <w:szCs w:val="22"/>
        </w:rPr>
        <w:t>T : durée du signal en (s)</w:t>
      </w:r>
      <w:r w:rsidRPr="00CA6B25">
        <w:rPr>
          <w:rFonts w:ascii="Courier New" w:hAnsi="Courier New" w:cs="Courier New"/>
          <w:sz w:val="22"/>
          <w:szCs w:val="22"/>
        </w:rPr>
        <w:t xml:space="preserve"> </w:t>
      </w:r>
    </w:p>
    <w:p w14:paraId="6257B314" w14:textId="1FD14FD0" w:rsidR="00176AE9" w:rsidRPr="00CA6B25" w:rsidRDefault="00176AE9" w:rsidP="00176AE9">
      <w:pPr>
        <w:autoSpaceDE w:val="0"/>
        <w:autoSpaceDN w:val="0"/>
        <w:adjustRightInd w:val="0"/>
        <w:ind w:left="567"/>
        <w:jc w:val="left"/>
        <w:rPr>
          <w:rFonts w:ascii="Courier New" w:hAnsi="Courier New" w:cs="Courier New"/>
          <w:sz w:val="22"/>
          <w:szCs w:val="22"/>
        </w:rPr>
      </w:pPr>
      <w:r w:rsidRPr="00CA6B25">
        <w:rPr>
          <w:rFonts w:ascii="Courier New" w:hAnsi="Courier New" w:cs="Courier New"/>
          <w:sz w:val="22"/>
          <w:szCs w:val="22"/>
        </w:rPr>
        <w:t>T = (</w:t>
      </w:r>
      <w:proofErr w:type="spellStart"/>
      <w:r w:rsidRPr="00CA6B25">
        <w:rPr>
          <w:rFonts w:ascii="Courier New" w:hAnsi="Courier New" w:cs="Courier New"/>
          <w:sz w:val="22"/>
          <w:szCs w:val="22"/>
        </w:rPr>
        <w:t>length</w:t>
      </w:r>
      <w:proofErr w:type="spellEnd"/>
      <w:r w:rsidRPr="00CA6B25">
        <w:rPr>
          <w:rFonts w:ascii="Courier New" w:hAnsi="Courier New" w:cs="Courier New"/>
          <w:sz w:val="22"/>
          <w:szCs w:val="22"/>
        </w:rPr>
        <w:t>(s)-1)/Fe ;</w:t>
      </w:r>
    </w:p>
    <w:p w14:paraId="1B8ED368" w14:textId="77777777" w:rsidR="00EF4E04" w:rsidRPr="000157C7" w:rsidRDefault="00EF4E04" w:rsidP="00176AE9">
      <w:pPr>
        <w:autoSpaceDE w:val="0"/>
        <w:autoSpaceDN w:val="0"/>
        <w:adjustRightInd w:val="0"/>
        <w:ind w:left="567"/>
        <w:jc w:val="left"/>
        <w:rPr>
          <w:rFonts w:ascii="Courier New" w:hAnsi="Courier New"/>
          <w:sz w:val="22"/>
          <w:szCs w:val="22"/>
        </w:rPr>
      </w:pPr>
      <w:r w:rsidRPr="000157C7">
        <w:rPr>
          <w:rFonts w:ascii="Courier New" w:hAnsi="Courier New" w:cs="Courier New"/>
          <w:color w:val="228B22"/>
          <w:sz w:val="22"/>
          <w:szCs w:val="22"/>
        </w:rPr>
        <w:t>% t : temps discrétisé pour la durée du signal (en n points)</w:t>
      </w:r>
    </w:p>
    <w:p w14:paraId="5151066F" w14:textId="77777777" w:rsidR="00EF4E04" w:rsidRPr="000157C7" w:rsidRDefault="00EF4E04" w:rsidP="00176AE9">
      <w:pPr>
        <w:autoSpaceDE w:val="0"/>
        <w:autoSpaceDN w:val="0"/>
        <w:adjustRightInd w:val="0"/>
        <w:ind w:left="567"/>
        <w:jc w:val="left"/>
        <w:rPr>
          <w:rFonts w:ascii="Courier New" w:hAnsi="Courier New"/>
          <w:sz w:val="22"/>
          <w:szCs w:val="22"/>
        </w:rPr>
      </w:pPr>
      <w:r w:rsidRPr="000157C7">
        <w:rPr>
          <w:rFonts w:ascii="Courier New" w:hAnsi="Courier New" w:cs="Courier New"/>
          <w:color w:val="000000"/>
          <w:sz w:val="22"/>
          <w:szCs w:val="22"/>
        </w:rPr>
        <w:t>t = (1:n)/n*T;</w:t>
      </w:r>
    </w:p>
    <w:p w14:paraId="2C70BF5F" w14:textId="77777777" w:rsidR="00EF4E04" w:rsidRPr="000157C7" w:rsidRDefault="00EF4E04" w:rsidP="00176AE9">
      <w:pPr>
        <w:autoSpaceDE w:val="0"/>
        <w:autoSpaceDN w:val="0"/>
        <w:adjustRightInd w:val="0"/>
        <w:ind w:left="567"/>
        <w:jc w:val="left"/>
        <w:rPr>
          <w:rFonts w:ascii="Courier New" w:hAnsi="Courier New"/>
          <w:sz w:val="22"/>
          <w:szCs w:val="22"/>
        </w:rPr>
      </w:pPr>
      <w:r w:rsidRPr="000157C7">
        <w:rPr>
          <w:rFonts w:ascii="Courier New" w:hAnsi="Courier New" w:cs="Courier New"/>
          <w:color w:val="228B22"/>
          <w:sz w:val="22"/>
          <w:szCs w:val="22"/>
        </w:rPr>
        <w:t>% tracé du signal temporel</w:t>
      </w:r>
    </w:p>
    <w:p w14:paraId="7C6A5A54" w14:textId="77777777" w:rsidR="00EF4E04" w:rsidRPr="000157C7" w:rsidRDefault="00EF4E04" w:rsidP="00176AE9">
      <w:pPr>
        <w:autoSpaceDE w:val="0"/>
        <w:autoSpaceDN w:val="0"/>
        <w:adjustRightInd w:val="0"/>
        <w:ind w:left="567"/>
        <w:jc w:val="left"/>
        <w:rPr>
          <w:rFonts w:ascii="Courier New" w:hAnsi="Courier New"/>
          <w:sz w:val="22"/>
          <w:szCs w:val="22"/>
        </w:rPr>
      </w:pPr>
      <w:proofErr w:type="gramStart"/>
      <w:r w:rsidRPr="000157C7">
        <w:rPr>
          <w:rFonts w:ascii="Courier New" w:hAnsi="Courier New" w:cs="Courier New"/>
          <w:color w:val="000000"/>
          <w:sz w:val="22"/>
          <w:szCs w:val="22"/>
        </w:rPr>
        <w:t>figure(</w:t>
      </w:r>
      <w:proofErr w:type="gramEnd"/>
      <w:r w:rsidRPr="000157C7">
        <w:rPr>
          <w:rFonts w:ascii="Courier New" w:hAnsi="Courier New" w:cs="Courier New"/>
          <w:color w:val="000000"/>
          <w:sz w:val="22"/>
          <w:szCs w:val="22"/>
        </w:rPr>
        <w:t>1);</w:t>
      </w:r>
    </w:p>
    <w:p w14:paraId="171838E9" w14:textId="28A6170F" w:rsidR="00EF4E04" w:rsidRPr="000157C7" w:rsidRDefault="00EF4E04" w:rsidP="00176AE9">
      <w:pPr>
        <w:autoSpaceDE w:val="0"/>
        <w:autoSpaceDN w:val="0"/>
        <w:adjustRightInd w:val="0"/>
        <w:ind w:left="567"/>
        <w:jc w:val="left"/>
        <w:rPr>
          <w:rFonts w:ascii="Courier New" w:hAnsi="Courier New"/>
          <w:sz w:val="22"/>
          <w:szCs w:val="22"/>
        </w:rPr>
      </w:pPr>
      <w:proofErr w:type="gramStart"/>
      <w:r w:rsidRPr="000157C7">
        <w:rPr>
          <w:rFonts w:ascii="Courier New" w:hAnsi="Courier New" w:cs="Courier New"/>
          <w:color w:val="000000"/>
          <w:sz w:val="22"/>
          <w:szCs w:val="22"/>
        </w:rPr>
        <w:t>plot(</w:t>
      </w:r>
      <w:proofErr w:type="spellStart"/>
      <w:proofErr w:type="gramEnd"/>
      <w:r w:rsidRPr="000157C7">
        <w:rPr>
          <w:rFonts w:ascii="Courier New" w:hAnsi="Courier New" w:cs="Courier New"/>
          <w:color w:val="000000"/>
          <w:sz w:val="22"/>
          <w:szCs w:val="22"/>
        </w:rPr>
        <w:t>t,</w:t>
      </w:r>
      <w:r w:rsidR="00101562">
        <w:rPr>
          <w:rFonts w:ascii="Courier New" w:hAnsi="Courier New" w:cs="Courier New"/>
          <w:color w:val="000000"/>
          <w:sz w:val="22"/>
          <w:szCs w:val="22"/>
        </w:rPr>
        <w:t>s</w:t>
      </w:r>
      <w:proofErr w:type="spellEnd"/>
      <w:r w:rsidRPr="000157C7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174C07CE" w14:textId="256BDAEF" w:rsidR="00EF4E04" w:rsidRPr="000157C7" w:rsidRDefault="00EF4E04" w:rsidP="00176AE9">
      <w:pPr>
        <w:autoSpaceDE w:val="0"/>
        <w:autoSpaceDN w:val="0"/>
        <w:adjustRightInd w:val="0"/>
        <w:ind w:left="567"/>
        <w:jc w:val="left"/>
        <w:rPr>
          <w:rFonts w:ascii="Courier New" w:hAnsi="Courier New"/>
          <w:sz w:val="22"/>
          <w:szCs w:val="22"/>
        </w:rPr>
      </w:pPr>
      <w:proofErr w:type="spellStart"/>
      <w:proofErr w:type="gramStart"/>
      <w:r w:rsidRPr="000157C7">
        <w:rPr>
          <w:rFonts w:ascii="Courier New" w:hAnsi="Courier New" w:cs="Courier New"/>
          <w:color w:val="000000"/>
          <w:sz w:val="22"/>
          <w:szCs w:val="22"/>
        </w:rPr>
        <w:t>xlabel</w:t>
      </w:r>
      <w:proofErr w:type="spellEnd"/>
      <w:r w:rsidRPr="000157C7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0157C7">
        <w:rPr>
          <w:rFonts w:ascii="Courier New" w:hAnsi="Courier New" w:cs="Courier New"/>
          <w:color w:val="A020F0"/>
          <w:sz w:val="22"/>
          <w:szCs w:val="22"/>
        </w:rPr>
        <w:t>'Temps'</w:t>
      </w:r>
      <w:r w:rsidRPr="000157C7">
        <w:rPr>
          <w:rFonts w:ascii="Courier New" w:hAnsi="Courier New" w:cs="Courier New"/>
          <w:color w:val="000000"/>
          <w:sz w:val="22"/>
          <w:szCs w:val="22"/>
        </w:rPr>
        <w:t xml:space="preserve">); </w:t>
      </w:r>
      <w:proofErr w:type="spellStart"/>
      <w:r w:rsidRPr="000157C7">
        <w:rPr>
          <w:rFonts w:ascii="Courier New" w:hAnsi="Courier New" w:cs="Courier New"/>
          <w:color w:val="000000"/>
          <w:sz w:val="22"/>
          <w:szCs w:val="22"/>
        </w:rPr>
        <w:t>ylabel</w:t>
      </w:r>
      <w:proofErr w:type="spellEnd"/>
      <w:r w:rsidRPr="000157C7">
        <w:rPr>
          <w:rFonts w:ascii="Courier New" w:hAnsi="Courier New" w:cs="Courier New"/>
          <w:color w:val="000000"/>
          <w:sz w:val="22"/>
          <w:szCs w:val="22"/>
        </w:rPr>
        <w:t>(</w:t>
      </w:r>
      <w:r w:rsidRPr="000157C7">
        <w:rPr>
          <w:rFonts w:ascii="Courier New" w:hAnsi="Courier New" w:cs="Courier New"/>
          <w:color w:val="A020F0"/>
          <w:sz w:val="22"/>
          <w:szCs w:val="22"/>
        </w:rPr>
        <w:t>'</w:t>
      </w:r>
      <w:r w:rsidR="00815C8C">
        <w:rPr>
          <w:rFonts w:ascii="Courier New" w:hAnsi="Courier New" w:cs="Courier New"/>
          <w:color w:val="A020F0"/>
          <w:sz w:val="22"/>
          <w:szCs w:val="22"/>
        </w:rPr>
        <w:t>Amplitude</w:t>
      </w:r>
      <w:r w:rsidRPr="000157C7">
        <w:rPr>
          <w:rFonts w:ascii="Courier New" w:hAnsi="Courier New" w:cs="Courier New"/>
          <w:color w:val="A020F0"/>
          <w:sz w:val="22"/>
          <w:szCs w:val="22"/>
        </w:rPr>
        <w:t>'</w:t>
      </w:r>
      <w:r w:rsidRPr="000157C7">
        <w:rPr>
          <w:rFonts w:ascii="Courier New" w:hAnsi="Courier New" w:cs="Courier New"/>
          <w:color w:val="000000"/>
          <w:sz w:val="22"/>
          <w:szCs w:val="22"/>
        </w:rPr>
        <w:t xml:space="preserve">); </w:t>
      </w:r>
    </w:p>
    <w:p w14:paraId="5AD43669" w14:textId="77777777" w:rsidR="00EF4E04" w:rsidRDefault="00EF4E04" w:rsidP="00EF4E04">
      <w:pPr>
        <w:autoSpaceDE w:val="0"/>
        <w:autoSpaceDN w:val="0"/>
        <w:adjustRightInd w:val="0"/>
        <w:jc w:val="left"/>
        <w:rPr>
          <w:sz w:val="22"/>
          <w:szCs w:val="22"/>
        </w:rPr>
      </w:pPr>
    </w:p>
    <w:p w14:paraId="1A384C6A" w14:textId="4D41DB06" w:rsidR="00EF4E04" w:rsidRPr="00CA6B25" w:rsidRDefault="00EF4E04" w:rsidP="00EF4E04">
      <w:pPr>
        <w:autoSpaceDE w:val="0"/>
        <w:autoSpaceDN w:val="0"/>
        <w:adjustRightInd w:val="0"/>
        <w:jc w:val="left"/>
        <w:rPr>
          <w:b/>
          <w:sz w:val="22"/>
          <w:szCs w:val="22"/>
        </w:rPr>
      </w:pPr>
      <w:r w:rsidRPr="00CA6B25">
        <w:rPr>
          <w:b/>
          <w:sz w:val="22"/>
          <w:szCs w:val="22"/>
        </w:rPr>
        <w:t xml:space="preserve">Analyse </w:t>
      </w:r>
      <w:r w:rsidR="00176AE9">
        <w:rPr>
          <w:b/>
          <w:sz w:val="22"/>
          <w:szCs w:val="22"/>
        </w:rPr>
        <w:t>spectrale</w:t>
      </w:r>
      <w:r>
        <w:rPr>
          <w:b/>
          <w:sz w:val="22"/>
          <w:szCs w:val="22"/>
        </w:rPr>
        <w:t xml:space="preserve"> (analyse de Fourier avec la fonction </w:t>
      </w:r>
      <w:proofErr w:type="spellStart"/>
      <w:r w:rsidRPr="00B239A3">
        <w:rPr>
          <w:rFonts w:ascii="Courier New" w:hAnsi="Courier New" w:cs="Courier New"/>
          <w:b/>
          <w:sz w:val="22"/>
          <w:szCs w:val="22"/>
        </w:rPr>
        <w:t>fft</w:t>
      </w:r>
      <w:proofErr w:type="spellEnd"/>
      <w:r>
        <w:rPr>
          <w:b/>
          <w:sz w:val="22"/>
          <w:szCs w:val="22"/>
        </w:rPr>
        <w:t xml:space="preserve"> – </w:t>
      </w:r>
      <w:proofErr w:type="spellStart"/>
      <w:r>
        <w:rPr>
          <w:b/>
          <w:sz w:val="22"/>
          <w:szCs w:val="22"/>
        </w:rPr>
        <w:t>Fast</w:t>
      </w:r>
      <w:proofErr w:type="spellEnd"/>
      <w:r>
        <w:rPr>
          <w:b/>
          <w:sz w:val="22"/>
          <w:szCs w:val="22"/>
        </w:rPr>
        <w:t xml:space="preserve"> Fourier </w:t>
      </w:r>
      <w:proofErr w:type="spellStart"/>
      <w:r>
        <w:rPr>
          <w:b/>
          <w:sz w:val="22"/>
          <w:szCs w:val="22"/>
        </w:rPr>
        <w:t>Transform</w:t>
      </w:r>
      <w:proofErr w:type="spellEnd"/>
      <w:r>
        <w:rPr>
          <w:b/>
          <w:sz w:val="22"/>
          <w:szCs w:val="22"/>
        </w:rPr>
        <w:t>)</w:t>
      </w:r>
    </w:p>
    <w:p w14:paraId="7CD8320E" w14:textId="06CF61C9" w:rsidR="00EF4E04" w:rsidRPr="00CA6B25" w:rsidRDefault="00EF4E04" w:rsidP="00EF4E04">
      <w:pPr>
        <w:autoSpaceDE w:val="0"/>
        <w:autoSpaceDN w:val="0"/>
        <w:adjustRightInd w:val="0"/>
        <w:rPr>
          <w:sz w:val="22"/>
          <w:szCs w:val="22"/>
        </w:rPr>
      </w:pPr>
      <w:proofErr w:type="gramStart"/>
      <w:r w:rsidRPr="00CA6B25">
        <w:rPr>
          <w:sz w:val="22"/>
          <w:szCs w:val="22"/>
        </w:rPr>
        <w:t>analyse</w:t>
      </w:r>
      <w:proofErr w:type="gramEnd"/>
      <w:r w:rsidRPr="00CA6B25">
        <w:rPr>
          <w:sz w:val="22"/>
          <w:szCs w:val="22"/>
        </w:rPr>
        <w:t xml:space="preserve"> </w:t>
      </w:r>
      <w:r w:rsidR="007B25A2">
        <w:rPr>
          <w:sz w:val="22"/>
          <w:szCs w:val="22"/>
        </w:rPr>
        <w:t>spectrale</w:t>
      </w:r>
      <w:r w:rsidRPr="00CA6B25">
        <w:rPr>
          <w:sz w:val="22"/>
          <w:szCs w:val="22"/>
        </w:rPr>
        <w:t xml:space="preserve"> d’un son </w:t>
      </w:r>
      <w:r w:rsidRPr="00CA6B25">
        <w:rPr>
          <w:i/>
          <w:sz w:val="22"/>
          <w:szCs w:val="22"/>
        </w:rPr>
        <w:t>s(t)</w:t>
      </w:r>
      <w:r w:rsidRPr="00CA6B25">
        <w:rPr>
          <w:sz w:val="22"/>
          <w:szCs w:val="22"/>
        </w:rPr>
        <w:t xml:space="preserve"> de durée </w:t>
      </w:r>
      <w:r w:rsidRPr="00CA6B25">
        <w:rPr>
          <w:i/>
          <w:sz w:val="22"/>
          <w:szCs w:val="22"/>
        </w:rPr>
        <w:t>T</w:t>
      </w:r>
      <w:r w:rsidRPr="00CA6B25">
        <w:rPr>
          <w:sz w:val="22"/>
          <w:szCs w:val="22"/>
        </w:rPr>
        <w:t xml:space="preserve">, </w:t>
      </w:r>
      <w:r w:rsidR="00101562">
        <w:rPr>
          <w:sz w:val="22"/>
          <w:szCs w:val="22"/>
        </w:rPr>
        <w:t xml:space="preserve">et tracé </w:t>
      </w:r>
      <w:r w:rsidRPr="00CA6B25">
        <w:rPr>
          <w:sz w:val="22"/>
          <w:szCs w:val="22"/>
        </w:rPr>
        <w:t>sur la bande de fréquence</w:t>
      </w:r>
      <w:r>
        <w:rPr>
          <w:sz w:val="22"/>
          <w:szCs w:val="22"/>
        </w:rPr>
        <w:t xml:space="preserve"> </w:t>
      </w:r>
      <w:r w:rsidRPr="00CA6B25">
        <w:rPr>
          <w:sz w:val="22"/>
          <w:szCs w:val="22"/>
        </w:rPr>
        <w:t>[</w:t>
      </w:r>
      <w:r w:rsidR="00672905">
        <w:rPr>
          <w:sz w:val="22"/>
          <w:szCs w:val="22"/>
        </w:rPr>
        <w:t>0</w:t>
      </w:r>
      <w:r w:rsidRPr="00CA6B25">
        <w:rPr>
          <w:sz w:val="22"/>
          <w:szCs w:val="22"/>
        </w:rPr>
        <w:t xml:space="preserve">, </w:t>
      </w:r>
      <w:r w:rsidR="00672905">
        <w:rPr>
          <w:sz w:val="22"/>
          <w:szCs w:val="22"/>
        </w:rPr>
        <w:t>2000Hz</w:t>
      </w:r>
      <w:r>
        <w:rPr>
          <w:sz w:val="22"/>
          <w:szCs w:val="22"/>
        </w:rPr>
        <w:t>]</w:t>
      </w:r>
    </w:p>
    <w:p w14:paraId="62ADB6E3" w14:textId="46D3A5E6" w:rsidR="007337E0" w:rsidRDefault="007337E0" w:rsidP="00EF4E04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n=</w:t>
      </w:r>
      <w:proofErr w:type="spellStart"/>
      <w:r w:rsidRPr="00CA6B25">
        <w:rPr>
          <w:rFonts w:ascii="Courier New" w:hAnsi="Courier New" w:cs="Courier New"/>
          <w:sz w:val="22"/>
          <w:szCs w:val="22"/>
        </w:rPr>
        <w:t>length</w:t>
      </w:r>
      <w:proofErr w:type="spellEnd"/>
      <w:r w:rsidRPr="00CA6B25">
        <w:rPr>
          <w:rFonts w:ascii="Courier New" w:hAnsi="Courier New" w:cs="Courier New"/>
          <w:sz w:val="22"/>
          <w:szCs w:val="22"/>
        </w:rPr>
        <w:t>(s)</w:t>
      </w:r>
      <w:r>
        <w:rPr>
          <w:rFonts w:ascii="Courier New" w:hAnsi="Courier New" w:cs="Courier New"/>
          <w:sz w:val="22"/>
          <w:szCs w:val="22"/>
        </w:rPr>
        <w:t> ;</w:t>
      </w:r>
    </w:p>
    <w:p w14:paraId="1331FE38" w14:textId="63C2D644" w:rsidR="006D2DFE" w:rsidRDefault="006D2DFE" w:rsidP="00EF4E04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% normalisation en 1/n pour que les coefficients de la </w:t>
      </w:r>
      <w:proofErr w:type="spellStart"/>
      <w:r>
        <w:rPr>
          <w:rFonts w:ascii="Courier New" w:hAnsi="Courier New" w:cs="Courier New"/>
          <w:sz w:val="22"/>
          <w:szCs w:val="22"/>
        </w:rPr>
        <w:t>fft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ne soient pas proportionnels au nombr</w:t>
      </w:r>
      <w:r w:rsidR="00815C8C">
        <w:rPr>
          <w:rFonts w:ascii="Courier New" w:hAnsi="Courier New" w:cs="Courier New"/>
          <w:sz w:val="22"/>
          <w:szCs w:val="22"/>
        </w:rPr>
        <w:t xml:space="preserve">e de point du signal (l’amplitude de la </w:t>
      </w:r>
      <w:proofErr w:type="spellStart"/>
      <w:r w:rsidR="00815C8C">
        <w:rPr>
          <w:rFonts w:ascii="Courier New" w:hAnsi="Courier New" w:cs="Courier New"/>
          <w:sz w:val="22"/>
          <w:szCs w:val="22"/>
        </w:rPr>
        <w:t>fft</w:t>
      </w:r>
      <w:proofErr w:type="spellEnd"/>
      <w:r w:rsidR="00815C8C">
        <w:rPr>
          <w:rFonts w:ascii="Courier New" w:hAnsi="Courier New" w:cs="Courier New"/>
          <w:sz w:val="22"/>
          <w:szCs w:val="22"/>
        </w:rPr>
        <w:t xml:space="preserve"> d’une composante sinus sera a/2</w:t>
      </w:r>
      <w:r>
        <w:rPr>
          <w:rFonts w:ascii="Courier New" w:hAnsi="Courier New" w:cs="Courier New"/>
          <w:sz w:val="22"/>
          <w:szCs w:val="22"/>
        </w:rPr>
        <w:t xml:space="preserve"> si </w:t>
      </w:r>
      <w:r w:rsidR="00815C8C">
        <w:rPr>
          <w:rFonts w:ascii="Courier New" w:hAnsi="Courier New" w:cs="Courier New"/>
          <w:sz w:val="22"/>
          <w:szCs w:val="22"/>
        </w:rPr>
        <w:t>l’amplitude initiale</w:t>
      </w:r>
      <w:r>
        <w:rPr>
          <w:rFonts w:ascii="Courier New" w:hAnsi="Courier New" w:cs="Courier New"/>
          <w:sz w:val="22"/>
          <w:szCs w:val="22"/>
        </w:rPr>
        <w:t xml:space="preserve"> est a)</w:t>
      </w:r>
    </w:p>
    <w:p w14:paraId="0D054218" w14:textId="409042B2" w:rsidR="00EF4E04" w:rsidRPr="00CA6B25" w:rsidRDefault="00EF4E04" w:rsidP="00EF4E04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  <w:proofErr w:type="gramStart"/>
      <w:r w:rsidRPr="00CA6B25">
        <w:rPr>
          <w:rFonts w:ascii="Courier New" w:hAnsi="Courier New" w:cs="Courier New"/>
          <w:sz w:val="22"/>
          <w:szCs w:val="22"/>
        </w:rPr>
        <w:t>z</w:t>
      </w:r>
      <w:proofErr w:type="gramEnd"/>
      <w:r w:rsidRPr="00CA6B25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CA6B25">
        <w:rPr>
          <w:rFonts w:ascii="Courier New" w:hAnsi="Courier New" w:cs="Courier New"/>
          <w:sz w:val="22"/>
          <w:szCs w:val="22"/>
        </w:rPr>
        <w:t>fft</w:t>
      </w:r>
      <w:proofErr w:type="spellEnd"/>
      <w:r w:rsidRPr="00CA6B25">
        <w:rPr>
          <w:rFonts w:ascii="Courier New" w:hAnsi="Courier New" w:cs="Courier New"/>
          <w:sz w:val="22"/>
          <w:szCs w:val="22"/>
        </w:rPr>
        <w:t>(s</w:t>
      </w:r>
      <w:r w:rsidR="007337E0">
        <w:rPr>
          <w:rFonts w:ascii="Courier New" w:hAnsi="Courier New" w:cs="Courier New"/>
          <w:sz w:val="22"/>
          <w:szCs w:val="22"/>
        </w:rPr>
        <w:t>/n</w:t>
      </w:r>
      <w:r w:rsidRPr="00CA6B25">
        <w:rPr>
          <w:rFonts w:ascii="Courier New" w:hAnsi="Courier New" w:cs="Courier New"/>
          <w:sz w:val="22"/>
          <w:szCs w:val="22"/>
        </w:rPr>
        <w:t>) ;</w:t>
      </w:r>
    </w:p>
    <w:p w14:paraId="1DC541B4" w14:textId="77777777" w:rsidR="00EF4E04" w:rsidRPr="00CA6B25" w:rsidRDefault="00EF4E04" w:rsidP="00EF4E04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  <w:r w:rsidRPr="00CA6B25">
        <w:rPr>
          <w:rFonts w:ascii="Courier New" w:hAnsi="Courier New" w:cs="Courier New"/>
          <w:sz w:val="22"/>
          <w:szCs w:val="22"/>
        </w:rPr>
        <w:t>T = (</w:t>
      </w:r>
      <w:proofErr w:type="spellStart"/>
      <w:r w:rsidRPr="00CA6B25">
        <w:rPr>
          <w:rFonts w:ascii="Courier New" w:hAnsi="Courier New" w:cs="Courier New"/>
          <w:sz w:val="22"/>
          <w:szCs w:val="22"/>
        </w:rPr>
        <w:t>length</w:t>
      </w:r>
      <w:proofErr w:type="spellEnd"/>
      <w:r w:rsidRPr="00CA6B25">
        <w:rPr>
          <w:rFonts w:ascii="Courier New" w:hAnsi="Courier New" w:cs="Courier New"/>
          <w:sz w:val="22"/>
          <w:szCs w:val="22"/>
        </w:rPr>
        <w:t>(s)-1)/Fe ;</w:t>
      </w:r>
    </w:p>
    <w:p w14:paraId="33764599" w14:textId="1546A845" w:rsidR="00EF4E04" w:rsidRPr="00CA6B25" w:rsidRDefault="00EF4E04" w:rsidP="00EF4E04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  <w:proofErr w:type="spellStart"/>
      <w:r w:rsidRPr="00CA6B25">
        <w:rPr>
          <w:rFonts w:ascii="Courier New" w:hAnsi="Courier New" w:cs="Courier New"/>
          <w:sz w:val="22"/>
          <w:szCs w:val="22"/>
        </w:rPr>
        <w:t>fr</w:t>
      </w:r>
      <w:proofErr w:type="spellEnd"/>
      <w:r w:rsidRPr="00CA6B25">
        <w:rPr>
          <w:rFonts w:ascii="Courier New" w:hAnsi="Courier New" w:cs="Courier New"/>
          <w:sz w:val="22"/>
          <w:szCs w:val="22"/>
        </w:rPr>
        <w:t xml:space="preserve"> = 0 :1/T </w:t>
      </w:r>
      <w:proofErr w:type="gramStart"/>
      <w:r w:rsidRPr="00CA6B25">
        <w:rPr>
          <w:rFonts w:ascii="Courier New" w:hAnsi="Courier New" w:cs="Courier New"/>
          <w:sz w:val="22"/>
          <w:szCs w:val="22"/>
        </w:rPr>
        <w:t>:</w:t>
      </w:r>
      <w:r w:rsidR="00672905">
        <w:rPr>
          <w:rFonts w:ascii="Courier New" w:hAnsi="Courier New" w:cs="Courier New"/>
          <w:sz w:val="22"/>
          <w:szCs w:val="22"/>
        </w:rPr>
        <w:t>2</w:t>
      </w:r>
      <w:r w:rsidRPr="00CA6B25">
        <w:rPr>
          <w:rFonts w:ascii="Courier New" w:hAnsi="Courier New" w:cs="Courier New"/>
          <w:sz w:val="22"/>
          <w:szCs w:val="22"/>
        </w:rPr>
        <w:t>000</w:t>
      </w:r>
      <w:proofErr w:type="gramEnd"/>
      <w:r w:rsidRPr="00CA6B25">
        <w:rPr>
          <w:rFonts w:ascii="Courier New" w:hAnsi="Courier New" w:cs="Courier New"/>
          <w:sz w:val="22"/>
          <w:szCs w:val="22"/>
        </w:rPr>
        <w:t xml:space="preserve"> ;</w:t>
      </w:r>
    </w:p>
    <w:p w14:paraId="5B58C2B1" w14:textId="77777777" w:rsidR="00EF4E04" w:rsidRPr="00CA6B25" w:rsidRDefault="00EF4E04" w:rsidP="00EF4E04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CA6B25">
        <w:rPr>
          <w:rFonts w:ascii="Courier New" w:hAnsi="Courier New" w:cs="Courier New"/>
          <w:sz w:val="22"/>
          <w:szCs w:val="22"/>
        </w:rPr>
        <w:t>nf</w:t>
      </w:r>
      <w:proofErr w:type="spellEnd"/>
      <w:proofErr w:type="gramEnd"/>
      <w:r w:rsidRPr="00CA6B25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CA6B25">
        <w:rPr>
          <w:rFonts w:ascii="Courier New" w:hAnsi="Courier New" w:cs="Courier New"/>
          <w:sz w:val="22"/>
          <w:szCs w:val="22"/>
        </w:rPr>
        <w:t>length</w:t>
      </w:r>
      <w:proofErr w:type="spellEnd"/>
      <w:r w:rsidRPr="00CA6B25">
        <w:rPr>
          <w:rFonts w:ascii="Courier New" w:hAnsi="Courier New" w:cs="Courier New"/>
          <w:sz w:val="22"/>
          <w:szCs w:val="22"/>
        </w:rPr>
        <w:t>(</w:t>
      </w:r>
      <w:proofErr w:type="spellStart"/>
      <w:r w:rsidRPr="00CA6B25">
        <w:rPr>
          <w:rFonts w:ascii="Courier New" w:hAnsi="Courier New" w:cs="Courier New"/>
          <w:sz w:val="22"/>
          <w:szCs w:val="22"/>
        </w:rPr>
        <w:t>fr</w:t>
      </w:r>
      <w:proofErr w:type="spellEnd"/>
      <w:r w:rsidRPr="00CA6B25">
        <w:rPr>
          <w:rFonts w:ascii="Courier New" w:hAnsi="Courier New" w:cs="Courier New"/>
          <w:sz w:val="22"/>
          <w:szCs w:val="22"/>
        </w:rPr>
        <w:t>) ;</w:t>
      </w:r>
    </w:p>
    <w:p w14:paraId="7731DE68" w14:textId="77777777" w:rsidR="00EF4E04" w:rsidRDefault="00EF4E04" w:rsidP="00EF4E04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  <w:proofErr w:type="gramStart"/>
      <w:r w:rsidRPr="00CA6B25">
        <w:rPr>
          <w:rFonts w:ascii="Courier New" w:hAnsi="Courier New" w:cs="Courier New"/>
          <w:sz w:val="22"/>
          <w:szCs w:val="22"/>
        </w:rPr>
        <w:t>plot(</w:t>
      </w:r>
      <w:proofErr w:type="spellStart"/>
      <w:proofErr w:type="gramEnd"/>
      <w:r w:rsidRPr="00CA6B25">
        <w:rPr>
          <w:rFonts w:ascii="Courier New" w:hAnsi="Courier New" w:cs="Courier New"/>
          <w:sz w:val="22"/>
          <w:szCs w:val="22"/>
        </w:rPr>
        <w:t>fr,abs</w:t>
      </w:r>
      <w:proofErr w:type="spellEnd"/>
      <w:r w:rsidRPr="00CA6B25">
        <w:rPr>
          <w:rFonts w:ascii="Courier New" w:hAnsi="Courier New" w:cs="Courier New"/>
          <w:sz w:val="22"/>
          <w:szCs w:val="22"/>
        </w:rPr>
        <w:t>(z(1 :</w:t>
      </w:r>
      <w:proofErr w:type="spellStart"/>
      <w:r w:rsidRPr="00CA6B25">
        <w:rPr>
          <w:rFonts w:ascii="Courier New" w:hAnsi="Courier New" w:cs="Courier New"/>
          <w:sz w:val="22"/>
          <w:szCs w:val="22"/>
        </w:rPr>
        <w:t>nf</w:t>
      </w:r>
      <w:proofErr w:type="spellEnd"/>
      <w:r w:rsidRPr="00CA6B25">
        <w:rPr>
          <w:rFonts w:ascii="Courier New" w:hAnsi="Courier New" w:cs="Courier New"/>
          <w:sz w:val="22"/>
          <w:szCs w:val="22"/>
        </w:rPr>
        <w:t>))) ;</w:t>
      </w:r>
    </w:p>
    <w:p w14:paraId="6C131DD3" w14:textId="77777777" w:rsidR="007B25A2" w:rsidRDefault="007B25A2" w:rsidP="00EF4E04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</w:p>
    <w:p w14:paraId="483378AB" w14:textId="5CE70C7F" w:rsidR="00EF4E04" w:rsidRDefault="00EF4E04" w:rsidP="00EF4E04">
      <w:pPr>
        <w:autoSpaceDE w:val="0"/>
        <w:autoSpaceDN w:val="0"/>
        <w:adjustRightInd w:val="0"/>
        <w:jc w:val="left"/>
        <w:rPr>
          <w:b/>
          <w:sz w:val="22"/>
          <w:szCs w:val="22"/>
        </w:rPr>
      </w:pPr>
      <w:r w:rsidRPr="000F47AF">
        <w:rPr>
          <w:b/>
          <w:sz w:val="22"/>
          <w:szCs w:val="22"/>
        </w:rPr>
        <w:t>Analyse temps-</w:t>
      </w:r>
      <w:proofErr w:type="spellStart"/>
      <w:r w:rsidRPr="000F47AF">
        <w:rPr>
          <w:b/>
          <w:sz w:val="22"/>
          <w:szCs w:val="22"/>
        </w:rPr>
        <w:t>frequence</w:t>
      </w:r>
      <w:proofErr w:type="spellEnd"/>
      <w:r w:rsidRPr="000F47AF">
        <w:rPr>
          <w:b/>
          <w:sz w:val="22"/>
          <w:szCs w:val="22"/>
        </w:rPr>
        <w:t xml:space="preserve"> (spectrogramme)</w:t>
      </w:r>
    </w:p>
    <w:p w14:paraId="1A7864D2" w14:textId="389C026E" w:rsidR="00672905" w:rsidRDefault="00A64FEC" w:rsidP="00672905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[</w:t>
      </w:r>
      <w:proofErr w:type="spellStart"/>
      <w:r w:rsidR="00101562">
        <w:rPr>
          <w:rFonts w:ascii="Courier New" w:hAnsi="Courier New" w:cs="Courier New"/>
          <w:color w:val="000000"/>
          <w:sz w:val="22"/>
          <w:szCs w:val="22"/>
        </w:rPr>
        <w:t>S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,f,t,p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</w:rPr>
        <w:t>]=</w:t>
      </w:r>
      <w:proofErr w:type="spellStart"/>
      <w:r w:rsidR="00F439B4">
        <w:rPr>
          <w:rFonts w:ascii="Courier New" w:hAnsi="Courier New" w:cs="Courier New"/>
          <w:color w:val="000000"/>
          <w:sz w:val="22"/>
          <w:szCs w:val="22"/>
        </w:rPr>
        <w:t>spectrogram</w:t>
      </w:r>
      <w:proofErr w:type="spellEnd"/>
      <w:r w:rsidR="00F439B4">
        <w:rPr>
          <w:rFonts w:ascii="Courier New" w:hAnsi="Courier New" w:cs="Courier New"/>
          <w:color w:val="000000"/>
          <w:sz w:val="22"/>
          <w:szCs w:val="22"/>
        </w:rPr>
        <w:t>(s</w:t>
      </w:r>
      <w:proofErr w:type="gramStart"/>
      <w:r w:rsidR="00672905" w:rsidRPr="00672905">
        <w:rPr>
          <w:rFonts w:ascii="Courier New" w:hAnsi="Courier New" w:cs="Courier New"/>
          <w:color w:val="000000"/>
          <w:sz w:val="22"/>
          <w:szCs w:val="22"/>
        </w:rPr>
        <w:t>,1024,</w:t>
      </w:r>
      <w:r w:rsidR="006C3AAC">
        <w:rPr>
          <w:rFonts w:ascii="Courier New" w:hAnsi="Courier New" w:cs="Courier New"/>
          <w:color w:val="000000"/>
          <w:sz w:val="22"/>
          <w:szCs w:val="22"/>
        </w:rPr>
        <w:t>512</w:t>
      </w:r>
      <w:r w:rsidR="00672905" w:rsidRPr="00672905">
        <w:rPr>
          <w:rFonts w:ascii="Courier New" w:hAnsi="Courier New" w:cs="Courier New"/>
          <w:color w:val="000000"/>
          <w:sz w:val="22"/>
          <w:szCs w:val="22"/>
        </w:rPr>
        <w:t>,1024,Fe</w:t>
      </w:r>
      <w:proofErr w:type="gramEnd"/>
      <w:r w:rsidR="00672905" w:rsidRPr="00672905">
        <w:rPr>
          <w:rFonts w:ascii="Courier New" w:hAnsi="Courier New" w:cs="Courier New"/>
          <w:color w:val="000000"/>
          <w:sz w:val="22"/>
          <w:szCs w:val="22"/>
        </w:rPr>
        <w:t>,</w:t>
      </w:r>
      <w:r w:rsidR="00672905" w:rsidRPr="00672905">
        <w:rPr>
          <w:rFonts w:ascii="Courier New" w:hAnsi="Courier New" w:cs="Courier New"/>
          <w:color w:val="A020F0"/>
          <w:sz w:val="22"/>
          <w:szCs w:val="22"/>
        </w:rPr>
        <w:t>'yaxis'</w:t>
      </w:r>
      <w:r w:rsidR="00672905" w:rsidRPr="00672905">
        <w:rPr>
          <w:rFonts w:ascii="Courier New" w:hAnsi="Courier New" w:cs="Courier New"/>
          <w:color w:val="000000"/>
          <w:sz w:val="22"/>
          <w:szCs w:val="22"/>
        </w:rPr>
        <w:t>)</w:t>
      </w:r>
      <w:r w:rsidR="00672905" w:rsidRPr="00672905">
        <w:rPr>
          <w:rFonts w:ascii="Courier New" w:hAnsi="Courier New" w:cs="Courier New"/>
          <w:color w:val="228B22"/>
          <w:sz w:val="22"/>
          <w:szCs w:val="22"/>
        </w:rPr>
        <w:t>%,</w:t>
      </w:r>
      <w:r w:rsidR="00672905">
        <w:rPr>
          <w:rFonts w:ascii="Courier New" w:hAnsi="Courier New" w:cs="Courier New"/>
          <w:color w:val="228B22"/>
          <w:sz w:val="22"/>
          <w:szCs w:val="22"/>
        </w:rPr>
        <w:t>(</w:t>
      </w:r>
      <w:proofErr w:type="spellStart"/>
      <w:r w:rsidR="00672905">
        <w:rPr>
          <w:rFonts w:ascii="Courier New" w:hAnsi="Courier New" w:cs="Courier New"/>
          <w:color w:val="228B22"/>
          <w:sz w:val="22"/>
          <w:szCs w:val="22"/>
        </w:rPr>
        <w:t>y,</w:t>
      </w:r>
      <w:r w:rsidR="00672905" w:rsidRPr="00672905">
        <w:rPr>
          <w:rFonts w:ascii="Courier New" w:hAnsi="Courier New" w:cs="Courier New"/>
          <w:color w:val="228B22"/>
          <w:sz w:val="22"/>
          <w:szCs w:val="22"/>
        </w:rPr>
        <w:t>window,noverlap,nfft,Fe</w:t>
      </w:r>
      <w:proofErr w:type="spellEnd"/>
      <w:r w:rsidR="00672905" w:rsidRPr="00672905">
        <w:rPr>
          <w:rFonts w:ascii="Courier New" w:hAnsi="Courier New" w:cs="Courier New"/>
          <w:color w:val="228B22"/>
          <w:sz w:val="22"/>
          <w:szCs w:val="22"/>
        </w:rPr>
        <w:t>);</w:t>
      </w:r>
    </w:p>
    <w:p w14:paraId="70E34BA0" w14:textId="28E6CE0F" w:rsidR="00A64FEC" w:rsidRPr="00A64FEC" w:rsidRDefault="00A64FEC" w:rsidP="00672905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gramStart"/>
      <w:r w:rsidRPr="00A64FEC">
        <w:rPr>
          <w:rFonts w:ascii="Courier New" w:hAnsi="Courier New" w:cs="Courier New"/>
          <w:color w:val="000000" w:themeColor="text1"/>
          <w:sz w:val="22"/>
          <w:szCs w:val="22"/>
        </w:rPr>
        <w:t>surf(</w:t>
      </w:r>
      <w:proofErr w:type="gramEnd"/>
      <w:r w:rsidRPr="00A64FEC">
        <w:rPr>
          <w:rFonts w:ascii="Courier New" w:hAnsi="Courier New" w:cs="Courier New"/>
          <w:color w:val="000000" w:themeColor="text1"/>
          <w:sz w:val="22"/>
          <w:szCs w:val="22"/>
        </w:rPr>
        <w:t>t,f,10*log10(abs(p)),’</w:t>
      </w:r>
      <w:proofErr w:type="spellStart"/>
      <w:r w:rsidRPr="00A64FEC">
        <w:rPr>
          <w:rFonts w:ascii="Courier New" w:hAnsi="Courier New" w:cs="Courier New"/>
          <w:color w:val="0000FF"/>
          <w:sz w:val="22"/>
          <w:szCs w:val="22"/>
        </w:rPr>
        <w:t>EdgeColor</w:t>
      </w:r>
      <w:proofErr w:type="spellEnd"/>
      <w:r w:rsidRPr="00A64FEC">
        <w:rPr>
          <w:rFonts w:ascii="Courier New" w:hAnsi="Courier New" w:cs="Courier New"/>
          <w:color w:val="000000" w:themeColor="text1"/>
          <w:sz w:val="22"/>
          <w:szCs w:val="22"/>
        </w:rPr>
        <w:t>’,</w:t>
      </w:r>
      <w:r w:rsidRPr="00A64FEC">
        <w:rPr>
          <w:rFonts w:ascii="Courier New" w:hAnsi="Courier New" w:cs="Courier New"/>
          <w:color w:val="0000FF"/>
          <w:sz w:val="22"/>
          <w:szCs w:val="22"/>
        </w:rPr>
        <w:t>’none’</w:t>
      </w:r>
      <w:r w:rsidRPr="00A64FEC">
        <w:rPr>
          <w:rFonts w:ascii="Courier New" w:hAnsi="Courier New" w:cs="Courier New"/>
          <w:color w:val="000000" w:themeColor="text1"/>
          <w:sz w:val="22"/>
          <w:szCs w:val="22"/>
        </w:rPr>
        <w:t>) ;</w:t>
      </w:r>
    </w:p>
    <w:p w14:paraId="397BDF41" w14:textId="7177DB67" w:rsidR="00A64FEC" w:rsidRDefault="00B4770C" w:rsidP="00672905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colormap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jet) ;</w:t>
      </w:r>
    </w:p>
    <w:p w14:paraId="4F2051CE" w14:textId="1C71EF9F" w:rsidR="00672905" w:rsidRPr="00672905" w:rsidRDefault="00672905" w:rsidP="00672905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672905">
        <w:rPr>
          <w:rFonts w:ascii="Courier New" w:hAnsi="Courier New" w:cs="Courier New"/>
          <w:color w:val="000000"/>
          <w:sz w:val="22"/>
          <w:szCs w:val="22"/>
        </w:rPr>
        <w:t>xlabel</w:t>
      </w:r>
      <w:proofErr w:type="spellEnd"/>
      <w:r w:rsidRPr="00672905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672905">
        <w:rPr>
          <w:rFonts w:ascii="Courier New" w:hAnsi="Courier New" w:cs="Courier New"/>
          <w:color w:val="A020F0"/>
          <w:sz w:val="22"/>
          <w:szCs w:val="22"/>
        </w:rPr>
        <w:t>'Temps'</w:t>
      </w:r>
      <w:r w:rsidRPr="00672905">
        <w:rPr>
          <w:rFonts w:ascii="Courier New" w:hAnsi="Courier New" w:cs="Courier New"/>
          <w:color w:val="000000"/>
          <w:sz w:val="22"/>
          <w:szCs w:val="22"/>
        </w:rPr>
        <w:t xml:space="preserve">); </w:t>
      </w:r>
      <w:proofErr w:type="spellStart"/>
      <w:r w:rsidRPr="00672905">
        <w:rPr>
          <w:rFonts w:ascii="Courier New" w:hAnsi="Courier New" w:cs="Courier New"/>
          <w:color w:val="000000"/>
          <w:sz w:val="22"/>
          <w:szCs w:val="22"/>
        </w:rPr>
        <w:t>ylabel</w:t>
      </w:r>
      <w:proofErr w:type="spellEnd"/>
      <w:r w:rsidRPr="00672905"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color w:val="A020F0"/>
          <w:sz w:val="22"/>
          <w:szCs w:val="22"/>
        </w:rPr>
        <w:t>'Fré</w:t>
      </w:r>
      <w:r w:rsidRPr="00672905">
        <w:rPr>
          <w:rFonts w:ascii="Courier New" w:hAnsi="Courier New" w:cs="Courier New"/>
          <w:color w:val="A020F0"/>
          <w:sz w:val="22"/>
          <w:szCs w:val="22"/>
        </w:rPr>
        <w:t>quence'</w:t>
      </w:r>
      <w:r w:rsidRPr="00672905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25EF3004" w14:textId="76DADB74" w:rsidR="00672905" w:rsidRPr="00672905" w:rsidRDefault="00672905" w:rsidP="00672905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  <w:proofErr w:type="gramStart"/>
      <w:r w:rsidRPr="00672905">
        <w:rPr>
          <w:rFonts w:ascii="Courier New" w:hAnsi="Courier New" w:cs="Courier New"/>
          <w:color w:val="000000"/>
          <w:sz w:val="22"/>
          <w:szCs w:val="22"/>
        </w:rPr>
        <w:t>axis(</w:t>
      </w:r>
      <w:proofErr w:type="gramEnd"/>
      <w:r w:rsidRPr="00672905">
        <w:rPr>
          <w:rFonts w:ascii="Courier New" w:hAnsi="Courier New" w:cs="Courier New"/>
          <w:color w:val="000000"/>
          <w:sz w:val="22"/>
          <w:szCs w:val="22"/>
        </w:rPr>
        <w:t xml:space="preserve">[0 T </w:t>
      </w:r>
      <w:r>
        <w:rPr>
          <w:rFonts w:ascii="Courier New" w:hAnsi="Courier New" w:cs="Courier New"/>
          <w:color w:val="000000"/>
          <w:sz w:val="22"/>
          <w:szCs w:val="22"/>
        </w:rPr>
        <w:t>0</w:t>
      </w:r>
      <w:r w:rsidRPr="0067290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>2000</w:t>
      </w:r>
      <w:r w:rsidRPr="00672905">
        <w:rPr>
          <w:rFonts w:ascii="Courier New" w:hAnsi="Courier New" w:cs="Courier New"/>
          <w:color w:val="000000"/>
          <w:sz w:val="22"/>
          <w:szCs w:val="22"/>
        </w:rPr>
        <w:t>]);</w:t>
      </w:r>
    </w:p>
    <w:p w14:paraId="1D8B7FEA" w14:textId="77777777" w:rsidR="00186800" w:rsidRDefault="00186800" w:rsidP="00EF4E04">
      <w:pPr>
        <w:autoSpaceDE w:val="0"/>
        <w:autoSpaceDN w:val="0"/>
        <w:adjustRightInd w:val="0"/>
        <w:jc w:val="left"/>
        <w:rPr>
          <w:sz w:val="22"/>
          <w:szCs w:val="22"/>
        </w:rPr>
      </w:pPr>
    </w:p>
    <w:p w14:paraId="047DD20A" w14:textId="77777777" w:rsidR="00EF4E04" w:rsidRDefault="00EF4E04" w:rsidP="00EF4E04">
      <w:pPr>
        <w:autoSpaceDE w:val="0"/>
        <w:autoSpaceDN w:val="0"/>
        <w:adjustRightInd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Consulter le document spectre-spectrogramme.pdf (serveur pédagogique) pour plus d’information sur le sujet. En particulier, prenez conscience du compromis à réaliser entre précision temporelle et précision fréquentielle (pour avoir une bonne précision fréquentielle, il faut une trame longue, comportant beaucoup de points – pour avoir une bonne précision temporelle, il faut considérer beaucoup de trames, courtes, donc de nombreuses fenêtres d’analyse). </w:t>
      </w:r>
    </w:p>
    <w:p w14:paraId="0A88A64B" w14:textId="77777777" w:rsidR="00CE703A" w:rsidRDefault="00CE703A" w:rsidP="00EF4E04">
      <w:pPr>
        <w:autoSpaceDE w:val="0"/>
        <w:autoSpaceDN w:val="0"/>
        <w:adjustRightInd w:val="0"/>
        <w:jc w:val="left"/>
        <w:rPr>
          <w:sz w:val="22"/>
          <w:szCs w:val="22"/>
        </w:rPr>
      </w:pPr>
    </w:p>
    <w:p w14:paraId="7E07C11E" w14:textId="0527704B" w:rsidR="00CE703A" w:rsidRDefault="00CE703A" w:rsidP="00CE703A">
      <w:pPr>
        <w:pStyle w:val="Titre1"/>
        <w:rPr>
          <w:snapToGrid w:val="0"/>
        </w:rPr>
      </w:pPr>
      <w:r>
        <w:rPr>
          <w:snapToGrid w:val="0"/>
        </w:rPr>
        <w:t>Analyse subjective des sons</w:t>
      </w:r>
    </w:p>
    <w:p w14:paraId="3A491E76" w14:textId="2EEDBEB3" w:rsidR="00CE703A" w:rsidRPr="00AE301F" w:rsidRDefault="00CE703A" w:rsidP="00CE703A">
      <w:pPr>
        <w:pStyle w:val="Titre2"/>
        <w:numPr>
          <w:ilvl w:val="0"/>
          <w:numId w:val="0"/>
        </w:numPr>
      </w:pPr>
      <w:r>
        <w:t>Analyse en composantes principales. Représentation des différences entre les sons</w:t>
      </w:r>
    </w:p>
    <w:p w14:paraId="22226831" w14:textId="182ABE03" w:rsidR="00CE703A" w:rsidRDefault="00382D9A" w:rsidP="00CE703A">
      <w:pPr>
        <w:rPr>
          <w:snapToGrid w:val="0"/>
        </w:rPr>
      </w:pPr>
      <w:r>
        <w:rPr>
          <w:snapToGrid w:val="0"/>
        </w:rPr>
        <w:t>Sur XLSTAT</w:t>
      </w:r>
      <w:r w:rsidR="001D2741">
        <w:rPr>
          <w:rStyle w:val="Marquenotebasdepage"/>
          <w:snapToGrid w:val="0"/>
        </w:rPr>
        <w:footnoteReference w:id="3"/>
      </w:r>
      <w:r w:rsidR="001D2741">
        <w:rPr>
          <w:snapToGrid w:val="0"/>
        </w:rPr>
        <w:t>, u</w:t>
      </w:r>
      <w:r w:rsidR="00CE703A">
        <w:rPr>
          <w:snapToGrid w:val="0"/>
        </w:rPr>
        <w:t>tiliser les données de l’onglet « profil »</w:t>
      </w:r>
      <w:r w:rsidR="001D2741">
        <w:rPr>
          <w:snapToGrid w:val="0"/>
        </w:rPr>
        <w:t>.</w:t>
      </w:r>
    </w:p>
    <w:p w14:paraId="1D03D2AE" w14:textId="77777777" w:rsidR="00CE703A" w:rsidRDefault="00CE703A" w:rsidP="00CE703A">
      <w:pPr>
        <w:rPr>
          <w:snapToGrid w:val="0"/>
        </w:rPr>
      </w:pPr>
    </w:p>
    <w:p w14:paraId="36B61D80" w14:textId="292B63F8" w:rsidR="00CE703A" w:rsidRPr="00FE1481" w:rsidRDefault="00CE703A" w:rsidP="00CE703A">
      <w:pPr>
        <w:rPr>
          <w:snapToGrid w:val="0"/>
        </w:rPr>
      </w:pPr>
      <w:r>
        <w:rPr>
          <w:snapToGrid w:val="0"/>
        </w:rPr>
        <w:t>Effectuer une ACP normée sur le tableau de données croisant les sons en lignes (observations = les sons) et les valeurs moyennes des évaluations selon les</w:t>
      </w:r>
      <w:r w:rsidR="004A6D97">
        <w:rPr>
          <w:snapToGrid w:val="0"/>
        </w:rPr>
        <w:t xml:space="preserve"> 5</w:t>
      </w:r>
      <w:r>
        <w:rPr>
          <w:snapToGrid w:val="0"/>
        </w:rPr>
        <w:t xml:space="preserve"> descripteurs en colonnes (variables = les descripteurs).</w:t>
      </w:r>
      <w:r w:rsidRPr="00712792">
        <w:rPr>
          <w:snapToGrid w:val="0"/>
        </w:rPr>
        <w:t xml:space="preserve"> </w:t>
      </w:r>
      <w:r w:rsidRPr="008B761C">
        <w:rPr>
          <w:i/>
          <w:snapToGrid w:val="0"/>
        </w:rPr>
        <w:t>XLSTAT&gt;analyse de données&gt;analyse en composantes principales&gt;type d’ACP : choisir « </w:t>
      </w:r>
      <w:proofErr w:type="spellStart"/>
      <w:r>
        <w:rPr>
          <w:i/>
          <w:snapToGrid w:val="0"/>
        </w:rPr>
        <w:t>pearson</w:t>
      </w:r>
      <w:proofErr w:type="spellEnd"/>
      <w:r w:rsidRPr="008B761C">
        <w:rPr>
          <w:i/>
          <w:snapToGrid w:val="0"/>
        </w:rPr>
        <w:t xml:space="preserve"> (n-1) »</w:t>
      </w:r>
      <w:r w:rsidR="00665FC3">
        <w:rPr>
          <w:i/>
          <w:snapToGrid w:val="0"/>
        </w:rPr>
        <w:t xml:space="preserve"> (réalise une ACP normée = ACP sur les données centrées réduites)</w:t>
      </w:r>
      <w:r w:rsidR="001D2741">
        <w:rPr>
          <w:snapToGrid w:val="0"/>
        </w:rPr>
        <w:t>.</w:t>
      </w:r>
    </w:p>
    <w:p w14:paraId="03968B80" w14:textId="77777777" w:rsidR="00CE703A" w:rsidRDefault="00CE703A" w:rsidP="00CE703A">
      <w:pPr>
        <w:rPr>
          <w:snapToGrid w:val="0"/>
        </w:rPr>
      </w:pPr>
      <w:r>
        <w:rPr>
          <w:snapToGrid w:val="0"/>
        </w:rPr>
        <w:t>Analyse des composantes principales</w:t>
      </w:r>
    </w:p>
    <w:p w14:paraId="4172525D" w14:textId="3979DD39" w:rsidR="00CE703A" w:rsidRDefault="00CE703A" w:rsidP="00CE703A">
      <w:pPr>
        <w:pStyle w:val="Paragraphedeliste"/>
        <w:numPr>
          <w:ilvl w:val="1"/>
          <w:numId w:val="8"/>
        </w:numPr>
        <w:jc w:val="both"/>
        <w:rPr>
          <w:snapToGrid w:val="0"/>
        </w:rPr>
      </w:pPr>
      <w:r>
        <w:rPr>
          <w:snapToGrid w:val="0"/>
        </w:rPr>
        <w:t xml:space="preserve">% d’inertie </w:t>
      </w:r>
      <w:r w:rsidR="004A6D97">
        <w:rPr>
          <w:snapToGrid w:val="0"/>
        </w:rPr>
        <w:t>retenu par les 2 premiers axes</w:t>
      </w:r>
    </w:p>
    <w:p w14:paraId="671E9A7B" w14:textId="295B8B91" w:rsidR="00CE703A" w:rsidRPr="004A6D97" w:rsidRDefault="004A6D97" w:rsidP="004A6D97">
      <w:pPr>
        <w:pStyle w:val="Paragraphedeliste"/>
        <w:numPr>
          <w:ilvl w:val="1"/>
          <w:numId w:val="8"/>
        </w:numPr>
        <w:jc w:val="both"/>
        <w:rPr>
          <w:snapToGrid w:val="0"/>
        </w:rPr>
      </w:pPr>
      <w:r>
        <w:rPr>
          <w:snapToGrid w:val="0"/>
        </w:rPr>
        <w:t>analyser les vecteurs propres (</w:t>
      </w:r>
      <w:r w:rsidRPr="004A6D97">
        <w:rPr>
          <w:snapToGrid w:val="0"/>
        </w:rPr>
        <w:t>contribution des variables à créer les composantes principales</w:t>
      </w:r>
      <w:r>
        <w:rPr>
          <w:snapToGrid w:val="0"/>
        </w:rPr>
        <w:t>)</w:t>
      </w:r>
    </w:p>
    <w:p w14:paraId="1C1958F2" w14:textId="41690AE4" w:rsidR="00CE703A" w:rsidRDefault="00CE703A" w:rsidP="00CE703A">
      <w:pPr>
        <w:numPr>
          <w:ilvl w:val="1"/>
          <w:numId w:val="8"/>
        </w:numPr>
        <w:rPr>
          <w:snapToGrid w:val="0"/>
        </w:rPr>
      </w:pPr>
      <w:r>
        <w:rPr>
          <w:snapToGrid w:val="0"/>
        </w:rPr>
        <w:t xml:space="preserve">Comment se caractérise un </w:t>
      </w:r>
      <w:r w:rsidR="0005595D">
        <w:rPr>
          <w:snapToGrid w:val="0"/>
        </w:rPr>
        <w:t>son</w:t>
      </w:r>
      <w:r>
        <w:rPr>
          <w:snapToGrid w:val="0"/>
        </w:rPr>
        <w:t xml:space="preserve"> situé aux extrémités de la CP 1 ?</w:t>
      </w:r>
    </w:p>
    <w:p w14:paraId="137603D9" w14:textId="77777777" w:rsidR="00CE703A" w:rsidRDefault="00CE703A" w:rsidP="00CE703A">
      <w:pPr>
        <w:numPr>
          <w:ilvl w:val="1"/>
          <w:numId w:val="8"/>
        </w:numPr>
        <w:rPr>
          <w:snapToGrid w:val="0"/>
        </w:rPr>
      </w:pPr>
      <w:r>
        <w:rPr>
          <w:snapToGrid w:val="0"/>
        </w:rPr>
        <w:t>Même question pour la CP 2</w:t>
      </w:r>
    </w:p>
    <w:p w14:paraId="57DD428A" w14:textId="77777777" w:rsidR="00CE703A" w:rsidRDefault="00CE703A" w:rsidP="00CE703A">
      <w:pPr>
        <w:numPr>
          <w:ilvl w:val="1"/>
          <w:numId w:val="8"/>
        </w:numPr>
        <w:rPr>
          <w:snapToGrid w:val="0"/>
        </w:rPr>
      </w:pPr>
      <w:r>
        <w:rPr>
          <w:snapToGrid w:val="0"/>
        </w:rPr>
        <w:t>Interpréter les composantes principales</w:t>
      </w:r>
    </w:p>
    <w:p w14:paraId="50BD0ADE" w14:textId="77777777" w:rsidR="008E2755" w:rsidRDefault="008E2755" w:rsidP="008E2755">
      <w:pPr>
        <w:rPr>
          <w:snapToGrid w:val="0"/>
        </w:rPr>
      </w:pPr>
      <w:r>
        <w:rPr>
          <w:snapToGrid w:val="0"/>
        </w:rPr>
        <w:t>Etude des individus (les sons)</w:t>
      </w:r>
    </w:p>
    <w:p w14:paraId="7F56D4A4" w14:textId="77777777" w:rsidR="008E2755" w:rsidRDefault="008E2755" w:rsidP="008E2755">
      <w:pPr>
        <w:pStyle w:val="Paragraphedeliste"/>
        <w:numPr>
          <w:ilvl w:val="1"/>
          <w:numId w:val="8"/>
        </w:numPr>
        <w:jc w:val="both"/>
        <w:rPr>
          <w:snapToGrid w:val="0"/>
        </w:rPr>
      </w:pPr>
      <w:r>
        <w:rPr>
          <w:snapToGrid w:val="0"/>
        </w:rPr>
        <w:t>Quels sons contribuent le plus à la CP1 ? à la CP2 ?</w:t>
      </w:r>
    </w:p>
    <w:p w14:paraId="41288A4B" w14:textId="77777777" w:rsidR="008E2755" w:rsidRDefault="008E2755" w:rsidP="008E2755">
      <w:pPr>
        <w:pStyle w:val="Paragraphedeliste"/>
        <w:numPr>
          <w:ilvl w:val="1"/>
          <w:numId w:val="8"/>
        </w:numPr>
        <w:jc w:val="both"/>
        <w:rPr>
          <w:snapToGrid w:val="0"/>
        </w:rPr>
      </w:pPr>
      <w:r>
        <w:rPr>
          <w:snapToGrid w:val="0"/>
        </w:rPr>
        <w:t xml:space="preserve">Y a t-il des groupes de sons qui se dégagent de cette analyse </w:t>
      </w:r>
      <w:proofErr w:type="spellStart"/>
      <w:r>
        <w:rPr>
          <w:snapToGrid w:val="0"/>
        </w:rPr>
        <w:t>multivariée</w:t>
      </w:r>
      <w:proofErr w:type="spellEnd"/>
      <w:r>
        <w:rPr>
          <w:snapToGrid w:val="0"/>
        </w:rPr>
        <w:t> ?</w:t>
      </w:r>
    </w:p>
    <w:p w14:paraId="4406B791" w14:textId="77777777" w:rsidR="008E2755" w:rsidRDefault="008E2755" w:rsidP="008E2755">
      <w:pPr>
        <w:ind w:left="720"/>
        <w:rPr>
          <w:snapToGrid w:val="0"/>
        </w:rPr>
      </w:pPr>
    </w:p>
    <w:p w14:paraId="5E4E8FE8" w14:textId="23D3FA0A" w:rsidR="00CE703A" w:rsidRPr="0031688E" w:rsidRDefault="008E2755" w:rsidP="008E2755">
      <w:pPr>
        <w:rPr>
          <w:snapToGrid w:val="0"/>
        </w:rPr>
      </w:pPr>
      <w:r>
        <w:rPr>
          <w:snapToGrid w:val="0"/>
        </w:rPr>
        <w:t>Aide pour la sélection des zones de données</w:t>
      </w:r>
    </w:p>
    <w:p w14:paraId="08491D23" w14:textId="4829F42D" w:rsidR="008E2755" w:rsidRDefault="008E2755" w:rsidP="008E2755">
      <w:pPr>
        <w:jc w:val="center"/>
        <w:rPr>
          <w:snapToGrid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893DFD" wp14:editId="50A9F2BE">
                <wp:simplePos x="0" y="0"/>
                <wp:positionH relativeFrom="column">
                  <wp:posOffset>800100</wp:posOffset>
                </wp:positionH>
                <wp:positionV relativeFrom="paragraph">
                  <wp:posOffset>99060</wp:posOffset>
                </wp:positionV>
                <wp:extent cx="1600200" cy="914400"/>
                <wp:effectExtent l="50800" t="25400" r="76200" b="12700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63pt;margin-top:7.8pt;width:126pt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AD184F" wp14:editId="2D6E2BF0">
                <wp:simplePos x="0" y="0"/>
                <wp:positionH relativeFrom="column">
                  <wp:posOffset>342900</wp:posOffset>
                </wp:positionH>
                <wp:positionV relativeFrom="paragraph">
                  <wp:posOffset>556260</wp:posOffset>
                </wp:positionV>
                <wp:extent cx="3886200" cy="1371600"/>
                <wp:effectExtent l="50800" t="25400" r="101600" b="12700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137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" o:spid="_x0000_s1026" type="#_x0000_t32" style="position:absolute;margin-left:27pt;margin-top:43.8pt;width:306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5CE5899" wp14:editId="5F78031D">
            <wp:extent cx="5939790" cy="2758905"/>
            <wp:effectExtent l="0" t="0" r="3810" b="1016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4A3B4" w14:textId="77777777" w:rsidR="00CE703A" w:rsidRDefault="00CE703A" w:rsidP="00EF4E04">
      <w:pPr>
        <w:autoSpaceDE w:val="0"/>
        <w:autoSpaceDN w:val="0"/>
        <w:adjustRightInd w:val="0"/>
        <w:jc w:val="left"/>
        <w:rPr>
          <w:sz w:val="22"/>
          <w:szCs w:val="22"/>
        </w:rPr>
      </w:pPr>
    </w:p>
    <w:p w14:paraId="1EBE92C4" w14:textId="77777777" w:rsidR="008E2755" w:rsidRDefault="008E2755" w:rsidP="00EF4E04">
      <w:pPr>
        <w:autoSpaceDE w:val="0"/>
        <w:autoSpaceDN w:val="0"/>
        <w:adjustRightInd w:val="0"/>
        <w:jc w:val="left"/>
        <w:rPr>
          <w:sz w:val="22"/>
          <w:szCs w:val="22"/>
        </w:rPr>
      </w:pPr>
    </w:p>
    <w:p w14:paraId="1A11C338" w14:textId="686BA8E5" w:rsidR="001D2741" w:rsidRDefault="001D2741" w:rsidP="001D2741">
      <w:pPr>
        <w:pStyle w:val="Titre1"/>
        <w:rPr>
          <w:snapToGrid w:val="0"/>
        </w:rPr>
      </w:pPr>
      <w:r>
        <w:rPr>
          <w:snapToGrid w:val="0"/>
        </w:rPr>
        <w:t>Analyse objective des sons</w:t>
      </w:r>
    </w:p>
    <w:p w14:paraId="367AEB4C" w14:textId="2DFA2805" w:rsidR="001D2741" w:rsidRDefault="00C54C02" w:rsidP="001D2741">
      <w:pPr>
        <w:pStyle w:val="Titre2"/>
        <w:numPr>
          <w:ilvl w:val="0"/>
          <w:numId w:val="0"/>
        </w:numPr>
      </w:pPr>
      <w:r>
        <w:t>Calcul</w:t>
      </w:r>
      <w:r w:rsidR="001D2741">
        <w:t xml:space="preserve"> de descripteurs du signal.</w:t>
      </w:r>
    </w:p>
    <w:p w14:paraId="66D5B5BC" w14:textId="49417301" w:rsidR="001D2741" w:rsidRDefault="001D2741" w:rsidP="001D2741">
      <w:r>
        <w:t>On propose d’extraire de chaque son les descripteurs suivants.</w:t>
      </w:r>
    </w:p>
    <w:p w14:paraId="3C05E57B" w14:textId="77777777" w:rsidR="001D2741" w:rsidRDefault="001D2741" w:rsidP="001D2741"/>
    <w:p w14:paraId="684A718C" w14:textId="2F41A1AC" w:rsidR="00A80368" w:rsidRDefault="00A80368" w:rsidP="00C92517">
      <w:pPr>
        <w:pStyle w:val="Paragraphedeliste"/>
        <w:numPr>
          <w:ilvl w:val="1"/>
          <w:numId w:val="8"/>
        </w:numPr>
        <w:tabs>
          <w:tab w:val="clear" w:pos="1440"/>
          <w:tab w:val="left" w:pos="709"/>
        </w:tabs>
        <w:ind w:left="709" w:hanging="425"/>
      </w:pPr>
      <w:r>
        <w:t xml:space="preserve">La </w:t>
      </w:r>
      <w:r w:rsidR="006474E8">
        <w:t xml:space="preserve">Valeur </w:t>
      </w:r>
      <w:r w:rsidR="009B4F15">
        <w:t>L</w:t>
      </w:r>
      <w:r w:rsidR="006474E8" w:rsidRPr="009B4F15">
        <w:rPr>
          <w:vertAlign w:val="subscript"/>
        </w:rPr>
        <w:t>RMS</w:t>
      </w:r>
      <w:r w:rsidR="006474E8">
        <w:t xml:space="preserve"> </w:t>
      </w:r>
      <w:r>
        <w:t xml:space="preserve"> du signal :</w:t>
      </w:r>
    </w:p>
    <w:p w14:paraId="2891BF19" w14:textId="4E4EA76A" w:rsidR="00A80368" w:rsidRDefault="009B4F15" w:rsidP="00A80368">
      <w:pPr>
        <w:tabs>
          <w:tab w:val="left" w:pos="1985"/>
        </w:tabs>
      </w:pPr>
      <w:r>
        <w:rPr>
          <w:lang w:eastAsia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L</m:t>
            </m:r>
          </m:e>
          <m:sub>
            <m:r>
              <w:rPr>
                <w:rFonts w:ascii="Cambria Math" w:hAnsi="Cambria Math"/>
                <w:lang w:eastAsia="en-US"/>
              </w:rPr>
              <m:t>RMS</m:t>
            </m:r>
          </m:sub>
        </m:sSub>
        <m:r>
          <w:rPr>
            <w:rFonts w:ascii="Cambria Math" w:hAnsi="Cambria Math"/>
            <w:lang w:eastAsia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iCs/>
                <w:lang w:eastAsia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iCs/>
                    <w:lang w:eastAsia="en-US"/>
                  </w:rPr>
                </m:ctrlPr>
              </m:fPr>
              <m:num>
                <m:r>
                  <w:rPr>
                    <w:rFonts w:ascii="Cambria Math" w:hAnsi="Cambria Math"/>
                    <w:lang w:eastAsia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eastAsia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eastAsia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eastAsia="en-US"/>
                  </w:rPr>
                  <m:t>)</m:t>
                </m:r>
              </m:den>
            </m:f>
            <m:nary>
              <m:naryPr>
                <m:limLoc m:val="subSup"/>
                <m:ctrlPr>
                  <w:rPr>
                    <w:rFonts w:ascii="Cambria Math" w:hAnsi="Cambria Math"/>
                    <w:i/>
                    <w:iCs/>
                    <w:lang w:eastAsia="en-US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1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2</m:t>
                    </m:r>
                  </m:sub>
                </m:sSub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en-US"/>
                      </w:rPr>
                      <m:t>x(t)</m:t>
                    </m:r>
                  </m:e>
                  <m:sup>
                    <m:r>
                      <w:rPr>
                        <w:rFonts w:ascii="Cambria Math" w:hAnsi="Cambria Math"/>
                        <w:lang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eastAsia="en-US"/>
                  </w:rPr>
                  <m:t>dt</m:t>
                </m:r>
              </m:e>
            </m:nary>
          </m:e>
        </m:rad>
      </m:oMath>
      <w:r>
        <w:t xml:space="preserve"> </w:t>
      </w:r>
    </w:p>
    <w:p w14:paraId="0D6E2BD8" w14:textId="77777777" w:rsidR="000423FF" w:rsidRDefault="000423FF" w:rsidP="00A80368">
      <w:pPr>
        <w:tabs>
          <w:tab w:val="left" w:pos="1985"/>
        </w:tabs>
      </w:pPr>
    </w:p>
    <w:p w14:paraId="2429ACDD" w14:textId="117E069D" w:rsidR="000423FF" w:rsidRDefault="000423FF" w:rsidP="000423FF">
      <w:pPr>
        <w:pStyle w:val="Paragraphedeliste"/>
        <w:numPr>
          <w:ilvl w:val="1"/>
          <w:numId w:val="8"/>
        </w:numPr>
        <w:tabs>
          <w:tab w:val="clear" w:pos="1440"/>
          <w:tab w:val="left" w:pos="709"/>
        </w:tabs>
        <w:ind w:left="709" w:hanging="425"/>
      </w:pPr>
      <w:r>
        <w:t xml:space="preserve">Le niveau maximum </w:t>
      </w:r>
      <w:proofErr w:type="spellStart"/>
      <w:r>
        <w:t>L</w:t>
      </w:r>
      <w:r>
        <w:rPr>
          <w:vertAlign w:val="subscript"/>
        </w:rPr>
        <w:t>max</w:t>
      </w:r>
      <w:proofErr w:type="spellEnd"/>
      <w:r>
        <w:t xml:space="preserve">  du signal :</w:t>
      </w:r>
    </w:p>
    <w:p w14:paraId="6DD95ED8" w14:textId="12FA14C2" w:rsidR="000423FF" w:rsidRDefault="000423FF" w:rsidP="000423FF">
      <w:pPr>
        <w:tabs>
          <w:tab w:val="left" w:pos="1985"/>
        </w:tabs>
      </w:pPr>
      <w:r>
        <w:rPr>
          <w:lang w:eastAsia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L</m:t>
            </m:r>
          </m:e>
          <m:sub>
            <m:r>
              <w:rPr>
                <w:rFonts w:ascii="Cambria Math" w:hAnsi="Cambria Math"/>
                <w:lang w:eastAsia="en-US"/>
              </w:rPr>
              <m:t>max</m:t>
            </m:r>
          </m:sub>
        </m:sSub>
        <m:r>
          <w:rPr>
            <w:rFonts w:ascii="Cambria Math" w:hAnsi="Cambria Math"/>
            <w:lang w:eastAsia="en-US"/>
          </w:rPr>
          <m:t>=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max</m:t>
            </m:r>
          </m:e>
          <m:sub>
            <m:r>
              <w:rPr>
                <w:rFonts w:ascii="Cambria Math" w:hAnsi="Cambria Math"/>
                <w:lang w:eastAsia="en-US"/>
              </w:rPr>
              <m:t>t</m:t>
            </m:r>
          </m:sub>
        </m:sSub>
        <m:r>
          <w:rPr>
            <w:rFonts w:ascii="Cambria Math" w:hAnsi="Cambria Math"/>
            <w:lang w:eastAsia="en-US"/>
          </w:rPr>
          <m:t>(abs(x</m:t>
        </m:r>
        <m:d>
          <m:dPr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r>
              <w:rPr>
                <w:rFonts w:ascii="Cambria Math" w:hAnsi="Cambria Math"/>
                <w:lang w:eastAsia="en-US"/>
              </w:rPr>
              <m:t>t</m:t>
            </m:r>
          </m:e>
        </m:d>
        <m:r>
          <w:rPr>
            <w:rFonts w:ascii="Cambria Math" w:hAnsi="Cambria Math"/>
            <w:lang w:eastAsia="en-US"/>
          </w:rPr>
          <m:t>))</m:t>
        </m:r>
      </m:oMath>
      <w:r>
        <w:t xml:space="preserve"> </w:t>
      </w:r>
    </w:p>
    <w:p w14:paraId="20BAD37D" w14:textId="77777777" w:rsidR="009B4F15" w:rsidRDefault="009B4F15" w:rsidP="00A80368">
      <w:pPr>
        <w:tabs>
          <w:tab w:val="left" w:pos="1985"/>
        </w:tabs>
      </w:pPr>
    </w:p>
    <w:p w14:paraId="7A5CEF1B" w14:textId="560EB622" w:rsidR="00A80368" w:rsidRDefault="000423FF" w:rsidP="00C92517">
      <w:pPr>
        <w:pStyle w:val="Paragraphedeliste"/>
        <w:numPr>
          <w:ilvl w:val="1"/>
          <w:numId w:val="8"/>
        </w:numPr>
        <w:tabs>
          <w:tab w:val="clear" w:pos="1440"/>
          <w:tab w:val="left" w:pos="709"/>
        </w:tabs>
        <w:ind w:left="709" w:hanging="425"/>
      </w:pPr>
      <w:r>
        <w:t>Le niveau en</w:t>
      </w:r>
      <w:r w:rsidR="00DC4B50">
        <w:t xml:space="preserve"> dB SPL (Sound pressure </w:t>
      </w:r>
      <w:proofErr w:type="spellStart"/>
      <w:r w:rsidR="00DC4B50">
        <w:t>level</w:t>
      </w:r>
      <w:proofErr w:type="spellEnd"/>
      <w:r w:rsidR="00DC4B50">
        <w:t>)</w:t>
      </w:r>
      <w:r w:rsidR="009B4F15">
        <w:tab/>
      </w:r>
    </w:p>
    <w:p w14:paraId="6FCDC22D" w14:textId="5C6ACAEE" w:rsidR="00DC4B50" w:rsidRDefault="009B4F15" w:rsidP="00DC4B50">
      <w:pPr>
        <w:tabs>
          <w:tab w:val="left" w:pos="1985"/>
        </w:tabs>
      </w:pPr>
      <w:r>
        <w:rPr>
          <w:lang w:eastAsia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L</m:t>
            </m:r>
          </m:e>
          <m:sub>
            <m:r>
              <w:rPr>
                <w:rFonts w:ascii="Cambria Math" w:hAnsi="Cambria Math"/>
                <w:lang w:eastAsia="en-US"/>
              </w:rPr>
              <m:t>dB</m:t>
            </m:r>
          </m:sub>
        </m:sSub>
        <m:r>
          <w:rPr>
            <w:rFonts w:ascii="Cambria Math" w:hAnsi="Cambria Math"/>
            <w:lang w:eastAsia="en-US"/>
          </w:rPr>
          <m:t>=20.</m:t>
        </m:r>
        <m:sSub>
          <m:sSubPr>
            <m:ctrlPr>
              <w:rPr>
                <w:rFonts w:ascii="Cambria Math" w:hAnsi="Cambria Math"/>
                <w:i/>
                <w:iCs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log</m:t>
            </m:r>
          </m:e>
          <m:sub>
            <m:r>
              <w:rPr>
                <w:rFonts w:ascii="Cambria Math" w:hAnsi="Cambria Math"/>
                <w:lang w:eastAsia="en-US"/>
              </w:rPr>
              <m:t>10</m:t>
            </m:r>
          </m:sub>
        </m:sSub>
        <m:r>
          <w:rPr>
            <w:rFonts w:ascii="Cambria Math" w:hAnsi="Cambria Math"/>
            <w:lang w:eastAsia="en-US"/>
          </w:rPr>
          <m:t>(</m:t>
        </m:r>
        <m:f>
          <m:fPr>
            <m:ctrlPr>
              <w:rPr>
                <w:rFonts w:ascii="Cambria Math" w:hAnsi="Cambria Math"/>
                <w:i/>
                <w:iCs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lang w:eastAsia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eastAsia="en-US"/>
                  </w:rPr>
                  <m:t>RMS</m:t>
                </m:r>
              </m:sub>
            </m:sSub>
          </m:num>
          <m:den>
            <m:r>
              <w:rPr>
                <w:rFonts w:ascii="Cambria Math" w:hAnsi="Cambria Math"/>
                <w:lang w:eastAsia="en-US"/>
              </w:rPr>
              <m:t>2.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eastAsia="en-US"/>
                  </w:rPr>
                </m:ctrlPr>
              </m:sSupPr>
              <m:e>
                <m:r>
                  <w:rPr>
                    <w:rFonts w:ascii="Cambria Math" w:hAnsi="Cambria Math"/>
                    <w:lang w:eastAsia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eastAsia="en-US"/>
                  </w:rPr>
                  <m:t>-5</m:t>
                </m:r>
              </m:sup>
            </m:sSup>
          </m:den>
        </m:f>
        <m:r>
          <w:rPr>
            <w:rFonts w:ascii="Cambria Math" w:hAnsi="Cambria Math"/>
            <w:lang w:eastAsia="en-US"/>
          </w:rPr>
          <m:t>)</m:t>
        </m:r>
      </m:oMath>
    </w:p>
    <w:p w14:paraId="2A86CE8F" w14:textId="77777777" w:rsidR="00DC4B50" w:rsidRDefault="00DC4B50" w:rsidP="00DC4B50"/>
    <w:p w14:paraId="6EE5C69A" w14:textId="07F7E0FC" w:rsidR="001D2741" w:rsidRDefault="00C92517" w:rsidP="00C92517">
      <w:pPr>
        <w:pStyle w:val="Paragraphedeliste"/>
        <w:numPr>
          <w:ilvl w:val="1"/>
          <w:numId w:val="8"/>
        </w:numPr>
        <w:tabs>
          <w:tab w:val="clear" w:pos="1440"/>
          <w:tab w:val="left" w:pos="709"/>
        </w:tabs>
        <w:ind w:left="709" w:hanging="425"/>
      </w:pPr>
      <w:r>
        <w:t xml:space="preserve">le </w:t>
      </w:r>
      <w:proofErr w:type="spellStart"/>
      <w:r>
        <w:t>Kurtosis</w:t>
      </w:r>
      <w:proofErr w:type="spellEnd"/>
      <w:r>
        <w:t xml:space="preserve"> </w:t>
      </w:r>
      <w:r w:rsidR="00B038EC">
        <w:t xml:space="preserve">K </w:t>
      </w:r>
      <w:r>
        <w:t>(ou coefficient d’</w:t>
      </w:r>
      <w:r w:rsidR="00AB7729">
        <w:t>aplatissement</w:t>
      </w:r>
      <w:r>
        <w:t>) : moment d’ordre 4 de la variable centré</w:t>
      </w:r>
      <w:r w:rsidR="00AB7729">
        <w:t>e</w:t>
      </w:r>
      <w:r>
        <w:t xml:space="preserve"> réduite</w:t>
      </w:r>
      <w:r w:rsidR="00AB7729">
        <w:t xml:space="preserve">. Il </w:t>
      </w:r>
      <w:r w:rsidR="00C54C02">
        <w:t>pourrait</w:t>
      </w:r>
      <w:r w:rsidR="000A534C">
        <w:t xml:space="preserve"> quantifier « l’impulsivité » du signal :</w:t>
      </w:r>
      <w:r w:rsidR="009B4F15">
        <w:tab/>
      </w:r>
    </w:p>
    <w:p w14:paraId="319BD95F" w14:textId="4B7ED2D4" w:rsidR="00AB7729" w:rsidRPr="00AB7729" w:rsidRDefault="009B4F15" w:rsidP="009B4F15">
      <w:pPr>
        <w:tabs>
          <w:tab w:val="left" w:pos="1560"/>
        </w:tabs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m:oMath>
        <m:r>
          <w:rPr>
            <w:rFonts w:ascii="Cambria Math" w:hAnsi="Cambria Math"/>
            <w:lang w:eastAsia="en-US"/>
          </w:rPr>
          <m:t>K=E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en-US"/>
                          </w:rPr>
                          <m:t>X-μ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en-US"/>
                          </w:rPr>
                          <m:t>σ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eastAsia="en-US"/>
                  </w:rPr>
                  <m:t>4</m:t>
                </m:r>
              </m:sup>
            </m:sSup>
          </m:e>
        </m:d>
      </m:oMath>
    </w:p>
    <w:p w14:paraId="0A9743BD" w14:textId="77777777" w:rsidR="00A01175" w:rsidRDefault="00A01175" w:rsidP="00A01175">
      <w:pPr>
        <w:pStyle w:val="Paragraphedeliste"/>
        <w:ind w:left="709"/>
      </w:pPr>
    </w:p>
    <w:p w14:paraId="35267159" w14:textId="467354A4" w:rsidR="00B038EC" w:rsidRDefault="00B038EC" w:rsidP="00A01175">
      <w:pPr>
        <w:pStyle w:val="Paragraphedeliste"/>
        <w:numPr>
          <w:ilvl w:val="1"/>
          <w:numId w:val="8"/>
        </w:numPr>
        <w:tabs>
          <w:tab w:val="clear" w:pos="1440"/>
          <w:tab w:val="left" w:pos="709"/>
        </w:tabs>
        <w:ind w:left="709" w:hanging="425"/>
      </w:pPr>
      <w:r>
        <w:t xml:space="preserve">le temps maximum </w:t>
      </w:r>
      <w:proofErr w:type="spellStart"/>
      <w:r w:rsidRPr="00C54C02">
        <w:rPr>
          <w:i/>
        </w:rPr>
        <w:t>Tmax</w:t>
      </w:r>
      <w:proofErr w:type="spellEnd"/>
      <w:r>
        <w:t> : temps au bout duquel le maximum d’amplitude du signal est atteint</w:t>
      </w:r>
      <w:r w:rsidR="00C54C02">
        <w:t xml:space="preserve"> (représentation temporelle).</w:t>
      </w:r>
    </w:p>
    <w:p w14:paraId="680E6441" w14:textId="77777777" w:rsidR="00A01175" w:rsidRDefault="00A01175" w:rsidP="00A01175">
      <w:pPr>
        <w:pStyle w:val="Paragraphedeliste"/>
        <w:tabs>
          <w:tab w:val="left" w:pos="709"/>
        </w:tabs>
        <w:ind w:left="709"/>
      </w:pPr>
    </w:p>
    <w:p w14:paraId="41EB1750" w14:textId="217D0609" w:rsidR="00B038EC" w:rsidRDefault="00327991" w:rsidP="00B038EC">
      <w:pPr>
        <w:pStyle w:val="Paragraphedeliste"/>
        <w:numPr>
          <w:ilvl w:val="1"/>
          <w:numId w:val="8"/>
        </w:numPr>
        <w:tabs>
          <w:tab w:val="clear" w:pos="1440"/>
          <w:tab w:val="left" w:pos="709"/>
        </w:tabs>
        <w:ind w:left="709" w:hanging="425"/>
      </w:pPr>
      <w:r>
        <w:t xml:space="preserve">Le </w:t>
      </w:r>
      <w:r w:rsidR="00B4548B">
        <w:t xml:space="preserve">temps de décroissance  </w:t>
      </w:r>
      <w:proofErr w:type="spellStart"/>
      <w:r w:rsidR="00B4548B" w:rsidRPr="00C54C02">
        <w:rPr>
          <w:i/>
        </w:rPr>
        <w:t>Tdec</w:t>
      </w:r>
      <w:proofErr w:type="spellEnd"/>
      <w:r w:rsidR="00B4548B" w:rsidRPr="00C54C02">
        <w:rPr>
          <w:i/>
        </w:rPr>
        <w:t> </w:t>
      </w:r>
      <w:r w:rsidR="00B4548B">
        <w:t xml:space="preserve">: temps ou bout duquel le signal </w:t>
      </w:r>
      <w:r w:rsidR="00C54C02">
        <w:t>ne varie plus beaucoup</w:t>
      </w:r>
      <w:r w:rsidR="00B4548B">
        <w:t>. De manière pratique, on cherchera le temps au bout duquel la variance locale du signal (glissante sur 100 échantillons) devient inférieure à un seuil</w:t>
      </w:r>
      <w:r w:rsidR="00C54C02">
        <w:t xml:space="preserve"> (on prendra 0,05)</w:t>
      </w:r>
      <w:r w:rsidR="00B4548B">
        <w:t>.</w:t>
      </w:r>
      <w:r w:rsidR="00283C1C">
        <w:t xml:space="preserve"> </w:t>
      </w:r>
    </w:p>
    <w:p w14:paraId="39E36F45" w14:textId="77777777" w:rsidR="00970BE3" w:rsidRDefault="00970BE3" w:rsidP="00970BE3">
      <w:pPr>
        <w:tabs>
          <w:tab w:val="left" w:pos="709"/>
        </w:tabs>
      </w:pPr>
    </w:p>
    <w:p w14:paraId="72EA2C5B" w14:textId="77777777" w:rsidR="00B038EC" w:rsidRDefault="00B038EC" w:rsidP="00283C1C">
      <w:pPr>
        <w:pStyle w:val="Paragraphedeliste"/>
        <w:ind w:left="709"/>
      </w:pPr>
    </w:p>
    <w:p w14:paraId="3E5DE2D5" w14:textId="04B24EFC" w:rsidR="00B038EC" w:rsidRDefault="00327991" w:rsidP="00B038EC">
      <w:pPr>
        <w:pStyle w:val="Paragraphedeliste"/>
        <w:numPr>
          <w:ilvl w:val="1"/>
          <w:numId w:val="8"/>
        </w:numPr>
        <w:tabs>
          <w:tab w:val="clear" w:pos="1440"/>
          <w:tab w:val="left" w:pos="709"/>
        </w:tabs>
        <w:ind w:left="709" w:hanging="425"/>
      </w:pPr>
      <w:r>
        <w:t>La p</w:t>
      </w:r>
      <w:r w:rsidR="00283C1C">
        <w:t>uissance</w:t>
      </w:r>
      <w:r w:rsidR="007D718D">
        <w:t xml:space="preserve"> par bande de fréquence </w:t>
      </w:r>
      <w:r w:rsidR="00B038EC">
        <w:t>:</w:t>
      </w:r>
      <w:r w:rsidR="007D718D">
        <w:t xml:space="preserve"> on considère k bandes de fréquences dyadiques (de largeur L, 2L, 4L, …2</w:t>
      </w:r>
      <w:r w:rsidR="007D718D" w:rsidRPr="007D718D">
        <w:rPr>
          <w:vertAlign w:val="superscript"/>
        </w:rPr>
        <w:t>k-1</w:t>
      </w:r>
      <w:r w:rsidR="007D718D">
        <w:t>L.</w:t>
      </w:r>
      <w:r w:rsidR="005678C1">
        <w:t xml:space="preserve"> Les résultats pour 8</w:t>
      </w:r>
      <w:r w:rsidR="00244790">
        <w:t xml:space="preserve"> bandes de fréquence sont donné</w:t>
      </w:r>
      <w:r w:rsidR="005678C1">
        <w:t xml:space="preserve">s dans le fichier Excel (vous pouvez </w:t>
      </w:r>
      <w:proofErr w:type="spellStart"/>
      <w:r w:rsidR="00D46AF0">
        <w:t>re</w:t>
      </w:r>
      <w:proofErr w:type="spellEnd"/>
      <w:r w:rsidR="00D46AF0">
        <w:t>-</w:t>
      </w:r>
      <w:r w:rsidR="005678C1">
        <w:t xml:space="preserve">implémenter </w:t>
      </w:r>
      <w:r w:rsidR="00D46AF0">
        <w:t>cette fonction</w:t>
      </w:r>
      <w:r w:rsidR="005678C1">
        <w:t xml:space="preserve"> si vous le souhaitez</w:t>
      </w:r>
      <w:r w:rsidR="00D46AF0">
        <w:t xml:space="preserve"> – voir si dessous</w:t>
      </w:r>
      <w:r w:rsidR="005678C1">
        <w:t>).</w:t>
      </w:r>
      <w:r w:rsidR="009B1EA9">
        <w:t xml:space="preserve"> Pour un signal </w:t>
      </w:r>
      <w:r w:rsidR="00D46AF0">
        <w:t xml:space="preserve">s comportant </w:t>
      </w:r>
      <w:r w:rsidR="009B1EA9">
        <w:t>N</w:t>
      </w:r>
      <w:r w:rsidR="00D46AF0">
        <w:t xml:space="preserve"> points, la puissance sur la bande b est donnée par :</w:t>
      </w:r>
      <w:r w:rsidR="009B1EA9">
        <w:t xml:space="preserve"> </w:t>
      </w:r>
    </w:p>
    <w:p w14:paraId="0D4B25A1" w14:textId="77777777" w:rsidR="007C1E97" w:rsidRDefault="007C1E97" w:rsidP="007C1E97">
      <w:pPr>
        <w:tabs>
          <w:tab w:val="left" w:pos="709"/>
        </w:tabs>
      </w:pPr>
    </w:p>
    <w:p w14:paraId="7ECFD4A0" w14:textId="5B6ADA18" w:rsidR="009B1EA9" w:rsidRDefault="009B4F15" w:rsidP="007D718D">
      <w:pPr>
        <w:tabs>
          <w:tab w:val="left" w:pos="709"/>
        </w:tabs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m:oMath>
        <m:r>
          <w:rPr>
            <w:rFonts w:ascii="Cambria Math" w:hAnsi="Cambria Math"/>
            <w:lang w:eastAsia="en-US"/>
          </w:rPr>
          <m:t>pB=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en-US"/>
              </w:rPr>
            </m:ctrlPr>
          </m:naryPr>
          <m:sub>
            <m:r>
              <w:rPr>
                <w:rFonts w:ascii="Cambria Math" w:hAnsi="Cambria Math"/>
                <w:lang w:eastAsia="en-US"/>
              </w:rPr>
              <m:t>B</m:t>
            </m:r>
          </m:sub>
          <m:sup/>
          <m:e>
            <m:r>
              <w:rPr>
                <w:rFonts w:ascii="Cambria Math" w:hAnsi="Cambria Math"/>
                <w:lang w:eastAsia="en-US"/>
              </w:rPr>
              <m:t>abs(fft</m:t>
            </m:r>
            <m:d>
              <m:d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en-US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lang w:eastAsia="en-US"/>
                      </w:rPr>
                      <m:t>N</m:t>
                    </m:r>
                  </m:den>
                </m:f>
              </m:e>
            </m:d>
            <m:r>
              <w:rPr>
                <w:rFonts w:ascii="Cambria Math" w:hAnsi="Cambria Math"/>
                <w:lang w:eastAsia="en-US"/>
              </w:rPr>
              <m:t>)</m:t>
            </m:r>
          </m:e>
        </m:nary>
      </m:oMath>
    </w:p>
    <w:p w14:paraId="7BC1FBC1" w14:textId="77777777" w:rsidR="00730F27" w:rsidRDefault="00730F27" w:rsidP="007D718D">
      <w:pPr>
        <w:tabs>
          <w:tab w:val="left" w:pos="709"/>
        </w:tabs>
        <w:rPr>
          <w:lang w:eastAsia="en-US"/>
        </w:rPr>
      </w:pPr>
    </w:p>
    <w:p w14:paraId="16A15B67" w14:textId="72D10E49" w:rsidR="00730F27" w:rsidRDefault="00730F27" w:rsidP="00730F27">
      <w:pPr>
        <w:pStyle w:val="Paragraphedeliste"/>
        <w:numPr>
          <w:ilvl w:val="1"/>
          <w:numId w:val="8"/>
        </w:numPr>
        <w:tabs>
          <w:tab w:val="clear" w:pos="1440"/>
          <w:tab w:val="left" w:pos="709"/>
          <w:tab w:val="num" w:pos="993"/>
        </w:tabs>
        <w:ind w:left="709"/>
      </w:pPr>
      <w:r>
        <w:t xml:space="preserve">Le niveau sonore en </w:t>
      </w:r>
      <w:proofErr w:type="spellStart"/>
      <w:r>
        <w:t>dBA</w:t>
      </w:r>
      <w:proofErr w:type="spellEnd"/>
      <w:r>
        <w:t xml:space="preserve">. Utiliser pour cela la fonction </w:t>
      </w:r>
      <w:proofErr w:type="spellStart"/>
      <w:r>
        <w:t>rundBA.m</w:t>
      </w:r>
      <w:proofErr w:type="spellEnd"/>
      <w:r>
        <w:t xml:space="preserve"> (qui appelle les fonctions </w:t>
      </w:r>
      <w:proofErr w:type="spellStart"/>
      <w:r>
        <w:t>analyzeSignal.m</w:t>
      </w:r>
      <w:proofErr w:type="spellEnd"/>
      <w:r>
        <w:t xml:space="preserve">, </w:t>
      </w:r>
      <w:proofErr w:type="spellStart"/>
      <w:r>
        <w:t>estimatelevel.m</w:t>
      </w:r>
      <w:proofErr w:type="spellEnd"/>
      <w:r>
        <w:t xml:space="preserve">, </w:t>
      </w:r>
      <w:proofErr w:type="spellStart"/>
      <w:r>
        <w:t>filterA.m</w:t>
      </w:r>
      <w:proofErr w:type="spellEnd"/>
      <w:r>
        <w:t>).</w:t>
      </w:r>
      <w:r w:rsidR="000C7C1B">
        <w:t xml:space="preserve"> Transférer le </w:t>
      </w:r>
      <w:r w:rsidR="009B312B" w:rsidRPr="009B312B">
        <w:rPr>
          <w:color w:val="3366FF"/>
        </w:rPr>
        <w:t>dBA.zip</w:t>
      </w:r>
      <w:r w:rsidR="000C7C1B">
        <w:rPr>
          <w:color w:val="3366FF"/>
        </w:rPr>
        <w:t xml:space="preserve"> </w:t>
      </w:r>
      <w:r w:rsidR="000C7C1B" w:rsidRPr="000C7C1B">
        <w:t>disponible sur le serveur</w:t>
      </w:r>
      <w:r w:rsidR="009B312B">
        <w:t xml:space="preserve">. Pour plus d’information sur le calcul des </w:t>
      </w:r>
      <w:proofErr w:type="spellStart"/>
      <w:r w:rsidR="009B312B">
        <w:t>dBA</w:t>
      </w:r>
      <w:proofErr w:type="spellEnd"/>
      <w:r w:rsidR="009B312B">
        <w:t>, consulter l’article SLM.pdf situé dans le zip.</w:t>
      </w:r>
    </w:p>
    <w:p w14:paraId="6B083339" w14:textId="77777777" w:rsidR="00730F27" w:rsidRDefault="00730F27" w:rsidP="009B312B">
      <w:pPr>
        <w:pStyle w:val="Paragraphedeliste"/>
        <w:ind w:left="709"/>
      </w:pPr>
    </w:p>
    <w:p w14:paraId="61778DDB" w14:textId="5CE1EF0D" w:rsidR="00A80368" w:rsidRDefault="00730F27" w:rsidP="007D718D">
      <w:pPr>
        <w:tabs>
          <w:tab w:val="left" w:pos="709"/>
        </w:tabs>
      </w:pPr>
      <w:r>
        <w:t>NB : attention pour le calcul des temps : le son ne commence pas au début du fichier, il y a une période de « blanc », variable, dont il faut tenir compte.</w:t>
      </w:r>
    </w:p>
    <w:p w14:paraId="2D021201" w14:textId="77777777" w:rsidR="00730F27" w:rsidRDefault="00730F27" w:rsidP="007D718D">
      <w:pPr>
        <w:tabs>
          <w:tab w:val="left" w:pos="709"/>
        </w:tabs>
      </w:pPr>
    </w:p>
    <w:p w14:paraId="48A3AF9D" w14:textId="71AF707E" w:rsidR="007C1E97" w:rsidRDefault="00C54C02" w:rsidP="000A534C">
      <w:r>
        <w:t xml:space="preserve">1) Implémentez ces fonctions sur </w:t>
      </w:r>
      <w:proofErr w:type="spellStart"/>
      <w:r>
        <w:t>Matlab</w:t>
      </w:r>
      <w:proofErr w:type="spellEnd"/>
      <w:r w:rsidR="006E43DA">
        <w:t xml:space="preserve"> (</w:t>
      </w:r>
      <w:r w:rsidR="009B4F15">
        <w:t>pour</w:t>
      </w:r>
      <w:r w:rsidR="006E43DA">
        <w:t xml:space="preserve"> la puissance par bandes</w:t>
      </w:r>
      <w:r w:rsidR="009B4F15">
        <w:t>, voir ci après</w:t>
      </w:r>
      <w:r w:rsidR="006E43DA">
        <w:t>)</w:t>
      </w:r>
      <w:r w:rsidR="009B312B">
        <w:t xml:space="preserve"> et calculez les descripteurs pour les 16 sons de toqué.</w:t>
      </w:r>
    </w:p>
    <w:p w14:paraId="4F00B9A6" w14:textId="77777777" w:rsidR="007C1E97" w:rsidRDefault="007C1E97" w:rsidP="000A534C"/>
    <w:p w14:paraId="000C8C12" w14:textId="7D9657A2" w:rsidR="00327991" w:rsidRDefault="00327991" w:rsidP="000A534C">
      <w:r>
        <w:t xml:space="preserve">2) Sur le modèle </w:t>
      </w:r>
      <w:r w:rsidR="00DD3E7D">
        <w:t xml:space="preserve">du centre de gravité spectral CGS et </w:t>
      </w:r>
      <w:r>
        <w:t xml:space="preserve">des </w:t>
      </w:r>
      <w:proofErr w:type="spellStart"/>
      <w:r>
        <w:t>tristimuli</w:t>
      </w:r>
      <w:proofErr w:type="spellEnd"/>
      <w:r>
        <w:t xml:space="preserve"> TR1, TR2, TR3 définis dans le cours, calculer, à l’aide des puissances par bandes </w:t>
      </w:r>
      <w:proofErr w:type="spellStart"/>
      <w:r w:rsidR="00DD3E7D">
        <w:t>pb</w:t>
      </w:r>
      <w:r w:rsidR="00DD3E7D" w:rsidRPr="00DD3E7D">
        <w:rPr>
          <w:vertAlign w:val="subscript"/>
        </w:rPr>
        <w:t>i</w:t>
      </w:r>
      <w:proofErr w:type="spellEnd"/>
      <w:r w:rsidR="00DD3E7D">
        <w:t>, les descripteurs suivants</w:t>
      </w:r>
      <w:r w:rsidR="000B2722">
        <w:t xml:space="preserve"> : </w:t>
      </w:r>
    </w:p>
    <w:p w14:paraId="220AFBD6" w14:textId="76C70F28" w:rsidR="00DD3E7D" w:rsidRDefault="00CF173F" w:rsidP="00DD3E7D">
      <w:r>
        <w:t xml:space="preserve">- </w:t>
      </w:r>
      <w:r w:rsidR="00DD3E7D">
        <w:t xml:space="preserve">Centre de gravité de la puissance par bande : </w:t>
      </w:r>
      <m:oMath>
        <m:r>
          <w:rPr>
            <w:rFonts w:ascii="Cambria Math" w:hAnsi="Cambria Math"/>
            <w:sz w:val="28"/>
            <w:szCs w:val="28"/>
            <w:lang w:eastAsia="en-US"/>
          </w:rPr>
          <m:t>cdg=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8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ipb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8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pb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i</m:t>
                    </m:r>
                  </m:sub>
                </m:sSub>
              </m:e>
            </m:nary>
          </m:den>
        </m:f>
      </m:oMath>
      <w:r w:rsidR="00DD3E7D">
        <w:tab/>
      </w:r>
    </w:p>
    <w:p w14:paraId="1A6C0155" w14:textId="4D9D5988" w:rsidR="00DD3E7D" w:rsidRPr="002A79AE" w:rsidRDefault="00CF173F" w:rsidP="00DD3E7D">
      <w:pPr>
        <w:rPr>
          <w:lang w:eastAsia="en-US"/>
        </w:rPr>
      </w:pPr>
      <w:r>
        <w:rPr>
          <w:lang w:eastAsia="en-US"/>
        </w:rPr>
        <w:t xml:space="preserve">- </w:t>
      </w:r>
      <w:proofErr w:type="spellStart"/>
      <w:r w:rsidR="00DD3E7D">
        <w:rPr>
          <w:lang w:eastAsia="en-US"/>
        </w:rPr>
        <w:t>Tristimulus</w:t>
      </w:r>
      <w:proofErr w:type="spellEnd"/>
      <w:r w:rsidR="00DD3E7D">
        <w:rPr>
          <w:lang w:eastAsia="en-US"/>
        </w:rPr>
        <w:t xml:space="preserve"> TR1</w:t>
      </w:r>
      <w:r w:rsidR="00DD3E7D">
        <w:rPr>
          <w:lang w:eastAsia="en-US"/>
        </w:rPr>
        <w:tab/>
        <w:t xml:space="preserve"> : </w:t>
      </w:r>
      <m:oMath>
        <m:r>
          <w:rPr>
            <w:rFonts w:ascii="Cambria Math" w:hAnsi="Cambria Math"/>
            <w:sz w:val="28"/>
            <w:szCs w:val="28"/>
            <w:lang w:eastAsia="en-US"/>
          </w:rPr>
          <m:t>TR1=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pb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2</m:t>
                </m:r>
              </m:sup>
            </m:sSubSup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8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pb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2</m:t>
                    </m:r>
                  </m:sup>
                </m:sSubSup>
              </m:e>
            </m:nary>
          </m:den>
        </m:f>
      </m:oMath>
      <w:r w:rsidR="00DD3E7D">
        <w:rPr>
          <w:lang w:eastAsia="en-US"/>
        </w:rPr>
        <w:tab/>
      </w:r>
    </w:p>
    <w:p w14:paraId="3FC622C7" w14:textId="58DF01D2" w:rsidR="00CF173F" w:rsidRPr="002A79AE" w:rsidRDefault="00CF173F" w:rsidP="00CF173F">
      <w:pPr>
        <w:rPr>
          <w:lang w:eastAsia="en-US"/>
        </w:rPr>
      </w:pPr>
      <w:r>
        <w:rPr>
          <w:lang w:eastAsia="en-US"/>
        </w:rPr>
        <w:t xml:space="preserve">- </w:t>
      </w:r>
      <w:proofErr w:type="spellStart"/>
      <w:r>
        <w:rPr>
          <w:lang w:eastAsia="en-US"/>
        </w:rPr>
        <w:t>Tristimulus</w:t>
      </w:r>
      <w:proofErr w:type="spellEnd"/>
      <w:r>
        <w:rPr>
          <w:lang w:eastAsia="en-US"/>
        </w:rPr>
        <w:t xml:space="preserve"> TR2</w:t>
      </w:r>
      <w:r>
        <w:rPr>
          <w:lang w:eastAsia="en-US"/>
        </w:rPr>
        <w:tab/>
        <w:t xml:space="preserve"> : </w:t>
      </w:r>
      <m:oMath>
        <m:r>
          <w:rPr>
            <w:rFonts w:ascii="Cambria Math" w:hAnsi="Cambria Math"/>
            <w:sz w:val="28"/>
            <w:szCs w:val="28"/>
            <w:lang w:eastAsia="en-US"/>
          </w:rPr>
          <m:t>TR2=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sSub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pb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pb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+pb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4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2</m:t>
                </m:r>
              </m:sup>
            </m:sSubSup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8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pb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2</m:t>
                    </m:r>
                  </m:sup>
                </m:sSubSup>
              </m:e>
            </m:nary>
          </m:den>
        </m:f>
      </m:oMath>
      <w:r>
        <w:rPr>
          <w:lang w:eastAsia="en-US"/>
        </w:rPr>
        <w:tab/>
      </w:r>
    </w:p>
    <w:p w14:paraId="5AF4E3BE" w14:textId="6AFA9C25" w:rsidR="00CF173F" w:rsidRPr="002A79AE" w:rsidRDefault="00CF173F" w:rsidP="00CF173F">
      <w:pPr>
        <w:rPr>
          <w:lang w:eastAsia="en-US"/>
        </w:rPr>
      </w:pPr>
      <w:r>
        <w:rPr>
          <w:lang w:eastAsia="en-US"/>
        </w:rPr>
        <w:t xml:space="preserve">- </w:t>
      </w:r>
      <w:proofErr w:type="spellStart"/>
      <w:r>
        <w:rPr>
          <w:lang w:eastAsia="en-US"/>
        </w:rPr>
        <w:t>Tristimulus</w:t>
      </w:r>
      <w:proofErr w:type="spellEnd"/>
      <w:r>
        <w:rPr>
          <w:lang w:eastAsia="en-US"/>
        </w:rPr>
        <w:t xml:space="preserve"> TR3</w:t>
      </w:r>
      <w:r>
        <w:rPr>
          <w:lang w:eastAsia="en-US"/>
        </w:rPr>
        <w:tab/>
        <w:t xml:space="preserve"> : </w:t>
      </w:r>
      <m:oMath>
        <m:r>
          <w:rPr>
            <w:rFonts w:ascii="Cambria Math" w:hAnsi="Cambria Math"/>
            <w:sz w:val="28"/>
            <w:szCs w:val="28"/>
            <w:lang w:eastAsia="en-US"/>
          </w:rPr>
          <m:t>TR3=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sSub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pb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pb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pb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7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+pb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8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2</m:t>
                </m:r>
              </m:sup>
            </m:sSubSup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8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pb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2</m:t>
                    </m:r>
                  </m:sup>
                </m:sSubSup>
              </m:e>
            </m:nary>
          </m:den>
        </m:f>
      </m:oMath>
      <w:r>
        <w:rPr>
          <w:lang w:eastAsia="en-US"/>
        </w:rPr>
        <w:tab/>
      </w:r>
    </w:p>
    <w:p w14:paraId="58B7AADC" w14:textId="77777777" w:rsidR="00DD3E7D" w:rsidRDefault="00DD3E7D" w:rsidP="000A534C"/>
    <w:p w14:paraId="2CB71F1A" w14:textId="77777777" w:rsidR="00141B57" w:rsidRDefault="00141B57" w:rsidP="000A534C"/>
    <w:p w14:paraId="47E243B7" w14:textId="77777777" w:rsidR="009B312B" w:rsidRDefault="00327991" w:rsidP="000A534C">
      <w:r>
        <w:t>3</w:t>
      </w:r>
      <w:r w:rsidR="00C54C02">
        <w:t xml:space="preserve">) </w:t>
      </w:r>
      <w:r w:rsidR="00586870">
        <w:t>I</w:t>
      </w:r>
      <w:r w:rsidR="009B4F15">
        <w:t>mplémentez</w:t>
      </w:r>
      <w:r w:rsidR="007C1E97">
        <w:t xml:space="preserve"> d’</w:t>
      </w:r>
      <w:r w:rsidR="000A534C">
        <w:t>autre</w:t>
      </w:r>
      <w:r w:rsidR="007C1E97">
        <w:t>s</w:t>
      </w:r>
      <w:r w:rsidR="000A534C">
        <w:t xml:space="preserve"> descripteur</w:t>
      </w:r>
      <w:r w:rsidR="007C1E97">
        <w:t>s</w:t>
      </w:r>
      <w:r w:rsidR="000A534C">
        <w:t xml:space="preserve"> que vous jugerez utile pour caractériser les différences entre les signaux</w:t>
      </w:r>
      <w:r w:rsidR="00D46AF0">
        <w:t>.</w:t>
      </w:r>
      <w:r w:rsidR="009B312B">
        <w:t xml:space="preserve"> Vous pouvez par exemple déterminer </w:t>
      </w:r>
    </w:p>
    <w:p w14:paraId="7846D5EF" w14:textId="6532CA1E" w:rsidR="009B312B" w:rsidRDefault="009B312B" w:rsidP="009B312B">
      <w:pPr>
        <w:tabs>
          <w:tab w:val="left" w:pos="851"/>
        </w:tabs>
        <w:ind w:left="851" w:hanging="567"/>
      </w:pPr>
      <w:r>
        <w:t>-</w:t>
      </w:r>
      <w:r>
        <w:tab/>
        <w:t xml:space="preserve">le temps au bout duquel le niveau sonore en </w:t>
      </w:r>
      <w:proofErr w:type="spellStart"/>
      <w:r>
        <w:t>dBA</w:t>
      </w:r>
      <w:proofErr w:type="spellEnd"/>
      <w:r>
        <w:t xml:space="preserve"> se situe en dessous de </w:t>
      </w:r>
      <w:proofErr w:type="spellStart"/>
      <w:r>
        <w:t>xxxdBA</w:t>
      </w:r>
      <w:proofErr w:type="spellEnd"/>
      <w:r>
        <w:t>.</w:t>
      </w:r>
    </w:p>
    <w:p w14:paraId="6ACBDAD8" w14:textId="77777777" w:rsidR="00D5429A" w:rsidRDefault="00D5429A" w:rsidP="00D5429A">
      <w:pPr>
        <w:tabs>
          <w:tab w:val="left" w:pos="851"/>
        </w:tabs>
        <w:ind w:left="851" w:hanging="567"/>
      </w:pPr>
      <w:r>
        <w:t>-</w:t>
      </w:r>
      <w:r>
        <w:tab/>
        <w:t>la fréquence pour laquelle l’amplitude du spectre atteint un maximum (on suspecte que cette grandeur soit corrélée à la hauteur perçue du son)</w:t>
      </w:r>
    </w:p>
    <w:p w14:paraId="4A1F92E4" w14:textId="77777777" w:rsidR="009B312B" w:rsidRDefault="009B312B" w:rsidP="000A534C"/>
    <w:p w14:paraId="5030B80A" w14:textId="1E7EF230" w:rsidR="00AB7729" w:rsidRPr="00C54C02" w:rsidRDefault="00AB7729" w:rsidP="00C92517">
      <w:pPr>
        <w:tabs>
          <w:tab w:val="left" w:pos="709"/>
        </w:tabs>
        <w:rPr>
          <w:b/>
        </w:rPr>
      </w:pPr>
      <w:proofErr w:type="gramStart"/>
      <w:r w:rsidRPr="00C54C02">
        <w:rPr>
          <w:b/>
          <w:lang w:eastAsia="en-US"/>
        </w:rPr>
        <w:t>fonctions</w:t>
      </w:r>
      <w:proofErr w:type="gramEnd"/>
      <w:r w:rsidRPr="00C54C02">
        <w:rPr>
          <w:b/>
          <w:lang w:eastAsia="en-US"/>
        </w:rPr>
        <w:t xml:space="preserve"> </w:t>
      </w:r>
      <w:proofErr w:type="spellStart"/>
      <w:r w:rsidRPr="00C54C02">
        <w:rPr>
          <w:b/>
          <w:lang w:eastAsia="en-US"/>
        </w:rPr>
        <w:t>matlab</w:t>
      </w:r>
      <w:proofErr w:type="spellEnd"/>
      <w:r w:rsidRPr="00C54C02">
        <w:rPr>
          <w:b/>
          <w:lang w:eastAsia="en-US"/>
        </w:rPr>
        <w:t xml:space="preserve"> utiles :</w:t>
      </w:r>
    </w:p>
    <w:p w14:paraId="7B95E980" w14:textId="402E6F48" w:rsidR="00AB7729" w:rsidRDefault="00AB7729" w:rsidP="00AB7729">
      <w:pPr>
        <w:autoSpaceDE w:val="0"/>
        <w:autoSpaceDN w:val="0"/>
        <w:adjustRightInd w:val="0"/>
        <w:ind w:firstLine="708"/>
      </w:pPr>
      <w:r>
        <w:rPr>
          <w:rFonts w:ascii="Courier New" w:hAnsi="Courier New" w:cs="Courier New"/>
          <w:sz w:val="22"/>
          <w:szCs w:val="22"/>
        </w:rPr>
        <w:t>k</w:t>
      </w:r>
      <w:r w:rsidRPr="001253C1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</w:rPr>
        <w:t>kurtosis</w:t>
      </w:r>
      <w:proofErr w:type="spellEnd"/>
      <w:r w:rsidRPr="001253C1">
        <w:rPr>
          <w:rFonts w:ascii="Courier New" w:hAnsi="Courier New" w:cs="Courier New"/>
          <w:sz w:val="22"/>
          <w:szCs w:val="22"/>
        </w:rPr>
        <w:t>(</w:t>
      </w:r>
      <w:r>
        <w:rPr>
          <w:rFonts w:ascii="Courier New" w:hAnsi="Courier New" w:cs="Courier New"/>
          <w:sz w:val="22"/>
          <w:szCs w:val="22"/>
        </w:rPr>
        <w:t>y</w:t>
      </w:r>
      <w:r w:rsidRPr="001253C1">
        <w:rPr>
          <w:rFonts w:ascii="Courier New" w:hAnsi="Courier New" w:cs="Courier New"/>
          <w:sz w:val="22"/>
          <w:szCs w:val="22"/>
        </w:rPr>
        <w:t>)</w:t>
      </w:r>
      <w:r>
        <w:rPr>
          <w:rFonts w:ascii="Courier New" w:hAnsi="Courier New" w:cs="Courier New"/>
          <w:sz w:val="22"/>
          <w:szCs w:val="22"/>
        </w:rPr>
        <w:t> ;</w:t>
      </w:r>
      <w:r w:rsidR="00A01175" w:rsidRPr="00A01175">
        <w:t xml:space="preserve"> </w:t>
      </w:r>
      <w:proofErr w:type="spellStart"/>
      <w:r w:rsidR="00A01175">
        <w:t>kurtosis</w:t>
      </w:r>
      <w:proofErr w:type="spellEnd"/>
      <w:r w:rsidR="00A01175">
        <w:t xml:space="preserve"> de y</w:t>
      </w:r>
    </w:p>
    <w:p w14:paraId="2F39155B" w14:textId="2E62398E" w:rsidR="00A01175" w:rsidRDefault="00A01175" w:rsidP="00A01175">
      <w:pPr>
        <w:autoSpaceDE w:val="0"/>
        <w:autoSpaceDN w:val="0"/>
        <w:adjustRightInd w:val="0"/>
        <w:ind w:firstLine="708"/>
      </w:pPr>
      <w:proofErr w:type="gramStart"/>
      <w:r>
        <w:rPr>
          <w:rFonts w:ascii="Courier New" w:hAnsi="Courier New" w:cs="Courier New"/>
          <w:sz w:val="22"/>
          <w:szCs w:val="22"/>
        </w:rPr>
        <w:t>v</w:t>
      </w:r>
      <w:proofErr w:type="gramEnd"/>
      <w:r w:rsidRPr="001253C1">
        <w:rPr>
          <w:rFonts w:ascii="Courier New" w:hAnsi="Courier New" w:cs="Courier New"/>
          <w:sz w:val="22"/>
          <w:szCs w:val="22"/>
        </w:rPr>
        <w:t xml:space="preserve"> = </w:t>
      </w:r>
      <w:r>
        <w:rPr>
          <w:rFonts w:ascii="Courier New" w:hAnsi="Courier New" w:cs="Courier New"/>
          <w:sz w:val="22"/>
          <w:szCs w:val="22"/>
        </w:rPr>
        <w:t>var</w:t>
      </w:r>
      <w:r w:rsidRPr="001253C1">
        <w:rPr>
          <w:rFonts w:ascii="Courier New" w:hAnsi="Courier New" w:cs="Courier New"/>
          <w:sz w:val="22"/>
          <w:szCs w:val="22"/>
        </w:rPr>
        <w:t>(</w:t>
      </w:r>
      <w:r>
        <w:rPr>
          <w:rFonts w:ascii="Courier New" w:hAnsi="Courier New" w:cs="Courier New"/>
          <w:sz w:val="22"/>
          <w:szCs w:val="22"/>
        </w:rPr>
        <w:t>y</w:t>
      </w:r>
      <w:r w:rsidRPr="001253C1">
        <w:rPr>
          <w:rFonts w:ascii="Courier New" w:hAnsi="Courier New" w:cs="Courier New"/>
          <w:sz w:val="22"/>
          <w:szCs w:val="22"/>
        </w:rPr>
        <w:t>)</w:t>
      </w:r>
      <w:r>
        <w:rPr>
          <w:rFonts w:ascii="Courier New" w:hAnsi="Courier New" w:cs="Courier New"/>
          <w:sz w:val="22"/>
          <w:szCs w:val="22"/>
        </w:rPr>
        <w:t> ;</w:t>
      </w:r>
      <w:r w:rsidRPr="00A01175">
        <w:t xml:space="preserve"> </w:t>
      </w:r>
      <w:r>
        <w:t>variance de y</w:t>
      </w:r>
    </w:p>
    <w:p w14:paraId="10B31E38" w14:textId="4C84920C" w:rsidR="001D2741" w:rsidRDefault="00B4548B" w:rsidP="00FB38EE">
      <w:pPr>
        <w:autoSpaceDE w:val="0"/>
        <w:autoSpaceDN w:val="0"/>
        <w:adjustRightInd w:val="0"/>
      </w:pPr>
      <w:r>
        <w:tab/>
      </w:r>
      <w:proofErr w:type="gramStart"/>
      <w:r>
        <w:t>détection</w:t>
      </w:r>
      <w:proofErr w:type="gramEnd"/>
      <w:r>
        <w:t xml:space="preserve"> d’un seuil pour le début du son</w:t>
      </w:r>
    </w:p>
    <w:p w14:paraId="39604D21" w14:textId="77777777" w:rsidR="00B4548B" w:rsidRPr="00B4548B" w:rsidRDefault="00B4548B" w:rsidP="00B4548B">
      <w:pPr>
        <w:widowControl w:val="0"/>
        <w:autoSpaceDE w:val="0"/>
        <w:autoSpaceDN w:val="0"/>
        <w:adjustRightInd w:val="0"/>
        <w:ind w:left="709"/>
        <w:jc w:val="lef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B4548B">
        <w:rPr>
          <w:rFonts w:ascii="Courier New" w:hAnsi="Courier New" w:cs="Courier New"/>
          <w:color w:val="000000"/>
          <w:sz w:val="22"/>
          <w:szCs w:val="22"/>
        </w:rPr>
        <w:t>nseuil</w:t>
      </w:r>
      <w:proofErr w:type="spellEnd"/>
      <w:r w:rsidRPr="00B4548B">
        <w:rPr>
          <w:rFonts w:ascii="Courier New" w:hAnsi="Courier New" w:cs="Courier New"/>
          <w:color w:val="000000"/>
          <w:sz w:val="22"/>
          <w:szCs w:val="22"/>
        </w:rPr>
        <w:t>=</w:t>
      </w:r>
      <w:proofErr w:type="gramEnd"/>
      <w:r w:rsidRPr="00B4548B">
        <w:rPr>
          <w:rFonts w:ascii="Courier New" w:hAnsi="Courier New" w:cs="Courier New"/>
          <w:color w:val="000000"/>
          <w:sz w:val="22"/>
          <w:szCs w:val="22"/>
        </w:rPr>
        <w:t>min(</w:t>
      </w:r>
      <w:proofErr w:type="spellStart"/>
      <w:r w:rsidRPr="00B4548B">
        <w:rPr>
          <w:rFonts w:ascii="Courier New" w:hAnsi="Courier New" w:cs="Courier New"/>
          <w:color w:val="000000"/>
          <w:sz w:val="22"/>
          <w:szCs w:val="22"/>
        </w:rPr>
        <w:t>find</w:t>
      </w:r>
      <w:proofErr w:type="spellEnd"/>
      <w:r w:rsidRPr="00B4548B">
        <w:rPr>
          <w:rFonts w:ascii="Courier New" w:hAnsi="Courier New" w:cs="Courier New"/>
          <w:color w:val="000000"/>
          <w:sz w:val="22"/>
          <w:szCs w:val="22"/>
        </w:rPr>
        <w:t>(abs(y)&gt;0.01));</w:t>
      </w:r>
    </w:p>
    <w:p w14:paraId="3E7BBD56" w14:textId="2FFD3E43" w:rsidR="00B4548B" w:rsidRPr="00B4548B" w:rsidRDefault="00B4548B" w:rsidP="00B4548B">
      <w:pPr>
        <w:widowControl w:val="0"/>
        <w:autoSpaceDE w:val="0"/>
        <w:autoSpaceDN w:val="0"/>
        <w:adjustRightInd w:val="0"/>
        <w:ind w:left="709"/>
        <w:jc w:val="lef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B4548B">
        <w:rPr>
          <w:rFonts w:ascii="Courier New" w:hAnsi="Courier New" w:cs="Courier New"/>
          <w:color w:val="000000"/>
          <w:sz w:val="22"/>
          <w:szCs w:val="22"/>
        </w:rPr>
        <w:t>tseuil</w:t>
      </w:r>
      <w:proofErr w:type="spellEnd"/>
      <w:proofErr w:type="gramEnd"/>
      <w:r w:rsidRPr="00B4548B">
        <w:rPr>
          <w:rFonts w:ascii="Courier New" w:hAnsi="Courier New" w:cs="Courier New"/>
          <w:color w:val="000000"/>
          <w:sz w:val="22"/>
          <w:szCs w:val="22"/>
        </w:rPr>
        <w:t xml:space="preserve"> = (nseuil-1)/Fe</w:t>
      </w:r>
      <w:r>
        <w:rPr>
          <w:rFonts w:ascii="Courier New" w:hAnsi="Courier New" w:cs="Courier New"/>
          <w:color w:val="000000"/>
          <w:sz w:val="22"/>
          <w:szCs w:val="22"/>
        </w:rPr>
        <w:t> ;</w:t>
      </w:r>
    </w:p>
    <w:p w14:paraId="1A410C61" w14:textId="5FB50F84" w:rsidR="00B4548B" w:rsidRDefault="007D718D" w:rsidP="00FB38EE">
      <w:pPr>
        <w:autoSpaceDE w:val="0"/>
        <w:autoSpaceDN w:val="0"/>
        <w:adjustRightInd w:val="0"/>
      </w:pPr>
      <w:r>
        <w:t>Puissance par bande</w:t>
      </w:r>
    </w:p>
    <w:p w14:paraId="402117A4" w14:textId="4D057503" w:rsidR="007D718D" w:rsidRPr="007D718D" w:rsidRDefault="007D718D" w:rsidP="007D718D">
      <w:pPr>
        <w:widowControl w:val="0"/>
        <w:autoSpaceDE w:val="0"/>
        <w:autoSpaceDN w:val="0"/>
        <w:adjustRightInd w:val="0"/>
        <w:ind w:left="567"/>
        <w:jc w:val="left"/>
        <w:rPr>
          <w:rFonts w:ascii="Courier New" w:hAnsi="Courier New" w:cs="Courier New"/>
          <w:sz w:val="22"/>
          <w:szCs w:val="22"/>
        </w:rPr>
      </w:pPr>
      <w:r w:rsidRPr="007D718D">
        <w:rPr>
          <w:rFonts w:ascii="Courier New" w:hAnsi="Courier New" w:cs="Courier New"/>
          <w:color w:val="228B22"/>
          <w:sz w:val="22"/>
          <w:szCs w:val="22"/>
        </w:rPr>
        <w:t xml:space="preserve">% </w:t>
      </w:r>
      <w:proofErr w:type="spellStart"/>
      <w:r w:rsidRPr="007D718D">
        <w:rPr>
          <w:rFonts w:ascii="Courier New" w:hAnsi="Courier New" w:cs="Courier New"/>
          <w:color w:val="228B22"/>
          <w:sz w:val="22"/>
          <w:szCs w:val="22"/>
        </w:rPr>
        <w:t>yreduit</w:t>
      </w:r>
      <w:proofErr w:type="spellEnd"/>
      <w:r w:rsidRPr="007D718D">
        <w:rPr>
          <w:rFonts w:ascii="Courier New" w:hAnsi="Courier New" w:cs="Courier New"/>
          <w:color w:val="228B22"/>
          <w:sz w:val="22"/>
          <w:szCs w:val="22"/>
        </w:rPr>
        <w:t xml:space="preserve"> : signal utile</w:t>
      </w:r>
      <w:r w:rsidR="00F439B4">
        <w:rPr>
          <w:rFonts w:ascii="Courier New" w:hAnsi="Courier New" w:cs="Courier New"/>
          <w:color w:val="228B22"/>
          <w:sz w:val="22"/>
          <w:szCs w:val="22"/>
        </w:rPr>
        <w:t xml:space="preserve"> (en retirant le début</w:t>
      </w:r>
      <w:r w:rsidR="001F5122">
        <w:rPr>
          <w:rFonts w:ascii="Courier New" w:hAnsi="Courier New" w:cs="Courier New"/>
          <w:color w:val="228B22"/>
          <w:sz w:val="22"/>
          <w:szCs w:val="22"/>
        </w:rPr>
        <w:t xml:space="preserve"> – car le son ne commence pas au début du fichier)</w:t>
      </w:r>
    </w:p>
    <w:p w14:paraId="5094BC81" w14:textId="77777777" w:rsidR="007D718D" w:rsidRPr="007D718D" w:rsidRDefault="007D718D" w:rsidP="007D718D">
      <w:pPr>
        <w:widowControl w:val="0"/>
        <w:autoSpaceDE w:val="0"/>
        <w:autoSpaceDN w:val="0"/>
        <w:adjustRightInd w:val="0"/>
        <w:ind w:left="567"/>
        <w:jc w:val="left"/>
        <w:rPr>
          <w:rFonts w:ascii="Courier New" w:hAnsi="Courier New" w:cs="Courier New"/>
          <w:sz w:val="22"/>
          <w:szCs w:val="22"/>
        </w:rPr>
      </w:pPr>
      <w:proofErr w:type="gramStart"/>
      <w:r w:rsidRPr="007D718D">
        <w:rPr>
          <w:rFonts w:ascii="Courier New" w:hAnsi="Courier New" w:cs="Courier New"/>
          <w:color w:val="000000"/>
          <w:sz w:val="22"/>
          <w:szCs w:val="22"/>
        </w:rPr>
        <w:t>nr</w:t>
      </w:r>
      <w:proofErr w:type="gramEnd"/>
      <w:r w:rsidRPr="007D718D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proofErr w:type="spellStart"/>
      <w:r w:rsidRPr="007D718D">
        <w:rPr>
          <w:rFonts w:ascii="Courier New" w:hAnsi="Courier New" w:cs="Courier New"/>
          <w:color w:val="000000"/>
          <w:sz w:val="22"/>
          <w:szCs w:val="22"/>
        </w:rPr>
        <w:t>length</w:t>
      </w:r>
      <w:proofErr w:type="spellEnd"/>
      <w:r w:rsidRPr="007D718D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7D718D">
        <w:rPr>
          <w:rFonts w:ascii="Courier New" w:hAnsi="Courier New" w:cs="Courier New"/>
          <w:color w:val="000000"/>
          <w:sz w:val="22"/>
          <w:szCs w:val="22"/>
        </w:rPr>
        <w:t>yreduit</w:t>
      </w:r>
      <w:proofErr w:type="spellEnd"/>
      <w:r w:rsidRPr="007D718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7510771A" w14:textId="77777777" w:rsidR="007D718D" w:rsidRPr="007D718D" w:rsidRDefault="007D718D" w:rsidP="007D718D">
      <w:pPr>
        <w:widowControl w:val="0"/>
        <w:autoSpaceDE w:val="0"/>
        <w:autoSpaceDN w:val="0"/>
        <w:adjustRightInd w:val="0"/>
        <w:ind w:left="567"/>
        <w:jc w:val="left"/>
        <w:rPr>
          <w:rFonts w:ascii="Courier New" w:hAnsi="Courier New" w:cs="Courier New"/>
          <w:sz w:val="22"/>
          <w:szCs w:val="22"/>
        </w:rPr>
      </w:pPr>
      <w:proofErr w:type="spellStart"/>
      <w:r w:rsidRPr="007D718D">
        <w:rPr>
          <w:rFonts w:ascii="Courier New" w:hAnsi="Courier New" w:cs="Courier New"/>
          <w:color w:val="000000"/>
          <w:sz w:val="22"/>
          <w:szCs w:val="22"/>
        </w:rPr>
        <w:t>Treduit</w:t>
      </w:r>
      <w:proofErr w:type="spellEnd"/>
      <w:proofErr w:type="gramStart"/>
      <w:r w:rsidRPr="007D718D">
        <w:rPr>
          <w:rFonts w:ascii="Courier New" w:hAnsi="Courier New" w:cs="Courier New"/>
          <w:color w:val="000000"/>
          <w:sz w:val="22"/>
          <w:szCs w:val="22"/>
        </w:rPr>
        <w:t>=(</w:t>
      </w:r>
      <w:proofErr w:type="gramEnd"/>
      <w:r w:rsidRPr="007D718D">
        <w:rPr>
          <w:rFonts w:ascii="Courier New" w:hAnsi="Courier New" w:cs="Courier New"/>
          <w:color w:val="000000"/>
          <w:sz w:val="22"/>
          <w:szCs w:val="22"/>
        </w:rPr>
        <w:t>nr-1)/Fe</w:t>
      </w:r>
    </w:p>
    <w:p w14:paraId="13B62346" w14:textId="77777777" w:rsidR="007D718D" w:rsidRDefault="007D718D" w:rsidP="007D718D">
      <w:pPr>
        <w:widowControl w:val="0"/>
        <w:autoSpaceDE w:val="0"/>
        <w:autoSpaceDN w:val="0"/>
        <w:adjustRightInd w:val="0"/>
        <w:ind w:left="567"/>
        <w:jc w:val="left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 w:rsidRPr="007D718D">
        <w:rPr>
          <w:rFonts w:ascii="Courier New" w:hAnsi="Courier New" w:cs="Courier New"/>
          <w:color w:val="000000"/>
          <w:sz w:val="22"/>
          <w:szCs w:val="22"/>
        </w:rPr>
        <w:t>nbandes</w:t>
      </w:r>
      <w:proofErr w:type="spellEnd"/>
      <w:r w:rsidRPr="007D718D">
        <w:rPr>
          <w:rFonts w:ascii="Courier New" w:hAnsi="Courier New" w:cs="Courier New"/>
          <w:color w:val="000000"/>
          <w:sz w:val="22"/>
          <w:szCs w:val="22"/>
        </w:rPr>
        <w:t>=</w:t>
      </w:r>
      <w:proofErr w:type="gramEnd"/>
      <w:r w:rsidRPr="007D718D">
        <w:rPr>
          <w:rFonts w:ascii="Courier New" w:hAnsi="Courier New" w:cs="Courier New"/>
          <w:color w:val="000000"/>
          <w:sz w:val="22"/>
          <w:szCs w:val="22"/>
        </w:rPr>
        <w:t>8;</w:t>
      </w:r>
    </w:p>
    <w:p w14:paraId="726F88AA" w14:textId="48E88CBE" w:rsidR="009B1EA9" w:rsidRPr="009B1EA9" w:rsidRDefault="009B1EA9" w:rsidP="009B1EA9">
      <w:pPr>
        <w:widowControl w:val="0"/>
        <w:autoSpaceDE w:val="0"/>
        <w:autoSpaceDN w:val="0"/>
        <w:adjustRightInd w:val="0"/>
        <w:ind w:left="567"/>
        <w:jc w:val="left"/>
        <w:rPr>
          <w:rFonts w:ascii="Courier New" w:hAnsi="Courier New" w:cs="Courier New"/>
          <w:color w:val="008000"/>
          <w:sz w:val="22"/>
          <w:szCs w:val="22"/>
        </w:rPr>
      </w:pPr>
      <w:r w:rsidRPr="007D718D">
        <w:rPr>
          <w:rFonts w:ascii="Courier New" w:hAnsi="Courier New" w:cs="Courier New"/>
          <w:color w:val="008000"/>
          <w:sz w:val="22"/>
          <w:szCs w:val="22"/>
        </w:rPr>
        <w:t xml:space="preserve">% </w:t>
      </w:r>
      <w:r>
        <w:rPr>
          <w:rFonts w:ascii="Courier New" w:hAnsi="Courier New" w:cs="Courier New"/>
          <w:color w:val="008000"/>
          <w:sz w:val="22"/>
          <w:szCs w:val="22"/>
        </w:rPr>
        <w:t>largeur de la première bande</w:t>
      </w:r>
    </w:p>
    <w:p w14:paraId="4D73ED99" w14:textId="77777777" w:rsidR="007D718D" w:rsidRPr="007D718D" w:rsidRDefault="007D718D" w:rsidP="007D718D">
      <w:pPr>
        <w:widowControl w:val="0"/>
        <w:autoSpaceDE w:val="0"/>
        <w:autoSpaceDN w:val="0"/>
        <w:adjustRightInd w:val="0"/>
        <w:ind w:left="567"/>
        <w:jc w:val="lef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7D718D">
        <w:rPr>
          <w:rFonts w:ascii="Courier New" w:hAnsi="Courier New" w:cs="Courier New"/>
          <w:color w:val="000000"/>
          <w:sz w:val="22"/>
          <w:szCs w:val="22"/>
        </w:rPr>
        <w:t>bandwidth</w:t>
      </w:r>
      <w:proofErr w:type="spellEnd"/>
      <w:proofErr w:type="gramEnd"/>
      <w:r w:rsidRPr="007D718D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proofErr w:type="spellStart"/>
      <w:r w:rsidRPr="007D718D">
        <w:rPr>
          <w:rFonts w:ascii="Courier New" w:hAnsi="Courier New" w:cs="Courier New"/>
          <w:color w:val="000000"/>
          <w:sz w:val="22"/>
          <w:szCs w:val="22"/>
        </w:rPr>
        <w:t>floor</w:t>
      </w:r>
      <w:proofErr w:type="spellEnd"/>
      <w:r w:rsidRPr="007D718D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7D718D">
        <w:rPr>
          <w:rFonts w:ascii="Courier New" w:hAnsi="Courier New" w:cs="Courier New"/>
          <w:color w:val="000000"/>
          <w:sz w:val="22"/>
          <w:szCs w:val="22"/>
        </w:rPr>
        <w:t>length</w:t>
      </w:r>
      <w:proofErr w:type="spellEnd"/>
      <w:r w:rsidRPr="007D718D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7D718D">
        <w:rPr>
          <w:rFonts w:ascii="Courier New" w:hAnsi="Courier New" w:cs="Courier New"/>
          <w:color w:val="000000"/>
          <w:sz w:val="22"/>
          <w:szCs w:val="22"/>
        </w:rPr>
        <w:t>yreduit</w:t>
      </w:r>
      <w:proofErr w:type="spellEnd"/>
      <w:r w:rsidRPr="007D718D">
        <w:rPr>
          <w:rFonts w:ascii="Courier New" w:hAnsi="Courier New" w:cs="Courier New"/>
          <w:color w:val="000000"/>
          <w:sz w:val="22"/>
          <w:szCs w:val="22"/>
        </w:rPr>
        <w:t>)/2/((2^nbandes)-1));</w:t>
      </w:r>
    </w:p>
    <w:p w14:paraId="5BDB06BE" w14:textId="77777777" w:rsidR="007D718D" w:rsidRPr="007D718D" w:rsidRDefault="007D718D" w:rsidP="007D718D">
      <w:pPr>
        <w:widowControl w:val="0"/>
        <w:autoSpaceDE w:val="0"/>
        <w:autoSpaceDN w:val="0"/>
        <w:adjustRightInd w:val="0"/>
        <w:ind w:left="567"/>
        <w:jc w:val="left"/>
        <w:rPr>
          <w:rFonts w:ascii="Courier New" w:hAnsi="Courier New" w:cs="Courier New"/>
          <w:color w:val="008000"/>
          <w:sz w:val="22"/>
          <w:szCs w:val="22"/>
        </w:rPr>
      </w:pPr>
      <w:r w:rsidRPr="007D718D">
        <w:rPr>
          <w:rFonts w:ascii="Courier New" w:hAnsi="Courier New" w:cs="Courier New"/>
          <w:color w:val="008000"/>
          <w:sz w:val="22"/>
          <w:szCs w:val="22"/>
        </w:rPr>
        <w:t>% fréquence de la première bande F1</w:t>
      </w:r>
    </w:p>
    <w:p w14:paraId="736EF71F" w14:textId="49AAC412" w:rsidR="007D718D" w:rsidRPr="007D718D" w:rsidRDefault="007D718D" w:rsidP="007D718D">
      <w:pPr>
        <w:widowControl w:val="0"/>
        <w:autoSpaceDE w:val="0"/>
        <w:autoSpaceDN w:val="0"/>
        <w:adjustRightInd w:val="0"/>
        <w:ind w:left="567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F1</w:t>
      </w:r>
      <w:r w:rsidRPr="007D718D">
        <w:rPr>
          <w:rFonts w:ascii="Courier New" w:hAnsi="Courier New" w:cs="Courier New"/>
          <w:color w:val="000000"/>
          <w:sz w:val="22"/>
          <w:szCs w:val="22"/>
        </w:rPr>
        <w:t>=</w:t>
      </w:r>
      <w:proofErr w:type="spellStart"/>
      <w:r w:rsidRPr="007D718D">
        <w:rPr>
          <w:rFonts w:ascii="Courier New" w:hAnsi="Courier New" w:cs="Courier New"/>
          <w:color w:val="000000"/>
          <w:sz w:val="22"/>
          <w:szCs w:val="22"/>
        </w:rPr>
        <w:t>bandwidth</w:t>
      </w:r>
      <w:proofErr w:type="spellEnd"/>
      <w:r w:rsidRPr="007D718D">
        <w:rPr>
          <w:rFonts w:ascii="Courier New" w:hAnsi="Courier New" w:cs="Courier New"/>
          <w:color w:val="000000"/>
          <w:sz w:val="22"/>
          <w:szCs w:val="22"/>
        </w:rPr>
        <w:t>*Fe/nr</w:t>
      </w:r>
      <w:r>
        <w:rPr>
          <w:rFonts w:ascii="Courier New" w:hAnsi="Courier New" w:cs="Courier New"/>
          <w:color w:val="000000"/>
          <w:sz w:val="22"/>
          <w:szCs w:val="22"/>
        </w:rPr>
        <w:t> ;</w:t>
      </w:r>
    </w:p>
    <w:p w14:paraId="030B59B9" w14:textId="77777777" w:rsidR="007D718D" w:rsidRPr="007D718D" w:rsidRDefault="007D718D" w:rsidP="007D718D">
      <w:pPr>
        <w:widowControl w:val="0"/>
        <w:autoSpaceDE w:val="0"/>
        <w:autoSpaceDN w:val="0"/>
        <w:adjustRightInd w:val="0"/>
        <w:ind w:left="567"/>
        <w:jc w:val="lef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7D718D">
        <w:rPr>
          <w:rFonts w:ascii="Courier New" w:hAnsi="Courier New" w:cs="Courier New"/>
          <w:color w:val="000000"/>
          <w:sz w:val="22"/>
          <w:szCs w:val="22"/>
        </w:rPr>
        <w:t>yreduit</w:t>
      </w:r>
      <w:proofErr w:type="spellEnd"/>
      <w:proofErr w:type="gramEnd"/>
      <w:r w:rsidRPr="007D718D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proofErr w:type="spellStart"/>
      <w:r w:rsidRPr="007D718D">
        <w:rPr>
          <w:rFonts w:ascii="Courier New" w:hAnsi="Courier New" w:cs="Courier New"/>
          <w:color w:val="000000"/>
          <w:sz w:val="22"/>
          <w:szCs w:val="22"/>
        </w:rPr>
        <w:t>yreduit</w:t>
      </w:r>
      <w:proofErr w:type="spellEnd"/>
      <w:r w:rsidRPr="007D718D">
        <w:rPr>
          <w:rFonts w:ascii="Courier New" w:hAnsi="Courier New" w:cs="Courier New"/>
          <w:color w:val="000000"/>
          <w:sz w:val="22"/>
          <w:szCs w:val="22"/>
        </w:rPr>
        <w:t xml:space="preserve"> - </w:t>
      </w:r>
      <w:proofErr w:type="spellStart"/>
      <w:r w:rsidRPr="007D718D">
        <w:rPr>
          <w:rFonts w:ascii="Courier New" w:hAnsi="Courier New" w:cs="Courier New"/>
          <w:color w:val="000000"/>
          <w:sz w:val="22"/>
          <w:szCs w:val="22"/>
        </w:rPr>
        <w:t>mean</w:t>
      </w:r>
      <w:proofErr w:type="spellEnd"/>
      <w:r w:rsidRPr="007D718D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7D718D">
        <w:rPr>
          <w:rFonts w:ascii="Courier New" w:hAnsi="Courier New" w:cs="Courier New"/>
          <w:color w:val="000000"/>
          <w:sz w:val="22"/>
          <w:szCs w:val="22"/>
        </w:rPr>
        <w:t>yreduit</w:t>
      </w:r>
      <w:proofErr w:type="spellEnd"/>
      <w:r w:rsidRPr="007D718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657DD29D" w14:textId="77777777" w:rsidR="007D718D" w:rsidRPr="007D718D" w:rsidRDefault="007D718D" w:rsidP="007D718D">
      <w:pPr>
        <w:widowControl w:val="0"/>
        <w:autoSpaceDE w:val="0"/>
        <w:autoSpaceDN w:val="0"/>
        <w:adjustRightInd w:val="0"/>
        <w:ind w:left="567"/>
        <w:jc w:val="lef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7D718D">
        <w:rPr>
          <w:rFonts w:ascii="Courier New" w:hAnsi="Courier New" w:cs="Courier New"/>
          <w:color w:val="000000"/>
          <w:sz w:val="22"/>
          <w:szCs w:val="22"/>
        </w:rPr>
        <w:t>spec</w:t>
      </w:r>
      <w:proofErr w:type="spellEnd"/>
      <w:proofErr w:type="gramEnd"/>
      <w:r w:rsidRPr="007D718D">
        <w:rPr>
          <w:rFonts w:ascii="Courier New" w:hAnsi="Courier New" w:cs="Courier New"/>
          <w:color w:val="000000"/>
          <w:sz w:val="22"/>
          <w:szCs w:val="22"/>
        </w:rPr>
        <w:t xml:space="preserve"> = abs(</w:t>
      </w:r>
      <w:proofErr w:type="spellStart"/>
      <w:r w:rsidRPr="007D718D">
        <w:rPr>
          <w:rFonts w:ascii="Courier New" w:hAnsi="Courier New" w:cs="Courier New"/>
          <w:color w:val="000000"/>
          <w:sz w:val="22"/>
          <w:szCs w:val="22"/>
        </w:rPr>
        <w:t>fft</w:t>
      </w:r>
      <w:proofErr w:type="spellEnd"/>
      <w:r w:rsidRPr="007D718D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7D718D">
        <w:rPr>
          <w:rFonts w:ascii="Courier New" w:hAnsi="Courier New" w:cs="Courier New"/>
          <w:color w:val="000000"/>
          <w:sz w:val="22"/>
          <w:szCs w:val="22"/>
        </w:rPr>
        <w:t>yreduit</w:t>
      </w:r>
      <w:proofErr w:type="spellEnd"/>
      <w:r w:rsidRPr="007D718D">
        <w:rPr>
          <w:rFonts w:ascii="Courier New" w:hAnsi="Courier New" w:cs="Courier New"/>
          <w:color w:val="000000"/>
          <w:sz w:val="22"/>
          <w:szCs w:val="22"/>
        </w:rPr>
        <w:t>)/nr);</w:t>
      </w:r>
    </w:p>
    <w:p w14:paraId="2705CB06" w14:textId="77777777" w:rsidR="007D718D" w:rsidRPr="007D718D" w:rsidRDefault="007D718D" w:rsidP="007D718D">
      <w:pPr>
        <w:widowControl w:val="0"/>
        <w:autoSpaceDE w:val="0"/>
        <w:autoSpaceDN w:val="0"/>
        <w:adjustRightInd w:val="0"/>
        <w:ind w:left="567"/>
        <w:jc w:val="lef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7D718D">
        <w:rPr>
          <w:rFonts w:ascii="Courier New" w:hAnsi="Courier New" w:cs="Courier New"/>
          <w:color w:val="000000"/>
          <w:sz w:val="22"/>
          <w:szCs w:val="22"/>
        </w:rPr>
        <w:t>spec</w:t>
      </w:r>
      <w:proofErr w:type="spellEnd"/>
      <w:proofErr w:type="gramEnd"/>
      <w:r w:rsidRPr="007D718D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proofErr w:type="spellStart"/>
      <w:r w:rsidRPr="007D718D">
        <w:rPr>
          <w:rFonts w:ascii="Courier New" w:hAnsi="Courier New" w:cs="Courier New"/>
          <w:color w:val="000000"/>
          <w:sz w:val="22"/>
          <w:szCs w:val="22"/>
        </w:rPr>
        <w:t>spec</w:t>
      </w:r>
      <w:proofErr w:type="spellEnd"/>
      <w:r w:rsidRPr="007D718D">
        <w:rPr>
          <w:rFonts w:ascii="Courier New" w:hAnsi="Courier New" w:cs="Courier New"/>
          <w:color w:val="000000"/>
          <w:sz w:val="22"/>
          <w:szCs w:val="22"/>
        </w:rPr>
        <w:t xml:space="preserve">(1:floor(nr/2)+1); </w:t>
      </w:r>
      <w:r w:rsidRPr="007D718D">
        <w:rPr>
          <w:rFonts w:ascii="Courier New" w:hAnsi="Courier New" w:cs="Courier New"/>
          <w:color w:val="228B22"/>
          <w:sz w:val="22"/>
          <w:szCs w:val="22"/>
        </w:rPr>
        <w:t xml:space="preserve">% De 0 a 0.5 </w:t>
      </w:r>
      <w:proofErr w:type="spellStart"/>
      <w:r w:rsidRPr="007D718D">
        <w:rPr>
          <w:rFonts w:ascii="Courier New" w:hAnsi="Courier New" w:cs="Courier New"/>
          <w:color w:val="228B22"/>
          <w:sz w:val="22"/>
          <w:szCs w:val="22"/>
        </w:rPr>
        <w:t>fe</w:t>
      </w:r>
      <w:proofErr w:type="spellEnd"/>
    </w:p>
    <w:p w14:paraId="244A6492" w14:textId="77777777" w:rsidR="007D718D" w:rsidRPr="007D718D" w:rsidRDefault="007D718D" w:rsidP="007D718D">
      <w:pPr>
        <w:widowControl w:val="0"/>
        <w:autoSpaceDE w:val="0"/>
        <w:autoSpaceDN w:val="0"/>
        <w:adjustRightInd w:val="0"/>
        <w:ind w:left="567"/>
        <w:jc w:val="lef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7D718D">
        <w:rPr>
          <w:rFonts w:ascii="Courier New" w:hAnsi="Courier New" w:cs="Courier New"/>
          <w:color w:val="000000"/>
          <w:sz w:val="22"/>
          <w:szCs w:val="22"/>
        </w:rPr>
        <w:t>spband</w:t>
      </w:r>
      <w:proofErr w:type="spellEnd"/>
      <w:proofErr w:type="gramEnd"/>
      <w:r w:rsidRPr="007D718D">
        <w:rPr>
          <w:rFonts w:ascii="Courier New" w:hAnsi="Courier New" w:cs="Courier New"/>
          <w:color w:val="000000"/>
          <w:sz w:val="22"/>
          <w:szCs w:val="22"/>
        </w:rPr>
        <w:t xml:space="preserve"> = [];</w:t>
      </w:r>
    </w:p>
    <w:p w14:paraId="55010224" w14:textId="77777777" w:rsidR="007D718D" w:rsidRPr="007D718D" w:rsidRDefault="007D718D" w:rsidP="007D718D">
      <w:pPr>
        <w:widowControl w:val="0"/>
        <w:autoSpaceDE w:val="0"/>
        <w:autoSpaceDN w:val="0"/>
        <w:adjustRightInd w:val="0"/>
        <w:ind w:left="567"/>
        <w:jc w:val="left"/>
        <w:rPr>
          <w:rFonts w:ascii="Courier New" w:hAnsi="Courier New" w:cs="Courier New"/>
          <w:sz w:val="22"/>
          <w:szCs w:val="22"/>
        </w:rPr>
      </w:pPr>
      <w:proofErr w:type="gramStart"/>
      <w:r w:rsidRPr="007D718D">
        <w:rPr>
          <w:rFonts w:ascii="Courier New" w:hAnsi="Courier New" w:cs="Courier New"/>
          <w:color w:val="000000"/>
          <w:sz w:val="22"/>
          <w:szCs w:val="22"/>
        </w:rPr>
        <w:t>band</w:t>
      </w:r>
      <w:proofErr w:type="gramEnd"/>
      <w:r w:rsidRPr="007D718D">
        <w:rPr>
          <w:rFonts w:ascii="Courier New" w:hAnsi="Courier New" w:cs="Courier New"/>
          <w:color w:val="000000"/>
          <w:sz w:val="22"/>
          <w:szCs w:val="22"/>
        </w:rPr>
        <w:t xml:space="preserve"> = 1;</w:t>
      </w:r>
    </w:p>
    <w:p w14:paraId="22BBF566" w14:textId="77777777" w:rsidR="007D718D" w:rsidRPr="007D718D" w:rsidRDefault="007D718D" w:rsidP="007D718D">
      <w:pPr>
        <w:widowControl w:val="0"/>
        <w:autoSpaceDE w:val="0"/>
        <w:autoSpaceDN w:val="0"/>
        <w:adjustRightInd w:val="0"/>
        <w:ind w:left="567"/>
        <w:jc w:val="left"/>
        <w:rPr>
          <w:rFonts w:ascii="Courier New" w:hAnsi="Courier New" w:cs="Courier New"/>
          <w:sz w:val="22"/>
          <w:szCs w:val="22"/>
        </w:rPr>
      </w:pPr>
      <w:proofErr w:type="gramStart"/>
      <w:r w:rsidRPr="007D718D">
        <w:rPr>
          <w:rFonts w:ascii="Courier New" w:hAnsi="Courier New" w:cs="Courier New"/>
          <w:color w:val="0000FF"/>
          <w:sz w:val="22"/>
          <w:szCs w:val="22"/>
        </w:rPr>
        <w:t>for</w:t>
      </w:r>
      <w:proofErr w:type="gramEnd"/>
      <w:r w:rsidRPr="007D718D">
        <w:rPr>
          <w:rFonts w:ascii="Courier New" w:hAnsi="Courier New" w:cs="Courier New"/>
          <w:color w:val="000000"/>
          <w:sz w:val="22"/>
          <w:szCs w:val="22"/>
        </w:rPr>
        <w:t xml:space="preserve"> i=1:nbandes</w:t>
      </w:r>
    </w:p>
    <w:p w14:paraId="1FC20720" w14:textId="77777777" w:rsidR="007D718D" w:rsidRPr="007D718D" w:rsidRDefault="007D718D" w:rsidP="007D718D">
      <w:pPr>
        <w:widowControl w:val="0"/>
        <w:autoSpaceDE w:val="0"/>
        <w:autoSpaceDN w:val="0"/>
        <w:adjustRightInd w:val="0"/>
        <w:ind w:left="567"/>
        <w:jc w:val="left"/>
        <w:rPr>
          <w:rFonts w:ascii="Courier New" w:hAnsi="Courier New" w:cs="Courier New"/>
          <w:sz w:val="22"/>
          <w:szCs w:val="22"/>
        </w:rPr>
      </w:pPr>
      <w:r w:rsidRPr="007D718D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proofErr w:type="spellStart"/>
      <w:proofErr w:type="gramStart"/>
      <w:r w:rsidRPr="007D718D">
        <w:rPr>
          <w:rFonts w:ascii="Courier New" w:hAnsi="Courier New" w:cs="Courier New"/>
          <w:color w:val="000000"/>
          <w:sz w:val="22"/>
          <w:szCs w:val="22"/>
        </w:rPr>
        <w:t>spband</w:t>
      </w:r>
      <w:proofErr w:type="spellEnd"/>
      <w:proofErr w:type="gramEnd"/>
      <w:r w:rsidRPr="007D718D">
        <w:rPr>
          <w:rFonts w:ascii="Courier New" w:hAnsi="Courier New" w:cs="Courier New"/>
          <w:color w:val="000000"/>
          <w:sz w:val="22"/>
          <w:szCs w:val="22"/>
        </w:rPr>
        <w:t xml:space="preserve"> (i) = </w:t>
      </w:r>
      <w:proofErr w:type="spellStart"/>
      <w:r w:rsidRPr="007D718D">
        <w:rPr>
          <w:rFonts w:ascii="Courier New" w:hAnsi="Courier New" w:cs="Courier New"/>
          <w:color w:val="000000"/>
          <w:sz w:val="22"/>
          <w:szCs w:val="22"/>
        </w:rPr>
        <w:t>sum</w:t>
      </w:r>
      <w:proofErr w:type="spellEnd"/>
      <w:r w:rsidRPr="007D718D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7D718D">
        <w:rPr>
          <w:rFonts w:ascii="Courier New" w:hAnsi="Courier New" w:cs="Courier New"/>
          <w:color w:val="000000"/>
          <w:sz w:val="22"/>
          <w:szCs w:val="22"/>
        </w:rPr>
        <w:t>spec</w:t>
      </w:r>
      <w:proofErr w:type="spellEnd"/>
      <w:r w:rsidRPr="007D718D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7D718D">
        <w:rPr>
          <w:rFonts w:ascii="Courier New" w:hAnsi="Courier New" w:cs="Courier New"/>
          <w:color w:val="000000"/>
          <w:sz w:val="22"/>
          <w:szCs w:val="22"/>
        </w:rPr>
        <w:t>band:band</w:t>
      </w:r>
      <w:proofErr w:type="spellEnd"/>
      <w:r w:rsidRPr="007D718D">
        <w:rPr>
          <w:rFonts w:ascii="Courier New" w:hAnsi="Courier New" w:cs="Courier New"/>
          <w:color w:val="000000"/>
          <w:sz w:val="22"/>
          <w:szCs w:val="22"/>
        </w:rPr>
        <w:t xml:space="preserve"> + </w:t>
      </w:r>
      <w:proofErr w:type="spellStart"/>
      <w:r w:rsidRPr="007D718D">
        <w:rPr>
          <w:rFonts w:ascii="Courier New" w:hAnsi="Courier New" w:cs="Courier New"/>
          <w:color w:val="000000"/>
          <w:sz w:val="22"/>
          <w:szCs w:val="22"/>
        </w:rPr>
        <w:t>bandwith</w:t>
      </w:r>
      <w:proofErr w:type="spellEnd"/>
      <w:r w:rsidRPr="007D718D">
        <w:rPr>
          <w:rFonts w:ascii="Courier New" w:hAnsi="Courier New" w:cs="Courier New"/>
          <w:color w:val="000000"/>
          <w:sz w:val="22"/>
          <w:szCs w:val="22"/>
        </w:rPr>
        <w:t xml:space="preserve"> -1));</w:t>
      </w:r>
    </w:p>
    <w:p w14:paraId="71980B86" w14:textId="77777777" w:rsidR="007D718D" w:rsidRPr="007D718D" w:rsidRDefault="007D718D" w:rsidP="007D718D">
      <w:pPr>
        <w:widowControl w:val="0"/>
        <w:autoSpaceDE w:val="0"/>
        <w:autoSpaceDN w:val="0"/>
        <w:adjustRightInd w:val="0"/>
        <w:ind w:left="567"/>
        <w:jc w:val="left"/>
        <w:rPr>
          <w:rFonts w:ascii="Courier New" w:hAnsi="Courier New" w:cs="Courier New"/>
          <w:sz w:val="22"/>
          <w:szCs w:val="22"/>
        </w:rPr>
      </w:pPr>
      <w:r w:rsidRPr="007D718D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proofErr w:type="gramStart"/>
      <w:r w:rsidRPr="007D718D">
        <w:rPr>
          <w:rFonts w:ascii="Courier New" w:hAnsi="Courier New" w:cs="Courier New"/>
          <w:color w:val="000000"/>
          <w:sz w:val="22"/>
          <w:szCs w:val="22"/>
        </w:rPr>
        <w:t>band</w:t>
      </w:r>
      <w:proofErr w:type="gramEnd"/>
      <w:r w:rsidRPr="007D718D">
        <w:rPr>
          <w:rFonts w:ascii="Courier New" w:hAnsi="Courier New" w:cs="Courier New"/>
          <w:color w:val="000000"/>
          <w:sz w:val="22"/>
          <w:szCs w:val="22"/>
        </w:rPr>
        <w:t xml:space="preserve"> = band + </w:t>
      </w:r>
      <w:proofErr w:type="spellStart"/>
      <w:r w:rsidRPr="007D718D">
        <w:rPr>
          <w:rFonts w:ascii="Courier New" w:hAnsi="Courier New" w:cs="Courier New"/>
          <w:color w:val="000000"/>
          <w:sz w:val="22"/>
          <w:szCs w:val="22"/>
        </w:rPr>
        <w:t>bandwith</w:t>
      </w:r>
      <w:proofErr w:type="spellEnd"/>
      <w:r w:rsidRPr="007D718D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70FEF6A8" w14:textId="77777777" w:rsidR="007D718D" w:rsidRPr="007D718D" w:rsidRDefault="007D718D" w:rsidP="007D718D">
      <w:pPr>
        <w:widowControl w:val="0"/>
        <w:autoSpaceDE w:val="0"/>
        <w:autoSpaceDN w:val="0"/>
        <w:adjustRightInd w:val="0"/>
        <w:ind w:left="567"/>
        <w:jc w:val="left"/>
        <w:rPr>
          <w:rFonts w:ascii="Courier New" w:hAnsi="Courier New" w:cs="Courier New"/>
          <w:sz w:val="22"/>
          <w:szCs w:val="22"/>
        </w:rPr>
      </w:pPr>
      <w:r w:rsidRPr="007D718D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proofErr w:type="spellStart"/>
      <w:proofErr w:type="gramStart"/>
      <w:r w:rsidRPr="007D718D">
        <w:rPr>
          <w:rFonts w:ascii="Courier New" w:hAnsi="Courier New" w:cs="Courier New"/>
          <w:color w:val="000000"/>
          <w:sz w:val="22"/>
          <w:szCs w:val="22"/>
        </w:rPr>
        <w:t>bandwith</w:t>
      </w:r>
      <w:proofErr w:type="spellEnd"/>
      <w:proofErr w:type="gramEnd"/>
      <w:r w:rsidRPr="007D718D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proofErr w:type="spellStart"/>
      <w:r w:rsidRPr="007D718D">
        <w:rPr>
          <w:rFonts w:ascii="Courier New" w:hAnsi="Courier New" w:cs="Courier New"/>
          <w:color w:val="000000"/>
          <w:sz w:val="22"/>
          <w:szCs w:val="22"/>
        </w:rPr>
        <w:t>bandwith</w:t>
      </w:r>
      <w:proofErr w:type="spellEnd"/>
      <w:r w:rsidRPr="007D718D">
        <w:rPr>
          <w:rFonts w:ascii="Courier New" w:hAnsi="Courier New" w:cs="Courier New"/>
          <w:color w:val="000000"/>
          <w:sz w:val="22"/>
          <w:szCs w:val="22"/>
        </w:rPr>
        <w:t xml:space="preserve"> *2;</w:t>
      </w:r>
    </w:p>
    <w:p w14:paraId="0049894A" w14:textId="77777777" w:rsidR="007D718D" w:rsidRPr="007D718D" w:rsidRDefault="007D718D" w:rsidP="007D718D">
      <w:pPr>
        <w:widowControl w:val="0"/>
        <w:autoSpaceDE w:val="0"/>
        <w:autoSpaceDN w:val="0"/>
        <w:adjustRightInd w:val="0"/>
        <w:ind w:left="567"/>
        <w:jc w:val="left"/>
        <w:rPr>
          <w:rFonts w:ascii="Courier New" w:hAnsi="Courier New" w:cs="Courier New"/>
          <w:sz w:val="22"/>
          <w:szCs w:val="22"/>
        </w:rPr>
      </w:pPr>
      <w:proofErr w:type="gramStart"/>
      <w:r w:rsidRPr="007D718D">
        <w:rPr>
          <w:rFonts w:ascii="Courier New" w:hAnsi="Courier New" w:cs="Courier New"/>
          <w:color w:val="0000FF"/>
          <w:sz w:val="22"/>
          <w:szCs w:val="22"/>
        </w:rPr>
        <w:t>end</w:t>
      </w:r>
      <w:proofErr w:type="gramEnd"/>
      <w:r w:rsidRPr="007D718D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202491E9" w14:textId="1248D669" w:rsidR="007D718D" w:rsidRDefault="007D718D" w:rsidP="007D718D">
      <w:pPr>
        <w:widowControl w:val="0"/>
        <w:autoSpaceDE w:val="0"/>
        <w:autoSpaceDN w:val="0"/>
        <w:adjustRightInd w:val="0"/>
        <w:ind w:left="567"/>
        <w:jc w:val="left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spband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2"/>
          <w:szCs w:val="22"/>
        </w:rPr>
        <w:t>nbandes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)=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spband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nbandes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) +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sum</w:t>
      </w:r>
      <w:proofErr w:type="spellEnd"/>
      <w:r w:rsidRPr="007D718D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7D718D">
        <w:rPr>
          <w:rFonts w:ascii="Courier New" w:hAnsi="Courier New" w:cs="Courier New"/>
          <w:color w:val="000000"/>
          <w:sz w:val="22"/>
          <w:szCs w:val="22"/>
        </w:rPr>
        <w:t>spec</w:t>
      </w:r>
      <w:proofErr w:type="spellEnd"/>
      <w:r w:rsidRPr="007D718D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7D718D">
        <w:rPr>
          <w:rFonts w:ascii="Courier New" w:hAnsi="Courier New" w:cs="Courier New"/>
          <w:color w:val="000000"/>
          <w:sz w:val="22"/>
          <w:szCs w:val="22"/>
        </w:rPr>
        <w:t>band:end</w:t>
      </w:r>
      <w:proofErr w:type="spellEnd"/>
      <w:r w:rsidRPr="007D718D">
        <w:rPr>
          <w:rFonts w:ascii="Courier New" w:hAnsi="Courier New" w:cs="Courier New"/>
          <w:color w:val="000000"/>
          <w:sz w:val="22"/>
          <w:szCs w:val="22"/>
        </w:rPr>
        <w:t>))</w:t>
      </w:r>
    </w:p>
    <w:p w14:paraId="62320B46" w14:textId="77777777" w:rsidR="00C92102" w:rsidRDefault="00C92102" w:rsidP="007D718D">
      <w:pPr>
        <w:widowControl w:val="0"/>
        <w:autoSpaceDE w:val="0"/>
        <w:autoSpaceDN w:val="0"/>
        <w:adjustRightInd w:val="0"/>
        <w:ind w:left="567"/>
        <w:jc w:val="left"/>
        <w:rPr>
          <w:rFonts w:ascii="Courier New" w:hAnsi="Courier New" w:cs="Courier New"/>
          <w:color w:val="000000"/>
          <w:sz w:val="22"/>
          <w:szCs w:val="22"/>
        </w:rPr>
      </w:pPr>
    </w:p>
    <w:p w14:paraId="29DCC721" w14:textId="77777777" w:rsidR="00C92102" w:rsidRPr="00C92102" w:rsidRDefault="00C92102" w:rsidP="00C92102">
      <w:pPr>
        <w:autoSpaceDE w:val="0"/>
        <w:autoSpaceDN w:val="0"/>
        <w:adjustRightInd w:val="0"/>
        <w:rPr>
          <w:sz w:val="22"/>
          <w:szCs w:val="22"/>
        </w:rPr>
      </w:pPr>
      <w:r w:rsidRPr="00C92102">
        <w:rPr>
          <w:sz w:val="22"/>
          <w:szCs w:val="22"/>
        </w:rPr>
        <w:t xml:space="preserve">Pour exporter une matrice M au format </w:t>
      </w:r>
      <w:proofErr w:type="spellStart"/>
      <w:r w:rsidRPr="00C92102">
        <w:rPr>
          <w:sz w:val="22"/>
          <w:szCs w:val="22"/>
        </w:rPr>
        <w:t>xlsx</w:t>
      </w:r>
      <w:proofErr w:type="spellEnd"/>
      <w:r>
        <w:rPr>
          <w:sz w:val="22"/>
          <w:szCs w:val="22"/>
        </w:rPr>
        <w:t xml:space="preserve"> (Excel)</w:t>
      </w:r>
    </w:p>
    <w:p w14:paraId="15CFFC61" w14:textId="77777777" w:rsidR="00C92102" w:rsidRDefault="00C92102" w:rsidP="00C92102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xlswrite</w:t>
      </w:r>
      <w:proofErr w:type="spellEnd"/>
      <w:r w:rsidRPr="001253C1"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‘descripteur.</w:t>
      </w:r>
      <w:proofErr w:type="spellStart"/>
      <w:r>
        <w:rPr>
          <w:rFonts w:ascii="Courier New" w:hAnsi="Courier New" w:cs="Courier New"/>
          <w:sz w:val="22"/>
          <w:szCs w:val="22"/>
        </w:rPr>
        <w:t>xlsx</w:t>
      </w:r>
      <w:proofErr w:type="spellEnd"/>
      <w:r>
        <w:rPr>
          <w:rFonts w:ascii="Courier New" w:hAnsi="Courier New" w:cs="Courier New"/>
          <w:sz w:val="22"/>
          <w:szCs w:val="22"/>
        </w:rPr>
        <w:t>’,M);</w:t>
      </w:r>
    </w:p>
    <w:p w14:paraId="0830E97D" w14:textId="77777777" w:rsidR="00141B57" w:rsidRDefault="00141B57" w:rsidP="00C92102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2"/>
          <w:szCs w:val="22"/>
        </w:rPr>
      </w:pPr>
    </w:p>
    <w:p w14:paraId="34E7560C" w14:textId="77777777" w:rsidR="00C92102" w:rsidRPr="007D718D" w:rsidRDefault="00C92102" w:rsidP="007D718D">
      <w:pPr>
        <w:widowControl w:val="0"/>
        <w:autoSpaceDE w:val="0"/>
        <w:autoSpaceDN w:val="0"/>
        <w:adjustRightInd w:val="0"/>
        <w:ind w:left="567"/>
        <w:jc w:val="left"/>
        <w:rPr>
          <w:rFonts w:ascii="Courier New" w:hAnsi="Courier New" w:cs="Courier New"/>
          <w:sz w:val="22"/>
          <w:szCs w:val="22"/>
        </w:rPr>
      </w:pPr>
    </w:p>
    <w:p w14:paraId="7F2B000A" w14:textId="14C0169C" w:rsidR="006E43DA" w:rsidRDefault="006E43DA" w:rsidP="006E43DA">
      <w:pPr>
        <w:pStyle w:val="Titre1"/>
        <w:rPr>
          <w:snapToGrid w:val="0"/>
        </w:rPr>
      </w:pPr>
      <w:r>
        <w:rPr>
          <w:snapToGrid w:val="0"/>
        </w:rPr>
        <w:t xml:space="preserve">Etude des corrélations </w:t>
      </w:r>
    </w:p>
    <w:p w14:paraId="52456DF5" w14:textId="28BE53B8" w:rsidR="006E43DA" w:rsidRDefault="006E43DA" w:rsidP="006E43DA">
      <w:pPr>
        <w:rPr>
          <w:snapToGrid w:val="0"/>
        </w:rPr>
      </w:pPr>
      <w:r>
        <w:rPr>
          <w:snapToGrid w:val="0"/>
        </w:rPr>
        <w:t xml:space="preserve">Etudier les corrélations </w:t>
      </w:r>
      <w:r w:rsidR="00771588">
        <w:rPr>
          <w:snapToGrid w:val="0"/>
        </w:rPr>
        <w:t xml:space="preserve">(coefficient de corrélation linéaire de Pearson) </w:t>
      </w:r>
      <w:r>
        <w:rPr>
          <w:snapToGrid w:val="0"/>
        </w:rPr>
        <w:t>entre les descripteurs sensoriels et les descripteurs du signal.</w:t>
      </w:r>
    </w:p>
    <w:p w14:paraId="0DF7B994" w14:textId="5C353BC6" w:rsidR="001D4D4F" w:rsidRDefault="001D4D4F" w:rsidP="006E43DA">
      <w:pPr>
        <w:rPr>
          <w:i/>
          <w:snapToGrid w:val="0"/>
        </w:rPr>
      </w:pPr>
      <w:r w:rsidRPr="001D4D4F">
        <w:rPr>
          <w:i/>
          <w:snapToGrid w:val="0"/>
        </w:rPr>
        <w:t>(</w:t>
      </w:r>
      <w:proofErr w:type="gramStart"/>
      <w:r w:rsidR="002822CE">
        <w:rPr>
          <w:i/>
          <w:snapToGrid w:val="0"/>
        </w:rPr>
        <w:t>sur</w:t>
      </w:r>
      <w:proofErr w:type="gramEnd"/>
      <w:r w:rsidR="002822CE">
        <w:rPr>
          <w:i/>
          <w:snapToGrid w:val="0"/>
        </w:rPr>
        <w:t xml:space="preserve"> </w:t>
      </w:r>
      <w:r w:rsidR="001D015F">
        <w:rPr>
          <w:i/>
          <w:snapToGrid w:val="0"/>
        </w:rPr>
        <w:t>XLSTAT</w:t>
      </w:r>
      <w:r w:rsidR="002822CE">
        <w:rPr>
          <w:i/>
          <w:snapToGrid w:val="0"/>
        </w:rPr>
        <w:t xml:space="preserve">: </w:t>
      </w:r>
      <w:r w:rsidRPr="001D4D4F">
        <w:rPr>
          <w:i/>
          <w:snapToGrid w:val="0"/>
        </w:rPr>
        <w:t xml:space="preserve">fonction </w:t>
      </w:r>
      <w:proofErr w:type="spellStart"/>
      <w:r w:rsidRPr="001D4D4F">
        <w:rPr>
          <w:i/>
          <w:snapToGrid w:val="0"/>
        </w:rPr>
        <w:t>XLStat</w:t>
      </w:r>
      <w:proofErr w:type="spellEnd"/>
      <w:r w:rsidRPr="001D4D4F">
        <w:rPr>
          <w:i/>
          <w:snapToGrid w:val="0"/>
        </w:rPr>
        <w:t xml:space="preserve">&gt;description de données&gt;matrices de similarité </w:t>
      </w:r>
      <w:proofErr w:type="spellStart"/>
      <w:r w:rsidRPr="001D4D4F">
        <w:rPr>
          <w:i/>
          <w:snapToGrid w:val="0"/>
        </w:rPr>
        <w:t>dissimilarité</w:t>
      </w:r>
      <w:proofErr w:type="spellEnd"/>
      <w:r w:rsidR="00771588">
        <w:rPr>
          <w:i/>
          <w:snapToGrid w:val="0"/>
        </w:rPr>
        <w:t>)</w:t>
      </w:r>
    </w:p>
    <w:p w14:paraId="0E274147" w14:textId="71C7982B" w:rsidR="002822CE" w:rsidRPr="007D718D" w:rsidRDefault="002822CE" w:rsidP="002822CE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  <w:proofErr w:type="gramStart"/>
      <w:r>
        <w:rPr>
          <w:i/>
          <w:snapToGrid w:val="0"/>
        </w:rPr>
        <w:t>sur</w:t>
      </w:r>
      <w:proofErr w:type="gramEnd"/>
      <w:r>
        <w:rPr>
          <w:i/>
          <w:snapToGrid w:val="0"/>
        </w:rPr>
        <w:t xml:space="preserve"> </w:t>
      </w:r>
      <w:proofErr w:type="spellStart"/>
      <w:r>
        <w:rPr>
          <w:i/>
          <w:snapToGrid w:val="0"/>
        </w:rPr>
        <w:t>matlab</w:t>
      </w:r>
      <w:proofErr w:type="spellEnd"/>
      <w:r>
        <w:rPr>
          <w:i/>
          <w:snapToGrid w:val="0"/>
        </w:rPr>
        <w:t> : fonction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corrcoef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(A,B);)</w:t>
      </w:r>
    </w:p>
    <w:p w14:paraId="09C97155" w14:textId="01E375B5" w:rsidR="001D4D4F" w:rsidRPr="001D4D4F" w:rsidRDefault="001D4D4F" w:rsidP="006E43DA">
      <w:pPr>
        <w:rPr>
          <w:i/>
          <w:snapToGrid w:val="0"/>
        </w:rPr>
      </w:pPr>
    </w:p>
    <w:p w14:paraId="18221FA9" w14:textId="4CA50621" w:rsidR="004C069E" w:rsidRDefault="0066131B" w:rsidP="006E43DA">
      <w:pPr>
        <w:rPr>
          <w:snapToGrid w:val="0"/>
        </w:rPr>
      </w:pPr>
      <w:r>
        <w:rPr>
          <w:snapToGrid w:val="0"/>
        </w:rPr>
        <w:t xml:space="preserve">Analyser les résultats. Les corrélations sont elles </w:t>
      </w:r>
      <w:r w:rsidR="004C069E">
        <w:rPr>
          <w:snapToGrid w:val="0"/>
        </w:rPr>
        <w:t>cohérentes, logiques ?</w:t>
      </w:r>
    </w:p>
    <w:p w14:paraId="38014A44" w14:textId="05EE270C" w:rsidR="006E43DA" w:rsidRDefault="006E43DA" w:rsidP="006E43DA">
      <w:pPr>
        <w:rPr>
          <w:snapToGrid w:val="0"/>
        </w:rPr>
      </w:pPr>
      <w:r>
        <w:rPr>
          <w:snapToGrid w:val="0"/>
        </w:rPr>
        <w:t>Pour chaque descripteur sensoriel, déterminer un descripteur du signal qui l’explique (corrélation suffisamment importante</w:t>
      </w:r>
      <w:r w:rsidR="00D5429A">
        <w:rPr>
          <w:snapToGrid w:val="0"/>
        </w:rPr>
        <w:t xml:space="preserve"> – 0,7 voir 0,8, en positif ou négatif</w:t>
      </w:r>
      <w:r>
        <w:rPr>
          <w:snapToGrid w:val="0"/>
        </w:rPr>
        <w:t>).</w:t>
      </w:r>
      <w:r w:rsidR="00771588">
        <w:rPr>
          <w:snapToGrid w:val="0"/>
        </w:rPr>
        <w:t xml:space="preserve"> Revenir si besoin à l’étape 3 précédente </w:t>
      </w:r>
      <w:r w:rsidR="00D5429A">
        <w:rPr>
          <w:snapToGrid w:val="0"/>
        </w:rPr>
        <w:t>et proposer</w:t>
      </w:r>
      <w:r w:rsidR="00771588">
        <w:rPr>
          <w:snapToGrid w:val="0"/>
        </w:rPr>
        <w:t xml:space="preserve"> de nouveaux descripteurs des signaux.</w:t>
      </w:r>
    </w:p>
    <w:p w14:paraId="30408B3B" w14:textId="4CB17049" w:rsidR="007D4EF4" w:rsidRDefault="007D4EF4" w:rsidP="006E43DA">
      <w:pPr>
        <w:rPr>
          <w:snapToGrid w:val="0"/>
        </w:rPr>
      </w:pPr>
      <w:r>
        <w:rPr>
          <w:snapToGrid w:val="0"/>
        </w:rPr>
        <w:t xml:space="preserve">NB : vous devez déterminer un descripteur </w:t>
      </w:r>
      <w:r w:rsidR="00A1399D">
        <w:rPr>
          <w:snapToGrid w:val="0"/>
        </w:rPr>
        <w:t xml:space="preserve">signal </w:t>
      </w:r>
      <w:r>
        <w:rPr>
          <w:snapToGrid w:val="0"/>
        </w:rPr>
        <w:t>adapté qui explique chacun des descripteurs sensoriels. Pour cela, écoutez les sons extrêmes</w:t>
      </w:r>
      <w:r w:rsidR="00D5429A">
        <w:rPr>
          <w:snapToGrid w:val="0"/>
        </w:rPr>
        <w:t xml:space="preserve"> selon le descripteur sensoriel</w:t>
      </w:r>
      <w:r>
        <w:rPr>
          <w:snapToGrid w:val="0"/>
        </w:rPr>
        <w:t xml:space="preserve">, utilisez des représentations graphiques, pour déterminer </w:t>
      </w:r>
      <w:r w:rsidR="00D5429A">
        <w:rPr>
          <w:snapToGrid w:val="0"/>
        </w:rPr>
        <w:t xml:space="preserve">les attributs qui les différencient. Cela doit vous aider à définir la </w:t>
      </w:r>
      <w:r>
        <w:rPr>
          <w:snapToGrid w:val="0"/>
        </w:rPr>
        <w:t xml:space="preserve">forme </w:t>
      </w:r>
      <w:r w:rsidR="00D5429A">
        <w:rPr>
          <w:snapToGrid w:val="0"/>
        </w:rPr>
        <w:t xml:space="preserve">que </w:t>
      </w:r>
      <w:r>
        <w:rPr>
          <w:snapToGrid w:val="0"/>
        </w:rPr>
        <w:t>doit prendre le descripteur</w:t>
      </w:r>
      <w:r w:rsidR="00A1399D">
        <w:rPr>
          <w:snapToGrid w:val="0"/>
        </w:rPr>
        <w:t xml:space="preserve"> signal</w:t>
      </w:r>
      <w:r>
        <w:rPr>
          <w:snapToGrid w:val="0"/>
        </w:rPr>
        <w:t>.</w:t>
      </w:r>
    </w:p>
    <w:p w14:paraId="577A1562" w14:textId="77777777" w:rsidR="00141B57" w:rsidRDefault="00141B57" w:rsidP="006E43DA">
      <w:pPr>
        <w:rPr>
          <w:snapToGrid w:val="0"/>
        </w:rPr>
      </w:pPr>
    </w:p>
    <w:p w14:paraId="18867510" w14:textId="77777777" w:rsidR="005D14C3" w:rsidRDefault="005D14C3" w:rsidP="00FB38EE">
      <w:pPr>
        <w:autoSpaceDE w:val="0"/>
        <w:autoSpaceDN w:val="0"/>
        <w:adjustRightInd w:val="0"/>
      </w:pPr>
    </w:p>
    <w:p w14:paraId="71941637" w14:textId="7D7750AE" w:rsidR="00563BFF" w:rsidRDefault="00665FC3" w:rsidP="00563BFF">
      <w:pPr>
        <w:pStyle w:val="Titre1"/>
        <w:rPr>
          <w:snapToGrid w:val="0"/>
        </w:rPr>
      </w:pPr>
      <w:r>
        <w:rPr>
          <w:snapToGrid w:val="0"/>
        </w:rPr>
        <w:t>Etude de la qualité des sons</w:t>
      </w:r>
    </w:p>
    <w:p w14:paraId="0D7311FE" w14:textId="1997DCFF" w:rsidR="00563BFF" w:rsidRDefault="00563BFF" w:rsidP="00563BFF">
      <w:pPr>
        <w:rPr>
          <w:snapToGrid w:val="0"/>
        </w:rPr>
      </w:pPr>
      <w:r>
        <w:rPr>
          <w:snapToGrid w:val="0"/>
        </w:rPr>
        <w:t xml:space="preserve">Une évaluation de la qualité </w:t>
      </w:r>
      <w:r w:rsidR="00B7730D">
        <w:rPr>
          <w:snapToGrid w:val="0"/>
        </w:rPr>
        <w:t xml:space="preserve">perçue </w:t>
      </w:r>
      <w:r>
        <w:rPr>
          <w:snapToGrid w:val="0"/>
        </w:rPr>
        <w:t xml:space="preserve">des sons a été réalisée par un panel d’utilisateurs. </w:t>
      </w:r>
    </w:p>
    <w:p w14:paraId="716B45EB" w14:textId="64FF8C75" w:rsidR="00563BFF" w:rsidRDefault="00563BFF" w:rsidP="00563BFF">
      <w:pPr>
        <w:rPr>
          <w:snapToGrid w:val="0"/>
        </w:rPr>
      </w:pPr>
      <w:r>
        <w:rPr>
          <w:snapToGrid w:val="0"/>
        </w:rPr>
        <w:t>Les évaluations moyennes de la qualité sont données dans l’onglet « profil », colonne « </w:t>
      </w:r>
      <w:r w:rsidR="004039AC">
        <w:rPr>
          <w:snapToGrid w:val="0"/>
        </w:rPr>
        <w:t xml:space="preserve">panel </w:t>
      </w:r>
      <w:r>
        <w:rPr>
          <w:snapToGrid w:val="0"/>
        </w:rPr>
        <w:t>».</w:t>
      </w:r>
    </w:p>
    <w:p w14:paraId="5A99C826" w14:textId="77777777" w:rsidR="00563BFF" w:rsidRDefault="00563BFF" w:rsidP="00563BFF">
      <w:pPr>
        <w:rPr>
          <w:snapToGrid w:val="0"/>
        </w:rPr>
      </w:pPr>
    </w:p>
    <w:p w14:paraId="754BE125" w14:textId="25ADA97D" w:rsidR="00F40F9A" w:rsidRDefault="00563BFF" w:rsidP="00563BFF">
      <w:pPr>
        <w:rPr>
          <w:snapToGrid w:val="0"/>
        </w:rPr>
      </w:pPr>
      <w:r>
        <w:rPr>
          <w:snapToGrid w:val="0"/>
        </w:rPr>
        <w:t xml:space="preserve">1) </w:t>
      </w:r>
      <w:r w:rsidR="00F40F9A">
        <w:rPr>
          <w:snapToGrid w:val="0"/>
        </w:rPr>
        <w:t>Par une écoute attentive de chaque son, e</w:t>
      </w:r>
      <w:r>
        <w:rPr>
          <w:snapToGrid w:val="0"/>
        </w:rPr>
        <w:t xml:space="preserve">ffectuez vous même une </w:t>
      </w:r>
      <w:r w:rsidR="00F40F9A">
        <w:rPr>
          <w:snapToGrid w:val="0"/>
        </w:rPr>
        <w:t>cotation de la qualité des sons, sur une échelle de 0 (très mauvaise qua</w:t>
      </w:r>
      <w:r w:rsidR="00727805">
        <w:rPr>
          <w:snapToGrid w:val="0"/>
        </w:rPr>
        <w:t>lité) à 10 (très bonne qualité) (colonne « vous »)</w:t>
      </w:r>
    </w:p>
    <w:p w14:paraId="2CED026F" w14:textId="77777777" w:rsidR="00F40F9A" w:rsidRDefault="00F40F9A" w:rsidP="00563BFF">
      <w:pPr>
        <w:rPr>
          <w:snapToGrid w:val="0"/>
        </w:rPr>
      </w:pPr>
    </w:p>
    <w:p w14:paraId="40B515D7" w14:textId="7AB1CD27" w:rsidR="001D4D4F" w:rsidRDefault="00F40F9A" w:rsidP="001D4D4F">
      <w:pPr>
        <w:autoSpaceDE w:val="0"/>
        <w:autoSpaceDN w:val="0"/>
        <w:adjustRightInd w:val="0"/>
      </w:pPr>
      <w:r>
        <w:rPr>
          <w:snapToGrid w:val="0"/>
        </w:rPr>
        <w:t xml:space="preserve">2) </w:t>
      </w:r>
      <w:r w:rsidR="001D4D4F">
        <w:t>Projeter les cotations de qualité en variables supplémentaires sur le plan de l’ACP de</w:t>
      </w:r>
      <w:r w:rsidR="00BC6F05">
        <w:t>s</w:t>
      </w:r>
      <w:r w:rsidR="001D4D4F">
        <w:t xml:space="preserve"> descripteurs sensoriels</w:t>
      </w:r>
      <w:r w:rsidR="00727805">
        <w:t xml:space="preserve"> (voir onglet </w:t>
      </w:r>
      <w:r w:rsidR="00727805" w:rsidRPr="00727805">
        <w:rPr>
          <w:i/>
        </w:rPr>
        <w:t>« Données supplémentaires »</w:t>
      </w:r>
      <w:r w:rsidR="00727805">
        <w:t xml:space="preserve"> de la fonction ACP d’</w:t>
      </w:r>
      <w:proofErr w:type="spellStart"/>
      <w:r w:rsidR="00727805">
        <w:t>XLStat</w:t>
      </w:r>
      <w:proofErr w:type="spellEnd"/>
      <w:r w:rsidR="00727805">
        <w:t>)</w:t>
      </w:r>
      <w:r w:rsidR="001D4D4F">
        <w:t>. Conclusions ?</w:t>
      </w:r>
      <w:r w:rsidR="00E236F0">
        <w:t xml:space="preserve"> Comment </w:t>
      </w:r>
      <w:r w:rsidR="00727805">
        <w:t>caractérise</w:t>
      </w:r>
      <w:r w:rsidR="00E236F0">
        <w:t>r</w:t>
      </w:r>
      <w:r w:rsidR="00727805">
        <w:t xml:space="preserve"> la qualité du son</w:t>
      </w:r>
      <w:r w:rsidR="000F245D">
        <w:t xml:space="preserve"> pour le panel</w:t>
      </w:r>
      <w:r w:rsidR="004039AC">
        <w:t xml:space="preserve"> ? </w:t>
      </w:r>
      <w:proofErr w:type="gramStart"/>
      <w:r w:rsidR="000F245D">
        <w:t>pour</w:t>
      </w:r>
      <w:proofErr w:type="gramEnd"/>
      <w:r w:rsidR="000F245D">
        <w:t xml:space="preserve"> vous ?</w:t>
      </w:r>
    </w:p>
    <w:p w14:paraId="2514BCD0" w14:textId="5A129585" w:rsidR="001D4D4F" w:rsidRPr="00C476B9" w:rsidRDefault="007A6F5C" w:rsidP="001D4D4F">
      <w:pPr>
        <w:autoSpaceDE w:val="0"/>
        <w:autoSpaceDN w:val="0"/>
        <w:adjustRightInd w:val="0"/>
        <w:rPr>
          <w:i/>
        </w:rPr>
      </w:pPr>
      <w:r w:rsidRPr="00C476B9">
        <w:rPr>
          <w:i/>
        </w:rPr>
        <w:t>Aide</w:t>
      </w:r>
      <w:r w:rsidR="00C476B9" w:rsidRPr="00C476B9">
        <w:rPr>
          <w:i/>
        </w:rPr>
        <w:t xml:space="preserve"> pour la projection de variables supplémentaires</w:t>
      </w:r>
      <w:r w:rsidR="00C476B9">
        <w:rPr>
          <w:i/>
        </w:rPr>
        <w:t xml:space="preserve"> en ACP</w:t>
      </w:r>
      <w:r>
        <w:rPr>
          <w:i/>
        </w:rPr>
        <w:t xml:space="preserve"> avec XLSTAT (onglet Données </w:t>
      </w:r>
      <w:proofErr w:type="spellStart"/>
      <w:r>
        <w:rPr>
          <w:i/>
        </w:rPr>
        <w:t>supp</w:t>
      </w:r>
      <w:proofErr w:type="spellEnd"/>
      <w:r>
        <w:rPr>
          <w:i/>
        </w:rPr>
        <w:t>.)</w:t>
      </w:r>
    </w:p>
    <w:p w14:paraId="460E73B0" w14:textId="0EFFE7EB" w:rsidR="00C476B9" w:rsidRDefault="007A6F5C" w:rsidP="001D4D4F">
      <w:pPr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70C8E3" wp14:editId="64BBBDC2">
                <wp:simplePos x="0" y="0"/>
                <wp:positionH relativeFrom="column">
                  <wp:posOffset>2286000</wp:posOffset>
                </wp:positionH>
                <wp:positionV relativeFrom="paragraph">
                  <wp:posOffset>224155</wp:posOffset>
                </wp:positionV>
                <wp:extent cx="1257300" cy="1143000"/>
                <wp:effectExtent l="76200" t="25400" r="63500" b="12700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180pt;margin-top:17.65pt;width:99pt;height:90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476B9">
        <w:rPr>
          <w:noProof/>
        </w:rPr>
        <w:drawing>
          <wp:inline distT="0" distB="0" distL="0" distR="0" wp14:anchorId="57F38C01" wp14:editId="4126E8C7">
            <wp:extent cx="5506932" cy="2795266"/>
            <wp:effectExtent l="0" t="0" r="508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03" cy="2795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7D382" w14:textId="77777777" w:rsidR="007A6F5C" w:rsidRDefault="007A6F5C" w:rsidP="00563BFF">
      <w:pPr>
        <w:rPr>
          <w:snapToGrid w:val="0"/>
        </w:rPr>
      </w:pPr>
    </w:p>
    <w:p w14:paraId="6FA1B1FC" w14:textId="792C7AB0" w:rsidR="001D4D4F" w:rsidRPr="005E634F" w:rsidRDefault="001D4D4F" w:rsidP="00563BFF">
      <w:pPr>
        <w:rPr>
          <w:snapToGrid w:val="0"/>
        </w:rPr>
      </w:pPr>
      <w:r>
        <w:rPr>
          <w:snapToGrid w:val="0"/>
        </w:rPr>
        <w:t xml:space="preserve">3) Sur un graphe 2D, représenter la cotation de qualité en fonction de chaque descripteur </w:t>
      </w:r>
      <w:r w:rsidR="00665FC3">
        <w:rPr>
          <w:snapToGrid w:val="0"/>
        </w:rPr>
        <w:t xml:space="preserve">sensoriel </w:t>
      </w:r>
      <w:r>
        <w:rPr>
          <w:snapToGrid w:val="0"/>
        </w:rPr>
        <w:t xml:space="preserve">(faire 5 graphes) </w:t>
      </w:r>
      <w:r w:rsidRPr="00727805">
        <w:rPr>
          <w:i/>
          <w:snapToGrid w:val="0"/>
        </w:rPr>
        <w:t xml:space="preserve">(fonction </w:t>
      </w:r>
      <w:proofErr w:type="spellStart"/>
      <w:r w:rsidRPr="00727805">
        <w:rPr>
          <w:i/>
          <w:snapToGrid w:val="0"/>
        </w:rPr>
        <w:t>XLStat</w:t>
      </w:r>
      <w:proofErr w:type="spellEnd"/>
      <w:r w:rsidRPr="00727805">
        <w:rPr>
          <w:i/>
          <w:snapToGrid w:val="0"/>
        </w:rPr>
        <w:t>&gt;Visualisation de données&gt;nuage de points).</w:t>
      </w:r>
      <w:r w:rsidR="005E634F">
        <w:rPr>
          <w:i/>
          <w:snapToGrid w:val="0"/>
        </w:rPr>
        <w:t xml:space="preserve"> </w:t>
      </w:r>
      <w:r w:rsidR="005E634F" w:rsidRPr="005E634F">
        <w:rPr>
          <w:snapToGrid w:val="0"/>
        </w:rPr>
        <w:t>Conclusions ?</w:t>
      </w:r>
    </w:p>
    <w:p w14:paraId="06ACC7DC" w14:textId="77777777" w:rsidR="00727805" w:rsidRDefault="00727805" w:rsidP="00563BFF">
      <w:pPr>
        <w:rPr>
          <w:snapToGrid w:val="0"/>
        </w:rPr>
      </w:pPr>
    </w:p>
    <w:p w14:paraId="436D5771" w14:textId="56924FA7" w:rsidR="001D015F" w:rsidRDefault="0041423B" w:rsidP="001D015F">
      <w:pPr>
        <w:rPr>
          <w:i/>
          <w:snapToGrid w:val="0"/>
        </w:rPr>
      </w:pPr>
      <w:r>
        <w:rPr>
          <w:snapToGrid w:val="0"/>
        </w:rPr>
        <w:t>Calculer la matrice des coefficients de</w:t>
      </w:r>
      <w:r w:rsidR="00563BFF">
        <w:rPr>
          <w:snapToGrid w:val="0"/>
        </w:rPr>
        <w:t xml:space="preserve"> corrélation</w:t>
      </w:r>
      <w:r>
        <w:rPr>
          <w:snapToGrid w:val="0"/>
        </w:rPr>
        <w:t xml:space="preserve"> (linéaire de Pearson)</w:t>
      </w:r>
      <w:r w:rsidR="00563BFF">
        <w:rPr>
          <w:snapToGrid w:val="0"/>
        </w:rPr>
        <w:t xml:space="preserve"> entre les </w:t>
      </w:r>
      <w:r w:rsidR="001D4D4F">
        <w:rPr>
          <w:snapToGrid w:val="0"/>
        </w:rPr>
        <w:t>cotations de qualité et les de</w:t>
      </w:r>
      <w:r w:rsidR="001D015F">
        <w:rPr>
          <w:snapToGrid w:val="0"/>
        </w:rPr>
        <w:t xml:space="preserve">scripteurs sensoriels </w:t>
      </w:r>
      <w:r w:rsidR="001D015F" w:rsidRPr="001D4D4F">
        <w:rPr>
          <w:i/>
          <w:snapToGrid w:val="0"/>
        </w:rPr>
        <w:t>(</w:t>
      </w:r>
      <w:r w:rsidR="001D015F">
        <w:rPr>
          <w:i/>
          <w:snapToGrid w:val="0"/>
        </w:rPr>
        <w:t xml:space="preserve">sur XLSTAT: </w:t>
      </w:r>
      <w:r w:rsidR="001D015F" w:rsidRPr="001D4D4F">
        <w:rPr>
          <w:i/>
          <w:snapToGrid w:val="0"/>
        </w:rPr>
        <w:t xml:space="preserve">fonction </w:t>
      </w:r>
      <w:proofErr w:type="spellStart"/>
      <w:r w:rsidR="001D015F" w:rsidRPr="001D4D4F">
        <w:rPr>
          <w:i/>
          <w:snapToGrid w:val="0"/>
        </w:rPr>
        <w:t>XLStat</w:t>
      </w:r>
      <w:proofErr w:type="spellEnd"/>
      <w:r w:rsidR="001D015F" w:rsidRPr="001D4D4F">
        <w:rPr>
          <w:i/>
          <w:snapToGrid w:val="0"/>
        </w:rPr>
        <w:t xml:space="preserve">&gt;description de données&gt;matrices de similarité </w:t>
      </w:r>
      <w:proofErr w:type="spellStart"/>
      <w:r w:rsidR="001D015F" w:rsidRPr="001D4D4F">
        <w:rPr>
          <w:i/>
          <w:snapToGrid w:val="0"/>
        </w:rPr>
        <w:t>dissimilarité</w:t>
      </w:r>
      <w:proofErr w:type="spellEnd"/>
      <w:r w:rsidR="001D015F">
        <w:rPr>
          <w:i/>
          <w:snapToGrid w:val="0"/>
        </w:rPr>
        <w:t xml:space="preserve">). </w:t>
      </w:r>
      <w:r w:rsidR="001D015F" w:rsidRPr="001D015F">
        <w:rPr>
          <w:snapToGrid w:val="0"/>
        </w:rPr>
        <w:t>Conclusions ?</w:t>
      </w:r>
    </w:p>
    <w:p w14:paraId="59252242" w14:textId="3D496325" w:rsidR="00563BFF" w:rsidRDefault="00563BFF" w:rsidP="00563BFF">
      <w:pPr>
        <w:rPr>
          <w:snapToGrid w:val="0"/>
        </w:rPr>
      </w:pPr>
    </w:p>
    <w:p w14:paraId="59AE2892" w14:textId="348A4443" w:rsidR="005F1A57" w:rsidRDefault="001D015F" w:rsidP="00563BFF">
      <w:pPr>
        <w:rPr>
          <w:snapToGrid w:val="0"/>
        </w:rPr>
      </w:pPr>
      <w:r>
        <w:rPr>
          <w:snapToGrid w:val="0"/>
        </w:rPr>
        <w:t xml:space="preserve">A l’aide d’une régression </w:t>
      </w:r>
      <w:r w:rsidR="005D4EBA">
        <w:rPr>
          <w:snapToGrid w:val="0"/>
        </w:rPr>
        <w:t>linéaire</w:t>
      </w:r>
      <w:r>
        <w:rPr>
          <w:snapToGrid w:val="0"/>
        </w:rPr>
        <w:t xml:space="preserve"> simple, p</w:t>
      </w:r>
      <w:r w:rsidR="001D4D4F">
        <w:rPr>
          <w:snapToGrid w:val="0"/>
        </w:rPr>
        <w:t xml:space="preserve">roposer un modèle explicatif  expliquant la qualité par un </w:t>
      </w:r>
      <w:r w:rsidR="005D4EBA">
        <w:rPr>
          <w:snapToGrid w:val="0"/>
        </w:rPr>
        <w:t xml:space="preserve">des </w:t>
      </w:r>
      <w:r w:rsidR="001D4D4F">
        <w:rPr>
          <w:snapToGrid w:val="0"/>
        </w:rPr>
        <w:t>descripteur</w:t>
      </w:r>
      <w:r w:rsidR="005D4EBA">
        <w:rPr>
          <w:snapToGrid w:val="0"/>
        </w:rPr>
        <w:t>s</w:t>
      </w:r>
      <w:r w:rsidR="001D4D4F">
        <w:rPr>
          <w:snapToGrid w:val="0"/>
        </w:rPr>
        <w:t xml:space="preserve"> sensoriel</w:t>
      </w:r>
      <w:r w:rsidR="005D4EBA">
        <w:rPr>
          <w:snapToGrid w:val="0"/>
        </w:rPr>
        <w:t>s</w:t>
      </w:r>
      <w:r w:rsidR="001D4D4F">
        <w:rPr>
          <w:snapToGrid w:val="0"/>
        </w:rPr>
        <w:t xml:space="preserve">. </w:t>
      </w:r>
      <w:r w:rsidR="005F1A57" w:rsidRPr="00727805">
        <w:rPr>
          <w:i/>
          <w:snapToGrid w:val="0"/>
        </w:rPr>
        <w:t>(</w:t>
      </w:r>
      <w:proofErr w:type="gramStart"/>
      <w:r w:rsidR="005F1A57" w:rsidRPr="00727805">
        <w:rPr>
          <w:i/>
          <w:snapToGrid w:val="0"/>
        </w:rPr>
        <w:t>fonction</w:t>
      </w:r>
      <w:proofErr w:type="gramEnd"/>
      <w:r w:rsidR="005F1A57" w:rsidRPr="00727805">
        <w:rPr>
          <w:i/>
          <w:snapToGrid w:val="0"/>
        </w:rPr>
        <w:t xml:space="preserve"> </w:t>
      </w:r>
      <w:proofErr w:type="spellStart"/>
      <w:r w:rsidR="005F1A57" w:rsidRPr="00727805">
        <w:rPr>
          <w:i/>
          <w:snapToGrid w:val="0"/>
        </w:rPr>
        <w:t>XLStat</w:t>
      </w:r>
      <w:proofErr w:type="spellEnd"/>
      <w:r w:rsidR="005F1A57" w:rsidRPr="00727805">
        <w:rPr>
          <w:i/>
          <w:snapToGrid w:val="0"/>
        </w:rPr>
        <w:t>&gt;</w:t>
      </w:r>
      <w:r w:rsidR="005F1A57">
        <w:rPr>
          <w:i/>
          <w:snapToGrid w:val="0"/>
        </w:rPr>
        <w:t>modélisation</w:t>
      </w:r>
      <w:r w:rsidR="005F1A57" w:rsidRPr="00727805">
        <w:rPr>
          <w:i/>
          <w:snapToGrid w:val="0"/>
        </w:rPr>
        <w:t xml:space="preserve"> de données&gt;</w:t>
      </w:r>
      <w:r w:rsidR="005F1A57">
        <w:rPr>
          <w:i/>
          <w:snapToGrid w:val="0"/>
        </w:rPr>
        <w:t>régression linéaire</w:t>
      </w:r>
      <w:r w:rsidR="005F1A57" w:rsidRPr="00727805">
        <w:rPr>
          <w:i/>
          <w:snapToGrid w:val="0"/>
        </w:rPr>
        <w:t>)</w:t>
      </w:r>
      <w:r w:rsidR="005F1A57">
        <w:rPr>
          <w:i/>
          <w:snapToGrid w:val="0"/>
        </w:rPr>
        <w:t>.</w:t>
      </w:r>
    </w:p>
    <w:p w14:paraId="01933A8E" w14:textId="77777777" w:rsidR="00141B57" w:rsidRDefault="00141B57" w:rsidP="00563BFF">
      <w:pPr>
        <w:rPr>
          <w:snapToGrid w:val="0"/>
        </w:rPr>
      </w:pPr>
    </w:p>
    <w:p w14:paraId="591993E5" w14:textId="39F38C92" w:rsidR="005F1A57" w:rsidRDefault="005F1A57" w:rsidP="00563BFF">
      <w:pPr>
        <w:rPr>
          <w:snapToGrid w:val="0"/>
        </w:rPr>
      </w:pPr>
      <w:r>
        <w:rPr>
          <w:snapToGrid w:val="0"/>
        </w:rPr>
        <w:t>Variable dépendante Y : la qualité</w:t>
      </w:r>
    </w:p>
    <w:p w14:paraId="52485C5C" w14:textId="24435B67" w:rsidR="005F1A57" w:rsidRDefault="005F1A57" w:rsidP="005F1A57">
      <w:pPr>
        <w:rPr>
          <w:snapToGrid w:val="0"/>
        </w:rPr>
      </w:pPr>
      <w:r>
        <w:rPr>
          <w:snapToGrid w:val="0"/>
        </w:rPr>
        <w:t xml:space="preserve">Variable explicative X: le descripteur sensoriel </w:t>
      </w:r>
    </w:p>
    <w:p w14:paraId="2E3CB692" w14:textId="28E1742E" w:rsidR="005F1A57" w:rsidRDefault="005F1A57" w:rsidP="005F1A57">
      <w:pPr>
        <w:rPr>
          <w:snapToGrid w:val="0"/>
        </w:rPr>
      </w:pPr>
      <w:r>
        <w:rPr>
          <w:snapToGrid w:val="0"/>
        </w:rPr>
        <w:t>Equation du modèle :</w:t>
      </w:r>
    </w:p>
    <w:p w14:paraId="38B2783E" w14:textId="0CBD02F9" w:rsidR="005F1A57" w:rsidRDefault="007A6F5C" w:rsidP="005F1A57">
      <w:pPr>
        <w:rPr>
          <w:snapToGrid w:val="0"/>
        </w:rPr>
      </w:pPr>
      <w:r>
        <w:rPr>
          <w:snapToGrid w:val="0"/>
        </w:rPr>
        <w:tab/>
      </w:r>
      <m:oMath>
        <m:r>
          <w:rPr>
            <w:rFonts w:ascii="Cambria Math" w:hAnsi="Cambria Math"/>
            <w:snapToGrid w:val="0"/>
          </w:rPr>
          <m:t>Y=aX+b</m:t>
        </m:r>
      </m:oMath>
      <w:r w:rsidR="00756CC5">
        <w:rPr>
          <w:snapToGrid w:val="0"/>
        </w:rPr>
        <w:tab/>
        <w:t>(1)</w:t>
      </w:r>
    </w:p>
    <w:p w14:paraId="2B5E39E9" w14:textId="51289645" w:rsidR="00406673" w:rsidRDefault="00727805" w:rsidP="00727805">
      <w:pPr>
        <w:autoSpaceDE w:val="0"/>
        <w:autoSpaceDN w:val="0"/>
        <w:adjustRightInd w:val="0"/>
      </w:pPr>
      <w:r>
        <w:t xml:space="preserve">Conclusions ? </w:t>
      </w:r>
      <w:r w:rsidR="00256DD5">
        <w:t>L’ajustement</w:t>
      </w:r>
      <w:r w:rsidR="009B4F15">
        <w:t xml:space="preserve"> du modèle sur les données est-il correct (R</w:t>
      </w:r>
      <w:r w:rsidR="009B4F15" w:rsidRPr="009B4F15">
        <w:rPr>
          <w:vertAlign w:val="superscript"/>
        </w:rPr>
        <w:t>2</w:t>
      </w:r>
      <w:r w:rsidR="009B4F15">
        <w:t xml:space="preserve">) ? </w:t>
      </w:r>
      <w:r>
        <w:t>Comment se caractérise la qualité du son pour le panel d’un point de vue sensoriel ?</w:t>
      </w:r>
      <w:r w:rsidR="005D4EBA">
        <w:t xml:space="preserve"> Pour vous ?</w:t>
      </w:r>
    </w:p>
    <w:p w14:paraId="35904801" w14:textId="77777777" w:rsidR="00406673" w:rsidRDefault="00406673" w:rsidP="00727805">
      <w:pPr>
        <w:autoSpaceDE w:val="0"/>
        <w:autoSpaceDN w:val="0"/>
        <w:adjustRightInd w:val="0"/>
      </w:pPr>
    </w:p>
    <w:p w14:paraId="083A06EC" w14:textId="77777777" w:rsidR="00141B57" w:rsidRDefault="00141B57" w:rsidP="00727805">
      <w:pPr>
        <w:autoSpaceDE w:val="0"/>
        <w:autoSpaceDN w:val="0"/>
        <w:adjustRightInd w:val="0"/>
      </w:pPr>
      <w:bookmarkStart w:id="0" w:name="_GoBack"/>
      <w:bookmarkEnd w:id="0"/>
    </w:p>
    <w:p w14:paraId="75FB5C21" w14:textId="004330E3" w:rsidR="00406673" w:rsidRDefault="00406673" w:rsidP="00406673">
      <w:pPr>
        <w:rPr>
          <w:snapToGrid w:val="0"/>
        </w:rPr>
      </w:pPr>
      <w:r>
        <w:t xml:space="preserve">4) </w:t>
      </w:r>
      <w:r>
        <w:rPr>
          <w:snapToGrid w:val="0"/>
        </w:rPr>
        <w:t xml:space="preserve">Dans cette </w:t>
      </w:r>
      <w:r w:rsidR="009B4F15">
        <w:rPr>
          <w:snapToGrid w:val="0"/>
        </w:rPr>
        <w:t>question</w:t>
      </w:r>
      <w:r>
        <w:rPr>
          <w:snapToGrid w:val="0"/>
        </w:rPr>
        <w:t xml:space="preserve">, on cherche </w:t>
      </w:r>
      <w:r w:rsidR="009B4F15">
        <w:rPr>
          <w:snapToGrid w:val="0"/>
        </w:rPr>
        <w:t xml:space="preserve">à modéliser plus finement </w:t>
      </w:r>
      <w:r w:rsidR="00E236F0">
        <w:rPr>
          <w:snapToGrid w:val="0"/>
        </w:rPr>
        <w:t xml:space="preserve">la qualité </w:t>
      </w:r>
      <w:r w:rsidR="009B4F15">
        <w:rPr>
          <w:snapToGrid w:val="0"/>
        </w:rPr>
        <w:t xml:space="preserve">en fonction des descripteurs sensoriels. </w:t>
      </w:r>
      <w:r w:rsidR="008C28F5">
        <w:rPr>
          <w:snapToGrid w:val="0"/>
        </w:rPr>
        <w:t xml:space="preserve">On propose de réaliser un modèle </w:t>
      </w:r>
      <w:r w:rsidR="00E236F0">
        <w:rPr>
          <w:snapToGrid w:val="0"/>
        </w:rPr>
        <w:t xml:space="preserve">de la qualité donnée par le </w:t>
      </w:r>
      <w:r>
        <w:rPr>
          <w:snapToGrid w:val="0"/>
        </w:rPr>
        <w:t xml:space="preserve">« panel » et </w:t>
      </w:r>
      <w:r w:rsidR="00E236F0">
        <w:rPr>
          <w:snapToGrid w:val="0"/>
        </w:rPr>
        <w:t>par</w:t>
      </w:r>
      <w:r>
        <w:rPr>
          <w:snapToGrid w:val="0"/>
        </w:rPr>
        <w:t xml:space="preserve"> « vous » </w:t>
      </w:r>
      <w:r w:rsidR="0041423B">
        <w:rPr>
          <w:snapToGrid w:val="0"/>
        </w:rPr>
        <w:t>non pa</w:t>
      </w:r>
      <w:r w:rsidR="00A77C8F">
        <w:rPr>
          <w:snapToGrid w:val="0"/>
        </w:rPr>
        <w:t>s</w:t>
      </w:r>
      <w:r w:rsidR="0041423B">
        <w:rPr>
          <w:snapToGrid w:val="0"/>
        </w:rPr>
        <w:t xml:space="preserve"> sen fonction d’un seul descripteur (question précédente), mais </w:t>
      </w:r>
      <w:r w:rsidR="008C28F5">
        <w:rPr>
          <w:snapToGrid w:val="0"/>
        </w:rPr>
        <w:t>en fonction d</w:t>
      </w:r>
      <w:r>
        <w:rPr>
          <w:snapToGrid w:val="0"/>
        </w:rPr>
        <w:t xml:space="preserve">es composantes principales </w:t>
      </w:r>
      <w:r w:rsidR="005E634F">
        <w:rPr>
          <w:snapToGrid w:val="0"/>
        </w:rPr>
        <w:t xml:space="preserve">F1 et F2 </w:t>
      </w:r>
      <w:r>
        <w:rPr>
          <w:snapToGrid w:val="0"/>
        </w:rPr>
        <w:t>de l’ACP des descripteurs sensoriels</w:t>
      </w:r>
      <w:r w:rsidR="00141B57">
        <w:rPr>
          <w:snapToGrid w:val="0"/>
        </w:rPr>
        <w:t xml:space="preserve"> (voir cours sur les cartographies de préférences)</w:t>
      </w:r>
      <w:r>
        <w:rPr>
          <w:snapToGrid w:val="0"/>
        </w:rPr>
        <w:t>.</w:t>
      </w:r>
    </w:p>
    <w:p w14:paraId="470A67B5" w14:textId="77777777" w:rsidR="00406673" w:rsidRDefault="00406673" w:rsidP="00406673">
      <w:pPr>
        <w:rPr>
          <w:snapToGrid w:val="0"/>
        </w:rPr>
      </w:pPr>
    </w:p>
    <w:p w14:paraId="421ABBC2" w14:textId="48A76390" w:rsidR="003A2C0A" w:rsidRDefault="003A2C0A" w:rsidP="00406673">
      <w:pPr>
        <w:numPr>
          <w:ilvl w:val="1"/>
          <w:numId w:val="45"/>
        </w:numPr>
        <w:rPr>
          <w:snapToGrid w:val="0"/>
        </w:rPr>
      </w:pPr>
      <w:r>
        <w:rPr>
          <w:snapToGrid w:val="0"/>
        </w:rPr>
        <w:t>Vérifier que les données reportées en colonnes F1 et F2 sont bien les coordonnées factorielles des sons sur les deux premières composantes principales F1 et F2 (cf. question 2 ACP)</w:t>
      </w:r>
    </w:p>
    <w:p w14:paraId="5C6A0CF2" w14:textId="77777777" w:rsidR="003A2C0A" w:rsidRDefault="003A2C0A" w:rsidP="003A2C0A">
      <w:pPr>
        <w:ind w:left="792"/>
        <w:rPr>
          <w:snapToGrid w:val="0"/>
        </w:rPr>
      </w:pPr>
    </w:p>
    <w:p w14:paraId="12BA23B7" w14:textId="0B01B4E6" w:rsidR="00406673" w:rsidRDefault="00406673" w:rsidP="00406673">
      <w:pPr>
        <w:numPr>
          <w:ilvl w:val="1"/>
          <w:numId w:val="45"/>
        </w:numPr>
        <w:rPr>
          <w:snapToGrid w:val="0"/>
        </w:rPr>
      </w:pPr>
      <w:r w:rsidRPr="008D1A6A">
        <w:rPr>
          <w:snapToGrid w:val="0"/>
        </w:rPr>
        <w:t xml:space="preserve">Pour </w:t>
      </w:r>
      <w:r>
        <w:rPr>
          <w:snapToGrid w:val="0"/>
        </w:rPr>
        <w:t>chaque cas (panel et « vous</w:t>
      </w:r>
      <w:r w:rsidR="00DC7463">
        <w:rPr>
          <w:snapToGrid w:val="0"/>
        </w:rPr>
        <w:t> »</w:t>
      </w:r>
      <w:r>
        <w:rPr>
          <w:snapToGrid w:val="0"/>
        </w:rPr>
        <w:t>), réaliser une</w:t>
      </w:r>
      <w:r w:rsidRPr="008D1A6A">
        <w:rPr>
          <w:snapToGrid w:val="0"/>
        </w:rPr>
        <w:t xml:space="preserve"> régression linéaire multiple </w:t>
      </w:r>
    </w:p>
    <w:p w14:paraId="24D71E28" w14:textId="77777777" w:rsidR="00DC7463" w:rsidRDefault="00DC7463" w:rsidP="00406673">
      <w:pPr>
        <w:ind w:left="792" w:firstLine="624"/>
        <w:rPr>
          <w:snapToGrid w:val="0"/>
        </w:rPr>
      </w:pPr>
    </w:p>
    <w:p w14:paraId="09F8D802" w14:textId="516A6F68" w:rsidR="00406673" w:rsidRDefault="00E236F0" w:rsidP="00406673">
      <w:pPr>
        <w:ind w:left="792" w:firstLine="624"/>
        <w:rPr>
          <w:snapToGrid w:val="0"/>
        </w:rPr>
      </w:pPr>
      <w:r>
        <w:rPr>
          <w:snapToGrid w:val="0"/>
        </w:rPr>
        <w:t>Q</w:t>
      </w:r>
      <w:r w:rsidR="00DC7463">
        <w:rPr>
          <w:snapToGrid w:val="0"/>
        </w:rPr>
        <w:t xml:space="preserve"> = aF1 + bF2+c </w:t>
      </w:r>
      <w:r w:rsidR="00DC7463">
        <w:rPr>
          <w:snapToGrid w:val="0"/>
        </w:rPr>
        <w:tab/>
        <w:t>(</w:t>
      </w:r>
      <w:r w:rsidR="00756CC5">
        <w:rPr>
          <w:snapToGrid w:val="0"/>
        </w:rPr>
        <w:t>2</w:t>
      </w:r>
      <w:r w:rsidR="00DC7463">
        <w:rPr>
          <w:snapToGrid w:val="0"/>
        </w:rPr>
        <w:t>)</w:t>
      </w:r>
    </w:p>
    <w:p w14:paraId="33179D79" w14:textId="77777777" w:rsidR="00DC7463" w:rsidRDefault="00DC7463" w:rsidP="00406673">
      <w:pPr>
        <w:ind w:left="792" w:firstLine="624"/>
        <w:rPr>
          <w:snapToGrid w:val="0"/>
        </w:rPr>
      </w:pPr>
    </w:p>
    <w:p w14:paraId="2A8384DE" w14:textId="0E672711" w:rsidR="00406673" w:rsidRDefault="008C28F5" w:rsidP="00406673">
      <w:pPr>
        <w:ind w:left="792"/>
        <w:rPr>
          <w:snapToGrid w:val="0"/>
        </w:rPr>
      </w:pPr>
      <w:proofErr w:type="gramStart"/>
      <w:r>
        <w:rPr>
          <w:snapToGrid w:val="0"/>
        </w:rPr>
        <w:t>expliquant</w:t>
      </w:r>
      <w:proofErr w:type="gramEnd"/>
      <w:r>
        <w:rPr>
          <w:snapToGrid w:val="0"/>
        </w:rPr>
        <w:t xml:space="preserve"> la </w:t>
      </w:r>
      <w:r w:rsidR="00E236F0">
        <w:rPr>
          <w:snapToGrid w:val="0"/>
        </w:rPr>
        <w:t>qualité</w:t>
      </w:r>
      <w:r>
        <w:rPr>
          <w:snapToGrid w:val="0"/>
        </w:rPr>
        <w:t xml:space="preserve"> </w:t>
      </w:r>
      <w:r w:rsidR="00E236F0">
        <w:rPr>
          <w:snapToGrid w:val="0"/>
        </w:rPr>
        <w:t>Q</w:t>
      </w:r>
      <w:r>
        <w:rPr>
          <w:snapToGrid w:val="0"/>
        </w:rPr>
        <w:t xml:space="preserve"> par les coordonnées factorielles F1 et F2 (modèle vectoriel) </w:t>
      </w:r>
      <w:r w:rsidR="00406673" w:rsidRPr="008D1A6A">
        <w:rPr>
          <w:snapToGrid w:val="0"/>
        </w:rPr>
        <w:t>(</w:t>
      </w:r>
      <w:r w:rsidR="00406673" w:rsidRPr="008D1A6A">
        <w:rPr>
          <w:i/>
          <w:snapToGrid w:val="0"/>
        </w:rPr>
        <w:t>XLSTAT&gt;modélisation de données&gt;régressions linéaires</w:t>
      </w:r>
      <w:r w:rsidR="00406673" w:rsidRPr="008D1A6A">
        <w:rPr>
          <w:snapToGrid w:val="0"/>
        </w:rPr>
        <w:t xml:space="preserve">). </w:t>
      </w:r>
    </w:p>
    <w:p w14:paraId="789F62EC" w14:textId="77777777" w:rsidR="00756CC5" w:rsidRDefault="00756CC5" w:rsidP="00756CC5">
      <w:pPr>
        <w:rPr>
          <w:snapToGrid w:val="0"/>
        </w:rPr>
      </w:pPr>
    </w:p>
    <w:p w14:paraId="589FDD5B" w14:textId="77777777" w:rsidR="00756CC5" w:rsidRDefault="00756CC5" w:rsidP="00756CC5">
      <w:pPr>
        <w:rPr>
          <w:snapToGrid w:val="0"/>
        </w:rPr>
      </w:pPr>
      <w:r>
        <w:rPr>
          <w:snapToGrid w:val="0"/>
        </w:rPr>
        <w:t>Remplir le tableau suivant. Conclusions ? Quel pourcentage de la variance est expliqué par la régression (coefficient de détermination R</w:t>
      </w:r>
      <w:r w:rsidRPr="00CA0321">
        <w:rPr>
          <w:snapToGrid w:val="0"/>
          <w:vertAlign w:val="superscript"/>
        </w:rPr>
        <w:t>2</w:t>
      </w:r>
      <w:r>
        <w:rPr>
          <w:snapToGrid w:val="0"/>
        </w:rPr>
        <w:t>) ?</w:t>
      </w:r>
    </w:p>
    <w:p w14:paraId="07FBC4ED" w14:textId="378CE986" w:rsidR="00756CC5" w:rsidRDefault="00756CC5" w:rsidP="00756CC5">
      <w:pPr>
        <w:rPr>
          <w:snapToGrid w:val="0"/>
        </w:rPr>
      </w:pPr>
      <w:r>
        <w:rPr>
          <w:snapToGrid w:val="0"/>
        </w:rPr>
        <w:t>Conclusions concernant l’interprétation de la qualité ? (</w:t>
      </w:r>
      <w:proofErr w:type="gramStart"/>
      <w:r>
        <w:rPr>
          <w:snapToGrid w:val="0"/>
        </w:rPr>
        <w:t>modèle</w:t>
      </w:r>
      <w:proofErr w:type="gramEnd"/>
      <w:r>
        <w:rPr>
          <w:snapToGrid w:val="0"/>
        </w:rPr>
        <w:t xml:space="preserve"> vecteur)</w:t>
      </w:r>
    </w:p>
    <w:p w14:paraId="60BE7BE8" w14:textId="77777777" w:rsidR="00756CC5" w:rsidRDefault="00756CC5" w:rsidP="00756CC5">
      <w:pPr>
        <w:rPr>
          <w:snapToGrid w:val="0"/>
        </w:rPr>
      </w:pPr>
    </w:p>
    <w:tbl>
      <w:tblPr>
        <w:tblW w:w="9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329"/>
        <w:gridCol w:w="1340"/>
        <w:gridCol w:w="1570"/>
        <w:gridCol w:w="1949"/>
        <w:gridCol w:w="1561"/>
        <w:gridCol w:w="1561"/>
      </w:tblGrid>
      <w:tr w:rsidR="00756CC5" w:rsidRPr="002B662D" w14:paraId="4C9A9EB3" w14:textId="77777777" w:rsidTr="009058A5">
        <w:trPr>
          <w:trHeight w:val="247"/>
        </w:trPr>
        <w:tc>
          <w:tcPr>
            <w:tcW w:w="1329" w:type="dxa"/>
          </w:tcPr>
          <w:p w14:paraId="06A45BE3" w14:textId="77777777" w:rsidR="00756CC5" w:rsidRDefault="00756CC5" w:rsidP="009058A5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40" w:type="dxa"/>
            <w:shd w:val="clear" w:color="auto" w:fill="auto"/>
          </w:tcPr>
          <w:p w14:paraId="6A65B674" w14:textId="77777777" w:rsidR="00756CC5" w:rsidRPr="008D1A6A" w:rsidRDefault="00756CC5" w:rsidP="009058A5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8D1A6A">
              <w:rPr>
                <w:rFonts w:ascii="Arial" w:hAnsi="Arial"/>
                <w:b/>
                <w:sz w:val="20"/>
                <w:szCs w:val="20"/>
              </w:rPr>
              <w:t>a</w:t>
            </w:r>
          </w:p>
        </w:tc>
        <w:tc>
          <w:tcPr>
            <w:tcW w:w="1570" w:type="dxa"/>
            <w:shd w:val="clear" w:color="auto" w:fill="auto"/>
          </w:tcPr>
          <w:p w14:paraId="5B1579AC" w14:textId="77777777" w:rsidR="00756CC5" w:rsidRPr="008D1A6A" w:rsidRDefault="00756CC5" w:rsidP="009058A5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8D1A6A">
              <w:rPr>
                <w:rFonts w:ascii="Arial" w:hAnsi="Arial"/>
                <w:b/>
                <w:sz w:val="20"/>
                <w:szCs w:val="20"/>
              </w:rPr>
              <w:t>b</w:t>
            </w:r>
          </w:p>
        </w:tc>
        <w:tc>
          <w:tcPr>
            <w:tcW w:w="1949" w:type="dxa"/>
          </w:tcPr>
          <w:p w14:paraId="61E9AD26" w14:textId="77777777" w:rsidR="00756CC5" w:rsidRPr="008D1A6A" w:rsidRDefault="00756CC5" w:rsidP="009058A5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8D1A6A">
              <w:rPr>
                <w:rFonts w:ascii="Arial" w:hAnsi="Arial"/>
                <w:b/>
                <w:sz w:val="20"/>
                <w:szCs w:val="20"/>
              </w:rPr>
              <w:t>c</w:t>
            </w:r>
          </w:p>
        </w:tc>
        <w:tc>
          <w:tcPr>
            <w:tcW w:w="1561" w:type="dxa"/>
          </w:tcPr>
          <w:p w14:paraId="5CA479B2" w14:textId="77777777" w:rsidR="00756CC5" w:rsidRPr="008D1A6A" w:rsidRDefault="00756CC5" w:rsidP="009058A5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8D1A6A">
              <w:rPr>
                <w:rFonts w:ascii="Arial" w:hAnsi="Arial"/>
                <w:b/>
                <w:sz w:val="20"/>
                <w:szCs w:val="20"/>
              </w:rPr>
              <w:t>R</w:t>
            </w:r>
            <w:r w:rsidRPr="008D1A6A">
              <w:rPr>
                <w:rFonts w:ascii="Arial" w:hAnsi="Arial"/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61" w:type="dxa"/>
          </w:tcPr>
          <w:p w14:paraId="2CDD9B46" w14:textId="77777777" w:rsidR="00756CC5" w:rsidRPr="008D1A6A" w:rsidRDefault="00756CC5" w:rsidP="009058A5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conclusions</w:t>
            </w:r>
          </w:p>
        </w:tc>
      </w:tr>
      <w:tr w:rsidR="00756CC5" w:rsidRPr="002B662D" w14:paraId="6E3FE2D4" w14:textId="77777777" w:rsidTr="009058A5">
        <w:trPr>
          <w:trHeight w:val="247"/>
        </w:trPr>
        <w:tc>
          <w:tcPr>
            <w:tcW w:w="1329" w:type="dxa"/>
          </w:tcPr>
          <w:p w14:paraId="62C723CC" w14:textId="77777777" w:rsidR="00756CC5" w:rsidRPr="002B662D" w:rsidRDefault="00756CC5" w:rsidP="009058A5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panel</w:t>
            </w:r>
          </w:p>
        </w:tc>
        <w:tc>
          <w:tcPr>
            <w:tcW w:w="1340" w:type="dxa"/>
            <w:shd w:val="clear" w:color="auto" w:fill="auto"/>
          </w:tcPr>
          <w:p w14:paraId="0CB54319" w14:textId="77777777" w:rsidR="00756CC5" w:rsidRPr="002B662D" w:rsidRDefault="00756CC5" w:rsidP="009058A5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570" w:type="dxa"/>
            <w:shd w:val="clear" w:color="auto" w:fill="auto"/>
          </w:tcPr>
          <w:p w14:paraId="20DBBE78" w14:textId="77777777" w:rsidR="00756CC5" w:rsidRPr="002B662D" w:rsidRDefault="00756CC5" w:rsidP="009058A5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49" w:type="dxa"/>
          </w:tcPr>
          <w:p w14:paraId="2926D7C3" w14:textId="77777777" w:rsidR="00756CC5" w:rsidRPr="002B662D" w:rsidRDefault="00756CC5" w:rsidP="009058A5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561" w:type="dxa"/>
          </w:tcPr>
          <w:p w14:paraId="52302955" w14:textId="77777777" w:rsidR="00756CC5" w:rsidRPr="002B662D" w:rsidRDefault="00756CC5" w:rsidP="009058A5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561" w:type="dxa"/>
          </w:tcPr>
          <w:p w14:paraId="1CAE8563" w14:textId="77777777" w:rsidR="00756CC5" w:rsidRPr="002B662D" w:rsidRDefault="00756CC5" w:rsidP="009058A5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756CC5" w:rsidRPr="002B662D" w14:paraId="5956C548" w14:textId="77777777" w:rsidTr="009058A5">
        <w:trPr>
          <w:trHeight w:val="247"/>
        </w:trPr>
        <w:tc>
          <w:tcPr>
            <w:tcW w:w="1329" w:type="dxa"/>
          </w:tcPr>
          <w:p w14:paraId="23EDE43D" w14:textId="77777777" w:rsidR="00756CC5" w:rsidRPr="002B662D" w:rsidRDefault="00756CC5" w:rsidP="009058A5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vous</w:t>
            </w:r>
          </w:p>
        </w:tc>
        <w:tc>
          <w:tcPr>
            <w:tcW w:w="1340" w:type="dxa"/>
            <w:shd w:val="clear" w:color="auto" w:fill="auto"/>
          </w:tcPr>
          <w:p w14:paraId="7859D07F" w14:textId="77777777" w:rsidR="00756CC5" w:rsidRPr="002B662D" w:rsidRDefault="00756CC5" w:rsidP="009058A5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570" w:type="dxa"/>
            <w:shd w:val="clear" w:color="auto" w:fill="auto"/>
          </w:tcPr>
          <w:p w14:paraId="28A09E43" w14:textId="77777777" w:rsidR="00756CC5" w:rsidRPr="002B662D" w:rsidRDefault="00756CC5" w:rsidP="009058A5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49" w:type="dxa"/>
          </w:tcPr>
          <w:p w14:paraId="34E42936" w14:textId="77777777" w:rsidR="00756CC5" w:rsidRPr="002B662D" w:rsidRDefault="00756CC5" w:rsidP="009058A5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561" w:type="dxa"/>
          </w:tcPr>
          <w:p w14:paraId="300DD14A" w14:textId="77777777" w:rsidR="00756CC5" w:rsidRPr="002B662D" w:rsidRDefault="00756CC5" w:rsidP="009058A5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561" w:type="dxa"/>
          </w:tcPr>
          <w:p w14:paraId="1D22C11A" w14:textId="77777777" w:rsidR="00756CC5" w:rsidRPr="002B662D" w:rsidRDefault="00756CC5" w:rsidP="009058A5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70DB35E4" w14:textId="77777777" w:rsidR="00756CC5" w:rsidRDefault="00756CC5" w:rsidP="00756CC5">
      <w:pPr>
        <w:jc w:val="center"/>
      </w:pPr>
    </w:p>
    <w:p w14:paraId="6A79AAF1" w14:textId="6EB96989" w:rsidR="00756CC5" w:rsidRPr="007A6F5C" w:rsidRDefault="00EB3F04" w:rsidP="00EB3F04">
      <w:pPr>
        <w:rPr>
          <w:i/>
          <w:snapToGrid w:val="0"/>
        </w:rPr>
      </w:pPr>
      <w:r w:rsidRPr="007A6F5C">
        <w:rPr>
          <w:i/>
          <w:snapToGrid w:val="0"/>
        </w:rPr>
        <w:t>Indication pour la saisie des données d’un</w:t>
      </w:r>
      <w:r w:rsidR="007A6F5C" w:rsidRPr="007A6F5C">
        <w:rPr>
          <w:i/>
          <w:snapToGrid w:val="0"/>
        </w:rPr>
        <w:t>e</w:t>
      </w:r>
      <w:r w:rsidRPr="007A6F5C">
        <w:rPr>
          <w:i/>
          <w:snapToGrid w:val="0"/>
        </w:rPr>
        <w:t xml:space="preserve"> régression linéaire multiple</w:t>
      </w:r>
      <w:r w:rsidR="007A6F5C" w:rsidRPr="007A6F5C">
        <w:rPr>
          <w:i/>
          <w:snapToGrid w:val="0"/>
        </w:rPr>
        <w:t xml:space="preserve"> avec XLSTAT</w:t>
      </w:r>
      <w:r w:rsidRPr="007A6F5C">
        <w:rPr>
          <w:i/>
          <w:snapToGrid w:val="0"/>
        </w:rPr>
        <w:t>.</w:t>
      </w:r>
    </w:p>
    <w:p w14:paraId="752AA95F" w14:textId="0F58A631" w:rsidR="005E634F" w:rsidRDefault="005E634F" w:rsidP="005E634F">
      <w:pPr>
        <w:jc w:val="center"/>
        <w:rPr>
          <w:snapToGrid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EC6198" wp14:editId="035224A0">
                <wp:simplePos x="0" y="0"/>
                <wp:positionH relativeFrom="column">
                  <wp:posOffset>1257300</wp:posOffset>
                </wp:positionH>
                <wp:positionV relativeFrom="paragraph">
                  <wp:posOffset>1257300</wp:posOffset>
                </wp:positionV>
                <wp:extent cx="1600200" cy="1371600"/>
                <wp:effectExtent l="50800" t="50800" r="76200" b="10160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137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6" o:spid="_x0000_s1026" type="#_x0000_t32" style="position:absolute;margin-left:99pt;margin-top:99pt;width:126pt;height:108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64B488" wp14:editId="62D0FA7B">
                <wp:simplePos x="0" y="0"/>
                <wp:positionH relativeFrom="column">
                  <wp:posOffset>2400300</wp:posOffset>
                </wp:positionH>
                <wp:positionV relativeFrom="paragraph">
                  <wp:posOffset>228600</wp:posOffset>
                </wp:positionV>
                <wp:extent cx="457200" cy="457200"/>
                <wp:effectExtent l="50800" t="25400" r="76200" b="10160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5" o:spid="_x0000_s1026" type="#_x0000_t32" style="position:absolute;margin-left:189pt;margin-top:18pt;width:36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94B838F" wp14:editId="34094714">
            <wp:extent cx="5226710" cy="4196292"/>
            <wp:effectExtent l="0" t="0" r="5715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42" cy="419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C1D16" w14:textId="77777777" w:rsidR="003A2C0A" w:rsidRDefault="003A2C0A" w:rsidP="00406673"/>
    <w:p w14:paraId="16EE1160" w14:textId="5A5187DB" w:rsidR="009058A5" w:rsidRDefault="009058A5" w:rsidP="009058A5">
      <w:r>
        <w:t>Si le pourcentage de variance expliquée par le modèle, caractérisée par R</w:t>
      </w:r>
      <w:r w:rsidRPr="008C28F5">
        <w:rPr>
          <w:vertAlign w:val="superscript"/>
        </w:rPr>
        <w:t>2</w:t>
      </w:r>
      <w:r>
        <w:t>, n’est pas suffisant (inférieur à 0,7), nous allons réaliser un modèle plus complet, un modèle circulaire</w:t>
      </w:r>
      <w:r w:rsidR="00C476B9">
        <w:t xml:space="preserve"> (degré 2)</w:t>
      </w:r>
      <w:r>
        <w:t>.</w:t>
      </w:r>
    </w:p>
    <w:p w14:paraId="4004E5BB" w14:textId="77777777" w:rsidR="009058A5" w:rsidRDefault="009058A5" w:rsidP="00406673"/>
    <w:p w14:paraId="24A1DD1C" w14:textId="22CAF723" w:rsidR="00DC7463" w:rsidRPr="003A2C0A" w:rsidRDefault="003A2C0A" w:rsidP="003A2C0A">
      <w:pPr>
        <w:numPr>
          <w:ilvl w:val="1"/>
          <w:numId w:val="45"/>
        </w:numPr>
        <w:rPr>
          <w:snapToGrid w:val="0"/>
        </w:rPr>
      </w:pPr>
      <w:r>
        <w:rPr>
          <w:snapToGrid w:val="0"/>
        </w:rPr>
        <w:t>Pour les sujets pour lesquels le R</w:t>
      </w:r>
      <w:r w:rsidRPr="008C28F5">
        <w:rPr>
          <w:snapToGrid w:val="0"/>
          <w:vertAlign w:val="superscript"/>
        </w:rPr>
        <w:t>2</w:t>
      </w:r>
      <w:r>
        <w:rPr>
          <w:snapToGrid w:val="0"/>
        </w:rPr>
        <w:t xml:space="preserve"> est inférieur à 0.7 (70%), ajuster un</w:t>
      </w:r>
      <w:r w:rsidRPr="003A2C0A">
        <w:rPr>
          <w:snapToGrid w:val="0"/>
        </w:rPr>
        <w:t xml:space="preserve"> modèle circulaire  (</w:t>
      </w:r>
      <w:r w:rsidRPr="003A2C0A">
        <w:rPr>
          <w:i/>
          <w:snapToGrid w:val="0"/>
        </w:rPr>
        <w:t>XLSTAT&gt;modélisation de données&gt;régressions linéaires</w:t>
      </w:r>
      <w:r>
        <w:rPr>
          <w:snapToGrid w:val="0"/>
        </w:rPr>
        <w:t>) (</w:t>
      </w:r>
      <w:r w:rsidRPr="003A2C0A">
        <w:rPr>
          <w:snapToGrid w:val="0"/>
        </w:rPr>
        <w:t>vérifier au passage que la nouvelle variable explicative introduite,  colonne F12+F22, correspond bien à la quantité F</w:t>
      </w:r>
      <w:r w:rsidRPr="003A2C0A">
        <w:rPr>
          <w:snapToGrid w:val="0"/>
          <w:vertAlign w:val="subscript"/>
        </w:rPr>
        <w:t>1</w:t>
      </w:r>
      <w:r w:rsidRPr="003A2C0A">
        <w:rPr>
          <w:snapToGrid w:val="0"/>
          <w:vertAlign w:val="superscript"/>
        </w:rPr>
        <w:t>2</w:t>
      </w:r>
      <w:r w:rsidRPr="003A2C0A">
        <w:rPr>
          <w:snapToGrid w:val="0"/>
        </w:rPr>
        <w:t>+F</w:t>
      </w:r>
      <w:r w:rsidRPr="003A2C0A">
        <w:rPr>
          <w:snapToGrid w:val="0"/>
          <w:vertAlign w:val="subscript"/>
        </w:rPr>
        <w:t>2</w:t>
      </w:r>
      <w:r w:rsidRPr="003A2C0A">
        <w:rPr>
          <w:snapToGrid w:val="0"/>
          <w:vertAlign w:val="superscript"/>
        </w:rPr>
        <w:t>2</w:t>
      </w:r>
      <w:r>
        <w:rPr>
          <w:snapToGrid w:val="0"/>
        </w:rPr>
        <w:t>)</w:t>
      </w:r>
    </w:p>
    <w:p w14:paraId="191061C6" w14:textId="77777777" w:rsidR="00DC7463" w:rsidRDefault="00DC7463" w:rsidP="00DC7463">
      <w:pPr>
        <w:ind w:left="792"/>
        <w:rPr>
          <w:snapToGrid w:val="0"/>
        </w:rPr>
      </w:pPr>
    </w:p>
    <w:p w14:paraId="7587ADF5" w14:textId="51A6D8B6" w:rsidR="00DC7463" w:rsidRDefault="00E41127" w:rsidP="00DC7463">
      <w:pPr>
        <w:ind w:left="792"/>
        <w:rPr>
          <w:snapToGrid w:val="0"/>
        </w:rPr>
      </w:pPr>
      <w:r>
        <w:rPr>
          <w:snapToGrid w:val="0"/>
        </w:rPr>
        <w:t>Q</w:t>
      </w:r>
      <w:r w:rsidR="00406673" w:rsidRPr="008D1A6A">
        <w:rPr>
          <w:snapToGrid w:val="0"/>
        </w:rPr>
        <w:t xml:space="preserve"> = aF1 + bF</w:t>
      </w:r>
      <w:r w:rsidR="00406673">
        <w:rPr>
          <w:snapToGrid w:val="0"/>
        </w:rPr>
        <w:t>2+</w:t>
      </w:r>
      <w:proofErr w:type="gramStart"/>
      <w:r w:rsidR="00406673">
        <w:rPr>
          <w:snapToGrid w:val="0"/>
        </w:rPr>
        <w:t>d(</w:t>
      </w:r>
      <w:proofErr w:type="gramEnd"/>
      <w:r w:rsidR="00406673">
        <w:rPr>
          <w:snapToGrid w:val="0"/>
        </w:rPr>
        <w:t>F</w:t>
      </w:r>
      <w:r w:rsidR="00406673" w:rsidRPr="008D1A6A">
        <w:rPr>
          <w:snapToGrid w:val="0"/>
          <w:vertAlign w:val="subscript"/>
        </w:rPr>
        <w:t>1</w:t>
      </w:r>
      <w:r w:rsidR="00406673" w:rsidRPr="008D1A6A">
        <w:rPr>
          <w:snapToGrid w:val="0"/>
          <w:vertAlign w:val="superscript"/>
        </w:rPr>
        <w:t>2</w:t>
      </w:r>
      <w:r w:rsidR="00406673">
        <w:rPr>
          <w:snapToGrid w:val="0"/>
        </w:rPr>
        <w:t>+F</w:t>
      </w:r>
      <w:r w:rsidR="00406673" w:rsidRPr="008D1A6A">
        <w:rPr>
          <w:snapToGrid w:val="0"/>
          <w:vertAlign w:val="subscript"/>
        </w:rPr>
        <w:t>2</w:t>
      </w:r>
      <w:r w:rsidR="00406673" w:rsidRPr="008D1A6A">
        <w:rPr>
          <w:snapToGrid w:val="0"/>
          <w:vertAlign w:val="superscript"/>
        </w:rPr>
        <w:t>2</w:t>
      </w:r>
      <w:r w:rsidR="00406673" w:rsidRPr="008D1A6A">
        <w:rPr>
          <w:snapToGrid w:val="0"/>
        </w:rPr>
        <w:t>)</w:t>
      </w:r>
      <w:r w:rsidR="00406673">
        <w:rPr>
          <w:snapToGrid w:val="0"/>
        </w:rPr>
        <w:t>+c</w:t>
      </w:r>
      <w:r w:rsidR="00406673" w:rsidRPr="008D1A6A">
        <w:rPr>
          <w:snapToGrid w:val="0"/>
        </w:rPr>
        <w:t xml:space="preserve"> </w:t>
      </w:r>
      <w:r w:rsidR="00DC7463">
        <w:rPr>
          <w:snapToGrid w:val="0"/>
        </w:rPr>
        <w:tab/>
        <w:t>(2)</w:t>
      </w:r>
    </w:p>
    <w:p w14:paraId="3645188C" w14:textId="77777777" w:rsidR="00406673" w:rsidRDefault="00406673" w:rsidP="00406673">
      <w:pPr>
        <w:ind w:left="792"/>
        <w:rPr>
          <w:snapToGrid w:val="0"/>
        </w:rPr>
      </w:pPr>
    </w:p>
    <w:p w14:paraId="55CF86EA" w14:textId="682D966B" w:rsidR="00DC7463" w:rsidRDefault="00DC7463" w:rsidP="00FE1319">
      <w:pPr>
        <w:ind w:left="792"/>
        <w:rPr>
          <w:snapToGrid w:val="0"/>
        </w:rPr>
      </w:pPr>
      <w:r>
        <w:rPr>
          <w:snapToGrid w:val="0"/>
        </w:rPr>
        <w:t>L’extremum de ce modèle est situé au point I de coordonnées :</w:t>
      </w:r>
      <w:r w:rsidR="00FE1319">
        <w:rPr>
          <w:snapToGrid w:val="0"/>
        </w:rPr>
        <w:t xml:space="preserve"> </w:t>
      </w:r>
      <w:r>
        <w:rPr>
          <w:snapToGrid w:val="0"/>
        </w:rPr>
        <w:t>I (-a/2d ; -b/2d)</w:t>
      </w:r>
    </w:p>
    <w:p w14:paraId="3EE2A1D7" w14:textId="2F18BA45" w:rsidR="00DC7463" w:rsidRPr="00FE1319" w:rsidRDefault="00DC7463" w:rsidP="00FE1319">
      <w:pPr>
        <w:pStyle w:val="Paragraphedeliste"/>
        <w:numPr>
          <w:ilvl w:val="1"/>
          <w:numId w:val="8"/>
        </w:numPr>
        <w:rPr>
          <w:snapToGrid w:val="0"/>
        </w:rPr>
      </w:pPr>
      <w:r w:rsidRPr="00FE1319">
        <w:rPr>
          <w:snapToGrid w:val="0"/>
        </w:rPr>
        <w:t xml:space="preserve">Si d &gt;0 : il s’agit d’un point de rejet (minimum de la </w:t>
      </w:r>
      <w:r w:rsidR="005E0B57" w:rsidRPr="00FE1319">
        <w:rPr>
          <w:snapToGrid w:val="0"/>
        </w:rPr>
        <w:t>qualité</w:t>
      </w:r>
      <w:r w:rsidRPr="00FE1319">
        <w:rPr>
          <w:snapToGrid w:val="0"/>
        </w:rPr>
        <w:t>)</w:t>
      </w:r>
    </w:p>
    <w:p w14:paraId="7F8E7936" w14:textId="7BDE76EC" w:rsidR="00DC7463" w:rsidRPr="00FE1319" w:rsidRDefault="00DC7463" w:rsidP="00FE1319">
      <w:pPr>
        <w:pStyle w:val="Paragraphedeliste"/>
        <w:numPr>
          <w:ilvl w:val="1"/>
          <w:numId w:val="8"/>
        </w:numPr>
        <w:rPr>
          <w:snapToGrid w:val="0"/>
        </w:rPr>
      </w:pPr>
      <w:r w:rsidRPr="00FE1319">
        <w:rPr>
          <w:snapToGrid w:val="0"/>
        </w:rPr>
        <w:t xml:space="preserve">Si d&lt;0 : il s’agit d’un point idéal (maximum de </w:t>
      </w:r>
      <w:r w:rsidR="005E0B57" w:rsidRPr="00FE1319">
        <w:rPr>
          <w:snapToGrid w:val="0"/>
        </w:rPr>
        <w:t>qualité</w:t>
      </w:r>
      <w:r w:rsidRPr="00FE1319">
        <w:rPr>
          <w:snapToGrid w:val="0"/>
        </w:rPr>
        <w:t>).</w:t>
      </w:r>
    </w:p>
    <w:p w14:paraId="36D9BFD8" w14:textId="77777777" w:rsidR="00DC7463" w:rsidRDefault="00DC7463" w:rsidP="00DC7463">
      <w:pPr>
        <w:ind w:left="792"/>
        <w:rPr>
          <w:snapToGrid w:val="0"/>
        </w:rPr>
      </w:pPr>
    </w:p>
    <w:p w14:paraId="0526337F" w14:textId="0DC8DC24" w:rsidR="00DC7463" w:rsidRDefault="00DC7463" w:rsidP="00DC7463">
      <w:pPr>
        <w:ind w:left="792"/>
        <w:rPr>
          <w:snapToGrid w:val="0"/>
        </w:rPr>
      </w:pPr>
      <w:r>
        <w:rPr>
          <w:snapToGrid w:val="0"/>
        </w:rPr>
        <w:t>Caractériser</w:t>
      </w:r>
      <w:r w:rsidR="003A2C0A">
        <w:rPr>
          <w:snapToGrid w:val="0"/>
        </w:rPr>
        <w:t xml:space="preserve"> les extrema</w:t>
      </w:r>
      <w:r>
        <w:rPr>
          <w:snapToGrid w:val="0"/>
        </w:rPr>
        <w:t xml:space="preserve"> d’un point de vue sensoriel.</w:t>
      </w:r>
    </w:p>
    <w:p w14:paraId="21492880" w14:textId="77777777" w:rsidR="00DC7463" w:rsidRDefault="00DC7463" w:rsidP="00406673">
      <w:pPr>
        <w:ind w:left="792"/>
        <w:rPr>
          <w:snapToGrid w:val="0"/>
        </w:rPr>
      </w:pPr>
    </w:p>
    <w:p w14:paraId="5FD03F7E" w14:textId="126878ED" w:rsidR="003A2C0A" w:rsidRDefault="003A2C0A" w:rsidP="003A2C0A">
      <w:pPr>
        <w:ind w:left="792"/>
        <w:rPr>
          <w:snapToGrid w:val="0"/>
        </w:rPr>
      </w:pPr>
      <w:r>
        <w:rPr>
          <w:snapToGrid w:val="0"/>
        </w:rPr>
        <w:t>Reporter les résultats dans le tableau suivant.</w:t>
      </w:r>
      <w:r w:rsidR="009058A5">
        <w:rPr>
          <w:snapToGrid w:val="0"/>
        </w:rPr>
        <w:t xml:space="preserve"> Conclusions sur l’optimum de qualité ?</w:t>
      </w:r>
    </w:p>
    <w:p w14:paraId="00D6583E" w14:textId="77777777" w:rsidR="00406673" w:rsidRDefault="00406673" w:rsidP="00406673"/>
    <w:tbl>
      <w:tblPr>
        <w:tblW w:w="9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25"/>
        <w:gridCol w:w="1193"/>
        <w:gridCol w:w="1396"/>
        <w:gridCol w:w="1176"/>
        <w:gridCol w:w="1136"/>
        <w:gridCol w:w="1701"/>
        <w:gridCol w:w="1701"/>
      </w:tblGrid>
      <w:tr w:rsidR="00406673" w:rsidRPr="002B662D" w14:paraId="67D7EE3D" w14:textId="77777777" w:rsidTr="00406673">
        <w:trPr>
          <w:trHeight w:val="247"/>
        </w:trPr>
        <w:tc>
          <w:tcPr>
            <w:tcW w:w="1225" w:type="dxa"/>
          </w:tcPr>
          <w:p w14:paraId="3A03E451" w14:textId="77777777" w:rsidR="00406673" w:rsidRDefault="00406673" w:rsidP="00406673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93" w:type="dxa"/>
            <w:shd w:val="clear" w:color="auto" w:fill="auto"/>
          </w:tcPr>
          <w:p w14:paraId="425ACE32" w14:textId="77777777" w:rsidR="00406673" w:rsidRPr="008D1A6A" w:rsidRDefault="00406673" w:rsidP="00406673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8D1A6A">
              <w:rPr>
                <w:rFonts w:ascii="Arial" w:hAnsi="Arial"/>
                <w:b/>
                <w:sz w:val="20"/>
                <w:szCs w:val="20"/>
              </w:rPr>
              <w:t>a</w:t>
            </w:r>
          </w:p>
        </w:tc>
        <w:tc>
          <w:tcPr>
            <w:tcW w:w="1396" w:type="dxa"/>
            <w:shd w:val="clear" w:color="auto" w:fill="auto"/>
          </w:tcPr>
          <w:p w14:paraId="30A52025" w14:textId="77777777" w:rsidR="00406673" w:rsidRPr="008D1A6A" w:rsidRDefault="00406673" w:rsidP="00406673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8D1A6A">
              <w:rPr>
                <w:rFonts w:ascii="Arial" w:hAnsi="Arial"/>
                <w:b/>
                <w:sz w:val="20"/>
                <w:szCs w:val="20"/>
              </w:rPr>
              <w:t>b</w:t>
            </w:r>
          </w:p>
        </w:tc>
        <w:tc>
          <w:tcPr>
            <w:tcW w:w="1176" w:type="dxa"/>
          </w:tcPr>
          <w:p w14:paraId="49CEE5F6" w14:textId="77777777" w:rsidR="00406673" w:rsidRPr="008D1A6A" w:rsidRDefault="00406673" w:rsidP="00406673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</w:t>
            </w:r>
          </w:p>
        </w:tc>
        <w:tc>
          <w:tcPr>
            <w:tcW w:w="1136" w:type="dxa"/>
          </w:tcPr>
          <w:p w14:paraId="2158E2E3" w14:textId="77777777" w:rsidR="00406673" w:rsidRPr="008D1A6A" w:rsidRDefault="00406673" w:rsidP="00406673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</w:t>
            </w:r>
          </w:p>
        </w:tc>
        <w:tc>
          <w:tcPr>
            <w:tcW w:w="1701" w:type="dxa"/>
          </w:tcPr>
          <w:p w14:paraId="6A04F41B" w14:textId="77777777" w:rsidR="00406673" w:rsidRPr="008D1A6A" w:rsidRDefault="00406673" w:rsidP="00406673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8D1A6A">
              <w:rPr>
                <w:rFonts w:ascii="Arial" w:hAnsi="Arial"/>
                <w:b/>
                <w:sz w:val="20"/>
                <w:szCs w:val="20"/>
              </w:rPr>
              <w:t>R</w:t>
            </w:r>
            <w:r w:rsidRPr="008D1A6A">
              <w:rPr>
                <w:rFonts w:ascii="Arial" w:hAnsi="Arial"/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701" w:type="dxa"/>
          </w:tcPr>
          <w:p w14:paraId="5B15A140" w14:textId="77777777" w:rsidR="00406673" w:rsidRPr="008D1A6A" w:rsidRDefault="00406673" w:rsidP="00406673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conclusions</w:t>
            </w:r>
          </w:p>
        </w:tc>
      </w:tr>
      <w:tr w:rsidR="00406673" w:rsidRPr="002B662D" w14:paraId="2D73B47C" w14:textId="77777777" w:rsidTr="00406673">
        <w:trPr>
          <w:trHeight w:val="247"/>
        </w:trPr>
        <w:tc>
          <w:tcPr>
            <w:tcW w:w="1225" w:type="dxa"/>
          </w:tcPr>
          <w:p w14:paraId="61DB79C4" w14:textId="37EE2C9C" w:rsidR="00406673" w:rsidRPr="002B662D" w:rsidRDefault="00DC7463" w:rsidP="00406673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panel</w:t>
            </w:r>
          </w:p>
        </w:tc>
        <w:tc>
          <w:tcPr>
            <w:tcW w:w="1193" w:type="dxa"/>
            <w:shd w:val="clear" w:color="auto" w:fill="auto"/>
          </w:tcPr>
          <w:p w14:paraId="3BDB4BB7" w14:textId="77777777" w:rsidR="00406673" w:rsidRPr="002B662D" w:rsidRDefault="00406673" w:rsidP="00406673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96" w:type="dxa"/>
            <w:shd w:val="clear" w:color="auto" w:fill="auto"/>
          </w:tcPr>
          <w:p w14:paraId="66F47A74" w14:textId="77777777" w:rsidR="00406673" w:rsidRPr="002B662D" w:rsidRDefault="00406673" w:rsidP="00406673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76" w:type="dxa"/>
          </w:tcPr>
          <w:p w14:paraId="4C0A9F36" w14:textId="77777777" w:rsidR="00406673" w:rsidRPr="002B662D" w:rsidRDefault="00406673" w:rsidP="00406673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36" w:type="dxa"/>
          </w:tcPr>
          <w:p w14:paraId="4E8ACA1C" w14:textId="77777777" w:rsidR="00406673" w:rsidRPr="002B662D" w:rsidRDefault="00406673" w:rsidP="00406673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D7878CD" w14:textId="77777777" w:rsidR="00406673" w:rsidRPr="002B662D" w:rsidRDefault="00406673" w:rsidP="00406673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1BF2823" w14:textId="77777777" w:rsidR="00406673" w:rsidRPr="002B662D" w:rsidRDefault="00406673" w:rsidP="00406673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406673" w:rsidRPr="002B662D" w14:paraId="370C4D45" w14:textId="77777777" w:rsidTr="00406673">
        <w:trPr>
          <w:trHeight w:val="247"/>
        </w:trPr>
        <w:tc>
          <w:tcPr>
            <w:tcW w:w="1225" w:type="dxa"/>
          </w:tcPr>
          <w:p w14:paraId="3E8557D7" w14:textId="6AFAC16D" w:rsidR="00406673" w:rsidRDefault="00DC7463" w:rsidP="00406673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Vous</w:t>
            </w:r>
          </w:p>
        </w:tc>
        <w:tc>
          <w:tcPr>
            <w:tcW w:w="1193" w:type="dxa"/>
            <w:shd w:val="clear" w:color="auto" w:fill="auto"/>
          </w:tcPr>
          <w:p w14:paraId="1C87AD9F" w14:textId="77777777" w:rsidR="00406673" w:rsidRPr="002B662D" w:rsidRDefault="00406673" w:rsidP="00406673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96" w:type="dxa"/>
            <w:shd w:val="clear" w:color="auto" w:fill="auto"/>
          </w:tcPr>
          <w:p w14:paraId="1C1C706D" w14:textId="77777777" w:rsidR="00406673" w:rsidRPr="002B662D" w:rsidRDefault="00406673" w:rsidP="00406673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76" w:type="dxa"/>
          </w:tcPr>
          <w:p w14:paraId="0A11B9E7" w14:textId="77777777" w:rsidR="00406673" w:rsidRPr="002B662D" w:rsidRDefault="00406673" w:rsidP="00406673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36" w:type="dxa"/>
          </w:tcPr>
          <w:p w14:paraId="65157E26" w14:textId="77777777" w:rsidR="00406673" w:rsidRPr="002B662D" w:rsidRDefault="00406673" w:rsidP="00406673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4957098" w14:textId="77777777" w:rsidR="00406673" w:rsidRPr="002B662D" w:rsidRDefault="00406673" w:rsidP="00406673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40D2333" w14:textId="77777777" w:rsidR="00406673" w:rsidRPr="002B662D" w:rsidRDefault="00406673" w:rsidP="00406673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08D49257" w14:textId="77777777" w:rsidR="00E41127" w:rsidRDefault="00E41127" w:rsidP="00727805">
      <w:pPr>
        <w:autoSpaceDE w:val="0"/>
        <w:autoSpaceDN w:val="0"/>
        <w:adjustRightInd w:val="0"/>
      </w:pPr>
    </w:p>
    <w:p w14:paraId="3EEEF37D" w14:textId="7154F4D6" w:rsidR="003A2C0A" w:rsidRDefault="003A2C0A" w:rsidP="00727805">
      <w:pPr>
        <w:autoSpaceDE w:val="0"/>
        <w:autoSpaceDN w:val="0"/>
        <w:adjustRightInd w:val="0"/>
      </w:pPr>
      <w:r>
        <w:t xml:space="preserve">A la lumière de l’analyse précédente, proposer des </w:t>
      </w:r>
      <w:r w:rsidR="008C28F5">
        <w:t xml:space="preserve">niveaux pour les </w:t>
      </w:r>
      <w:r>
        <w:t>descripte</w:t>
      </w:r>
      <w:r w:rsidR="009058A5">
        <w:t>urs du signal pour optimiser la qualité du « toqué »</w:t>
      </w:r>
      <w:r>
        <w:t>.</w:t>
      </w:r>
      <w:r w:rsidR="00FE1319">
        <w:t xml:space="preserve"> Comment se caractérise un son de qualité du point de vue du signal ?</w:t>
      </w:r>
    </w:p>
    <w:p w14:paraId="2F40A619" w14:textId="77777777" w:rsidR="003A2C0A" w:rsidRDefault="003A2C0A" w:rsidP="00727805">
      <w:pPr>
        <w:autoSpaceDE w:val="0"/>
        <w:autoSpaceDN w:val="0"/>
        <w:adjustRightInd w:val="0"/>
      </w:pPr>
    </w:p>
    <w:p w14:paraId="053F4F63" w14:textId="77777777" w:rsidR="00406673" w:rsidRDefault="00406673" w:rsidP="00727805">
      <w:pPr>
        <w:autoSpaceDE w:val="0"/>
        <w:autoSpaceDN w:val="0"/>
        <w:adjustRightInd w:val="0"/>
      </w:pPr>
    </w:p>
    <w:p w14:paraId="00372CB6" w14:textId="77777777" w:rsidR="00D46AF0" w:rsidRDefault="00D46AF0" w:rsidP="00D46AF0">
      <w:pPr>
        <w:pStyle w:val="En-tte"/>
        <w:tabs>
          <w:tab w:val="clear" w:pos="4536"/>
          <w:tab w:val="clear" w:pos="9072"/>
        </w:tabs>
        <w:rPr>
          <w:snapToGrid w:val="0"/>
        </w:rPr>
      </w:pPr>
    </w:p>
    <w:p w14:paraId="5FBAF36B" w14:textId="3F898F0F" w:rsidR="00D46AF0" w:rsidRDefault="00D46AF0" w:rsidP="00D46AF0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>
        <w:rPr>
          <w:sz w:val="28"/>
        </w:rPr>
        <w:t xml:space="preserve">Rédiger un compte rendu par binôme. </w:t>
      </w:r>
      <w:r w:rsidR="00A77C8F">
        <w:rPr>
          <w:sz w:val="28"/>
        </w:rPr>
        <w:t xml:space="preserve">A envoyer </w:t>
      </w:r>
      <w:r w:rsidR="00F5075A">
        <w:rPr>
          <w:sz w:val="28"/>
        </w:rPr>
        <w:t xml:space="preserve">par email </w:t>
      </w:r>
      <w:r w:rsidR="00A77C8F">
        <w:rPr>
          <w:sz w:val="28"/>
        </w:rPr>
        <w:t>en .</w:t>
      </w:r>
      <w:proofErr w:type="spellStart"/>
      <w:r w:rsidR="00A77C8F">
        <w:rPr>
          <w:sz w:val="28"/>
        </w:rPr>
        <w:t>pdf</w:t>
      </w:r>
      <w:proofErr w:type="spellEnd"/>
      <w:r w:rsidR="00A77C8F">
        <w:rPr>
          <w:sz w:val="28"/>
        </w:rPr>
        <w:t xml:space="preserve"> à</w:t>
      </w:r>
      <w:r>
        <w:rPr>
          <w:sz w:val="28"/>
        </w:rPr>
        <w:t xml:space="preserve"> J-F PETIOT </w:t>
      </w:r>
      <w:hyperlink r:id="rId12" w:history="1">
        <w:r w:rsidR="00F5075A" w:rsidRPr="00EA60CE">
          <w:rPr>
            <w:rStyle w:val="Lienhypertexte"/>
            <w:sz w:val="28"/>
          </w:rPr>
          <w:t>jean-francois.petiot@ls2n.fr</w:t>
        </w:r>
      </w:hyperlink>
      <w:r w:rsidR="00F5075A">
        <w:rPr>
          <w:sz w:val="28"/>
        </w:rPr>
        <w:t xml:space="preserve"> - </w:t>
      </w:r>
      <w:r>
        <w:rPr>
          <w:sz w:val="28"/>
        </w:rPr>
        <w:t xml:space="preserve">(bureau </w:t>
      </w:r>
      <w:r w:rsidR="00B4418C">
        <w:rPr>
          <w:sz w:val="28"/>
        </w:rPr>
        <w:t>LS2N</w:t>
      </w:r>
      <w:r w:rsidR="006D17E6">
        <w:rPr>
          <w:sz w:val="28"/>
        </w:rPr>
        <w:t xml:space="preserve"> S417) pour </w:t>
      </w:r>
      <w:r w:rsidR="00B7730D">
        <w:rPr>
          <w:sz w:val="28"/>
        </w:rPr>
        <w:t>c</w:t>
      </w:r>
      <w:r w:rsidR="006D17E6">
        <w:rPr>
          <w:sz w:val="28"/>
        </w:rPr>
        <w:t xml:space="preserve">e soir </w:t>
      </w:r>
      <w:r w:rsidR="00C476B9">
        <w:rPr>
          <w:sz w:val="28"/>
        </w:rPr>
        <w:t>3</w:t>
      </w:r>
      <w:r w:rsidR="00B7730D">
        <w:rPr>
          <w:sz w:val="28"/>
        </w:rPr>
        <w:t>/02/202</w:t>
      </w:r>
      <w:r w:rsidR="00C476B9">
        <w:rPr>
          <w:sz w:val="28"/>
        </w:rPr>
        <w:t>2</w:t>
      </w:r>
      <w:r>
        <w:rPr>
          <w:sz w:val="28"/>
        </w:rPr>
        <w:t>.</w:t>
      </w:r>
    </w:p>
    <w:p w14:paraId="52DD3AA6" w14:textId="77777777" w:rsidR="00706EAF" w:rsidRDefault="00706EAF" w:rsidP="00D46AF0">
      <w:pPr>
        <w:rPr>
          <w:snapToGrid w:val="0"/>
        </w:rPr>
      </w:pPr>
    </w:p>
    <w:p w14:paraId="22193DA5" w14:textId="113082BB" w:rsidR="00D46AF0" w:rsidRDefault="00FC253E" w:rsidP="00D46AF0">
      <w:pPr>
        <w:rPr>
          <w:snapToGrid w:val="0"/>
        </w:rPr>
      </w:pPr>
      <w:r>
        <w:rPr>
          <w:snapToGrid w:val="0"/>
        </w:rPr>
        <w:t>Conseil pour la rédaction</w:t>
      </w:r>
    </w:p>
    <w:p w14:paraId="22424A35" w14:textId="57FE55A4" w:rsidR="00FC253E" w:rsidRDefault="00FC253E" w:rsidP="00FC253E">
      <w:pPr>
        <w:pStyle w:val="Paragraphedeliste"/>
        <w:numPr>
          <w:ilvl w:val="1"/>
          <w:numId w:val="8"/>
        </w:numPr>
        <w:rPr>
          <w:snapToGrid w:val="0"/>
        </w:rPr>
      </w:pPr>
      <w:r>
        <w:rPr>
          <w:snapToGrid w:val="0"/>
        </w:rPr>
        <w:t>Numéroter les figures et tableaux</w:t>
      </w:r>
    </w:p>
    <w:p w14:paraId="212DF14D" w14:textId="77777777" w:rsidR="00FC253E" w:rsidRDefault="00FC253E" w:rsidP="00FC253E">
      <w:pPr>
        <w:pStyle w:val="Paragraphedeliste"/>
        <w:numPr>
          <w:ilvl w:val="1"/>
          <w:numId w:val="8"/>
        </w:numPr>
        <w:rPr>
          <w:snapToGrid w:val="0"/>
        </w:rPr>
      </w:pPr>
      <w:r>
        <w:rPr>
          <w:snapToGrid w:val="0"/>
        </w:rPr>
        <w:t>Commenter les figures</w:t>
      </w:r>
    </w:p>
    <w:p w14:paraId="51B46917" w14:textId="53284D5E" w:rsidR="00FC253E" w:rsidRDefault="00FC253E" w:rsidP="00FC253E">
      <w:pPr>
        <w:pStyle w:val="Paragraphedeliste"/>
        <w:numPr>
          <w:ilvl w:val="1"/>
          <w:numId w:val="8"/>
        </w:numPr>
        <w:rPr>
          <w:snapToGrid w:val="0"/>
        </w:rPr>
      </w:pPr>
      <w:r w:rsidRPr="00FC253E">
        <w:rPr>
          <w:snapToGrid w:val="0"/>
        </w:rPr>
        <w:t xml:space="preserve">présenter </w:t>
      </w:r>
      <w:r>
        <w:rPr>
          <w:snapToGrid w:val="0"/>
        </w:rPr>
        <w:t xml:space="preserve">toutes </w:t>
      </w:r>
      <w:r w:rsidRPr="00FC253E">
        <w:rPr>
          <w:snapToGrid w:val="0"/>
        </w:rPr>
        <w:t>les données permettant au lecteur de comprendre les conclusions</w:t>
      </w:r>
    </w:p>
    <w:p w14:paraId="4C2CF25A" w14:textId="6B3EF8D9" w:rsidR="00FC253E" w:rsidRDefault="00FC253E" w:rsidP="00FC253E">
      <w:pPr>
        <w:pStyle w:val="Paragraphedeliste"/>
        <w:numPr>
          <w:ilvl w:val="1"/>
          <w:numId w:val="8"/>
        </w:numPr>
        <w:rPr>
          <w:snapToGrid w:val="0"/>
        </w:rPr>
      </w:pPr>
      <w:r>
        <w:rPr>
          <w:snapToGrid w:val="0"/>
        </w:rPr>
        <w:t>appuyer vos analyses/discussions sur des faits présentés dans des figures ou des tableaux</w:t>
      </w:r>
    </w:p>
    <w:p w14:paraId="735A536A" w14:textId="756B3930" w:rsidR="00FC253E" w:rsidRDefault="00FC253E" w:rsidP="00FC253E">
      <w:pPr>
        <w:pStyle w:val="Paragraphedeliste"/>
        <w:numPr>
          <w:ilvl w:val="1"/>
          <w:numId w:val="8"/>
        </w:numPr>
        <w:rPr>
          <w:snapToGrid w:val="0"/>
        </w:rPr>
      </w:pPr>
      <w:r>
        <w:rPr>
          <w:snapToGrid w:val="0"/>
        </w:rPr>
        <w:t>ne pas faire figurer des données avec 10 chiffres significatifs après la virgule</w:t>
      </w:r>
    </w:p>
    <w:p w14:paraId="648CACF2" w14:textId="03D3A512" w:rsidR="006044CF" w:rsidRDefault="006044CF" w:rsidP="00FC253E">
      <w:pPr>
        <w:pStyle w:val="Paragraphedeliste"/>
        <w:numPr>
          <w:ilvl w:val="1"/>
          <w:numId w:val="8"/>
        </w:numPr>
        <w:rPr>
          <w:snapToGrid w:val="0"/>
        </w:rPr>
      </w:pPr>
      <w:r>
        <w:rPr>
          <w:snapToGrid w:val="0"/>
        </w:rPr>
        <w:t>ne pas mettre de programmes dans le compte rendu (mettre en annexe si nécessaire)</w:t>
      </w:r>
    </w:p>
    <w:p w14:paraId="69DD9A09" w14:textId="77777777" w:rsidR="00FC253E" w:rsidRPr="00FC253E" w:rsidRDefault="00FC253E" w:rsidP="00706EAF">
      <w:pPr>
        <w:pStyle w:val="Paragraphedeliste"/>
        <w:ind w:left="1440"/>
        <w:rPr>
          <w:snapToGrid w:val="0"/>
        </w:rPr>
      </w:pPr>
    </w:p>
    <w:p w14:paraId="0D13FE94" w14:textId="77777777" w:rsidR="00FC253E" w:rsidRPr="00FC253E" w:rsidRDefault="00FC253E" w:rsidP="00706EAF">
      <w:pPr>
        <w:pStyle w:val="Paragraphedeliste"/>
        <w:ind w:left="1440"/>
        <w:rPr>
          <w:snapToGrid w:val="0"/>
        </w:rPr>
      </w:pPr>
    </w:p>
    <w:sectPr w:rsidR="00FC253E" w:rsidRPr="00FC253E" w:rsidSect="002B4FB6">
      <w:headerReference w:type="default" r:id="rId13"/>
      <w:footerReference w:type="default" r:id="rId14"/>
      <w:pgSz w:w="11906" w:h="16838"/>
      <w:pgMar w:top="1134" w:right="1418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A8AD9B" w14:textId="77777777" w:rsidR="00C476B9" w:rsidRDefault="00C476B9">
      <w:r>
        <w:separator/>
      </w:r>
    </w:p>
  </w:endnote>
  <w:endnote w:type="continuationSeparator" w:id="0">
    <w:p w14:paraId="68B49407" w14:textId="77777777" w:rsidR="00C476B9" w:rsidRDefault="00C47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48C9CE" w14:textId="59702319" w:rsidR="00C476B9" w:rsidRDefault="00C476B9">
    <w:pPr>
      <w:pStyle w:val="Pieddepage"/>
      <w:pBdr>
        <w:top w:val="single" w:sz="4" w:space="1" w:color="auto"/>
      </w:pBdr>
    </w:pPr>
    <w:r>
      <w:t>JF PETIOT</w:t>
    </w:r>
    <w:r>
      <w:tab/>
    </w:r>
    <w:r>
      <w:tab/>
      <w:t>Le 3 février 2022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A073CC" w14:textId="77777777" w:rsidR="00C476B9" w:rsidRDefault="00C476B9">
      <w:r>
        <w:separator/>
      </w:r>
    </w:p>
  </w:footnote>
  <w:footnote w:type="continuationSeparator" w:id="0">
    <w:p w14:paraId="106F694C" w14:textId="77777777" w:rsidR="00C476B9" w:rsidRDefault="00C476B9">
      <w:r>
        <w:continuationSeparator/>
      </w:r>
    </w:p>
  </w:footnote>
  <w:footnote w:id="1">
    <w:p w14:paraId="1DE7412E" w14:textId="4F05F5F7" w:rsidR="00C476B9" w:rsidRDefault="00C476B9">
      <w:pPr>
        <w:pStyle w:val="Notedebasdepage"/>
      </w:pPr>
      <w:r>
        <w:rPr>
          <w:rStyle w:val="Marquenotebasdepage"/>
        </w:rPr>
        <w:footnoteRef/>
      </w:r>
      <w:r>
        <w:t xml:space="preserve"> Voir la thèse de doctorat de Marie-Céline BEZAT (entreprise PSA) sur HAL. Perception de bruits d’impact. Application au bruit de fermeture de porte automobile, Université de Provence Aix Marseille I, 2007.</w:t>
      </w:r>
    </w:p>
  </w:footnote>
  <w:footnote w:id="2">
    <w:p w14:paraId="6EAD4D35" w14:textId="77777777" w:rsidR="00C476B9" w:rsidRDefault="00C476B9" w:rsidP="00F31FA8">
      <w:pPr>
        <w:pStyle w:val="Notedebasdepage"/>
      </w:pPr>
      <w:r>
        <w:rPr>
          <w:rStyle w:val="Marquenotebasdepage"/>
        </w:rPr>
        <w:footnoteRef/>
      </w:r>
      <w:r>
        <w:t xml:space="preserve"> Cette évaluation a été effectuée par le panel d’experts de PSA, les valeurs sont les données réelles.</w:t>
      </w:r>
    </w:p>
  </w:footnote>
  <w:footnote w:id="3">
    <w:p w14:paraId="7F4E6A23" w14:textId="19F3E502" w:rsidR="00C476B9" w:rsidRDefault="00C476B9" w:rsidP="001C58FF">
      <w:pPr>
        <w:rPr>
          <w:sz w:val="22"/>
          <w:szCs w:val="22"/>
        </w:rPr>
      </w:pPr>
      <w:r>
        <w:rPr>
          <w:rStyle w:val="Marquenotebasdepage"/>
        </w:rPr>
        <w:footnoteRef/>
      </w:r>
      <w:r>
        <w:t xml:space="preserve"> </w:t>
      </w:r>
      <w:r w:rsidRPr="001C58FF">
        <w:rPr>
          <w:sz w:val="22"/>
          <w:szCs w:val="22"/>
        </w:rPr>
        <w:t xml:space="preserve">Pour </w:t>
      </w:r>
      <w:r>
        <w:rPr>
          <w:sz w:val="22"/>
          <w:szCs w:val="22"/>
        </w:rPr>
        <w:t>lancer</w:t>
      </w:r>
      <w:r w:rsidRPr="001C58FF">
        <w:rPr>
          <w:sz w:val="22"/>
          <w:szCs w:val="22"/>
        </w:rPr>
        <w:t xml:space="preserve"> </w:t>
      </w:r>
      <w:proofErr w:type="spellStart"/>
      <w:r w:rsidRPr="001C58FF">
        <w:rPr>
          <w:sz w:val="22"/>
          <w:szCs w:val="22"/>
        </w:rPr>
        <w:t>XLStat</w:t>
      </w:r>
      <w:proofErr w:type="spellEnd"/>
      <w:r>
        <w:rPr>
          <w:sz w:val="22"/>
          <w:szCs w:val="22"/>
        </w:rPr>
        <w:t xml:space="preserve"> la 1</w:t>
      </w:r>
      <w:r w:rsidRPr="001C58FF">
        <w:rPr>
          <w:sz w:val="22"/>
          <w:szCs w:val="22"/>
          <w:vertAlign w:val="superscript"/>
        </w:rPr>
        <w:t>iere</w:t>
      </w:r>
      <w:r>
        <w:rPr>
          <w:sz w:val="22"/>
          <w:szCs w:val="22"/>
        </w:rPr>
        <w:t xml:space="preserve"> fois, il est parfois nécessaire d’abaisser le niveau de sécurité des macros d’Excel.</w:t>
      </w:r>
    </w:p>
    <w:p w14:paraId="7C64B773" w14:textId="1CCF1204" w:rsidR="00C476B9" w:rsidRPr="001C58FF" w:rsidRDefault="00C476B9" w:rsidP="001C58FF">
      <w:pPr>
        <w:rPr>
          <w:sz w:val="22"/>
          <w:szCs w:val="22"/>
        </w:rPr>
      </w:pPr>
      <w:r>
        <w:rPr>
          <w:sz w:val="22"/>
          <w:szCs w:val="22"/>
        </w:rPr>
        <w:t>1) L</w:t>
      </w:r>
      <w:r w:rsidRPr="001C58FF">
        <w:rPr>
          <w:sz w:val="22"/>
          <w:szCs w:val="22"/>
        </w:rPr>
        <w:t>ancer Excel</w:t>
      </w:r>
      <w:r>
        <w:rPr>
          <w:sz w:val="22"/>
          <w:szCs w:val="22"/>
        </w:rPr>
        <w:t xml:space="preserve"> 2010</w:t>
      </w:r>
      <w:r w:rsidRPr="001C58F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- 2) Aller dans Options&gt;</w:t>
      </w:r>
      <w:r w:rsidRPr="001C58FF">
        <w:rPr>
          <w:sz w:val="22"/>
          <w:szCs w:val="22"/>
        </w:rPr>
        <w:t>centre de gestion...</w:t>
      </w:r>
      <w:r>
        <w:rPr>
          <w:sz w:val="22"/>
          <w:szCs w:val="22"/>
        </w:rPr>
        <w:t>&gt;</w:t>
      </w:r>
      <w:r w:rsidRPr="001C58FF">
        <w:rPr>
          <w:sz w:val="22"/>
          <w:szCs w:val="22"/>
        </w:rPr>
        <w:t>paramètre du centre...</w:t>
      </w:r>
      <w:r>
        <w:rPr>
          <w:sz w:val="22"/>
          <w:szCs w:val="22"/>
        </w:rPr>
        <w:t>&gt;</w:t>
      </w:r>
      <w:r w:rsidRPr="001C58FF">
        <w:rPr>
          <w:sz w:val="22"/>
          <w:szCs w:val="22"/>
        </w:rPr>
        <w:t>paramètres des macros</w:t>
      </w:r>
      <w:r>
        <w:rPr>
          <w:sz w:val="22"/>
          <w:szCs w:val="22"/>
        </w:rPr>
        <w:t>&gt;</w:t>
      </w:r>
      <w:r w:rsidRPr="001C58FF">
        <w:rPr>
          <w:sz w:val="22"/>
          <w:szCs w:val="22"/>
        </w:rPr>
        <w:t>activer les macros</w:t>
      </w:r>
      <w:r>
        <w:rPr>
          <w:sz w:val="22"/>
          <w:szCs w:val="22"/>
        </w:rPr>
        <w:t xml:space="preserve"> – 3) </w:t>
      </w:r>
      <w:r w:rsidRPr="001C58FF">
        <w:rPr>
          <w:sz w:val="22"/>
          <w:szCs w:val="22"/>
        </w:rPr>
        <w:t xml:space="preserve">lancer </w:t>
      </w:r>
      <w:proofErr w:type="spellStart"/>
      <w:r w:rsidRPr="001C58FF">
        <w:rPr>
          <w:sz w:val="22"/>
          <w:szCs w:val="22"/>
        </w:rPr>
        <w:t>Xlstat</w:t>
      </w:r>
      <w:proofErr w:type="spellEnd"/>
      <w:r>
        <w:rPr>
          <w:sz w:val="22"/>
          <w:szCs w:val="22"/>
        </w:rPr>
        <w:t xml:space="preserve"> – </w:t>
      </w:r>
      <w:r w:rsidRPr="001C58FF">
        <w:rPr>
          <w:sz w:val="22"/>
          <w:szCs w:val="22"/>
        </w:rPr>
        <w:t>compléments</w:t>
      </w:r>
      <w:r>
        <w:rPr>
          <w:sz w:val="22"/>
          <w:szCs w:val="22"/>
        </w:rPr>
        <w:t>&gt;</w:t>
      </w:r>
      <w:r w:rsidRPr="001C58FF">
        <w:rPr>
          <w:sz w:val="22"/>
          <w:szCs w:val="22"/>
        </w:rPr>
        <w:t>XLSTAT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7453F0" w14:textId="71051E65" w:rsidR="00C476B9" w:rsidRDefault="00C476B9">
    <w:pPr>
      <w:pStyle w:val="En-tte"/>
    </w:pPr>
    <w:r>
      <w:t>AUDIO</w:t>
    </w:r>
    <w:r>
      <w:tab/>
    </w:r>
    <w:r>
      <w:tab/>
      <w:t xml:space="preserve">OD </w:t>
    </w:r>
    <w:proofErr w:type="spellStart"/>
    <w:r>
      <w:t>DataSIM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F785A"/>
    <w:multiLevelType w:val="hybridMultilevel"/>
    <w:tmpl w:val="D43A64B6"/>
    <w:lvl w:ilvl="0" w:tplc="28106B5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AD5D83"/>
    <w:multiLevelType w:val="hybridMultilevel"/>
    <w:tmpl w:val="64824B4C"/>
    <w:lvl w:ilvl="0" w:tplc="040C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">
    <w:nsid w:val="09262E24"/>
    <w:multiLevelType w:val="hybridMultilevel"/>
    <w:tmpl w:val="BA0265E4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C62930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05D7E2D"/>
    <w:multiLevelType w:val="multilevel"/>
    <w:tmpl w:val="9050E8C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15DB3835"/>
    <w:multiLevelType w:val="multilevel"/>
    <w:tmpl w:val="6A7232A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16197E8C"/>
    <w:multiLevelType w:val="hybridMultilevel"/>
    <w:tmpl w:val="2A405A3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7B814F5"/>
    <w:multiLevelType w:val="singleLevel"/>
    <w:tmpl w:val="B7BA0DE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8">
    <w:nsid w:val="1B622728"/>
    <w:multiLevelType w:val="multilevel"/>
    <w:tmpl w:val="C0285CF4"/>
    <w:lvl w:ilvl="0">
      <w:start w:val="2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23DF490E"/>
    <w:multiLevelType w:val="hybridMultilevel"/>
    <w:tmpl w:val="BB06500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52060B"/>
    <w:multiLevelType w:val="hybridMultilevel"/>
    <w:tmpl w:val="36FCAD58"/>
    <w:lvl w:ilvl="0" w:tplc="9C5E4158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9CD545C"/>
    <w:multiLevelType w:val="hybridMultilevel"/>
    <w:tmpl w:val="9D74ED12"/>
    <w:lvl w:ilvl="0" w:tplc="A46082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eastAsia="Times New Roman" w:hAnsi="Times" w:cs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3E524A"/>
    <w:multiLevelType w:val="hybridMultilevel"/>
    <w:tmpl w:val="5FA2316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30876C6"/>
    <w:multiLevelType w:val="multilevel"/>
    <w:tmpl w:val="E66099C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41313D4C"/>
    <w:multiLevelType w:val="hybridMultilevel"/>
    <w:tmpl w:val="93407F8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29B693F"/>
    <w:multiLevelType w:val="hybridMultilevel"/>
    <w:tmpl w:val="E9F01F7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3A420EB"/>
    <w:multiLevelType w:val="hybridMultilevel"/>
    <w:tmpl w:val="3D6CCD0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BA36402"/>
    <w:multiLevelType w:val="multilevel"/>
    <w:tmpl w:val="E66099C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4CA47172"/>
    <w:multiLevelType w:val="multilevel"/>
    <w:tmpl w:val="CE4251B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>
    <w:nsid w:val="4D89574A"/>
    <w:multiLevelType w:val="multilevel"/>
    <w:tmpl w:val="EFD8D120"/>
    <w:lvl w:ilvl="0">
      <w:start w:val="3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>
    <w:nsid w:val="4DCE2625"/>
    <w:multiLevelType w:val="multilevel"/>
    <w:tmpl w:val="39E43EC2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522772F5"/>
    <w:multiLevelType w:val="multilevel"/>
    <w:tmpl w:val="F1B8BE3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2">
    <w:nsid w:val="52FB1C4E"/>
    <w:multiLevelType w:val="multilevel"/>
    <w:tmpl w:val="311A3B3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>
    <w:nsid w:val="545E5460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5FA21E2"/>
    <w:multiLevelType w:val="hybridMultilevel"/>
    <w:tmpl w:val="0908F03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784246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8673525"/>
    <w:multiLevelType w:val="multilevel"/>
    <w:tmpl w:val="30964D1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>
    <w:nsid w:val="5A455547"/>
    <w:multiLevelType w:val="multilevel"/>
    <w:tmpl w:val="8E8E653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>
    <w:nsid w:val="5B255D40"/>
    <w:multiLevelType w:val="hybridMultilevel"/>
    <w:tmpl w:val="32ECFD2A"/>
    <w:lvl w:ilvl="0" w:tplc="040C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9">
    <w:nsid w:val="5D7524C9"/>
    <w:multiLevelType w:val="hybridMultilevel"/>
    <w:tmpl w:val="B5DEA02C"/>
    <w:lvl w:ilvl="0" w:tplc="28106B5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DCB7259"/>
    <w:multiLevelType w:val="multilevel"/>
    <w:tmpl w:val="11BA6070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>
    <w:nsid w:val="5E285CBB"/>
    <w:multiLevelType w:val="hybridMultilevel"/>
    <w:tmpl w:val="98BE1B52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54BD4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1831C46"/>
    <w:multiLevelType w:val="multilevel"/>
    <w:tmpl w:val="9A0A1560"/>
    <w:lvl w:ilvl="0">
      <w:start w:val="1"/>
      <w:numFmt w:val="decimal"/>
      <w:lvlText w:val="%1.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>
    <w:nsid w:val="6ACA1D79"/>
    <w:multiLevelType w:val="multilevel"/>
    <w:tmpl w:val="6A7232A8"/>
    <w:lvl w:ilvl="0">
      <w:start w:val="1"/>
      <w:numFmt w:val="decimal"/>
      <w:pStyle w:val="Titre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.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>
    <w:nsid w:val="6B8D4BCE"/>
    <w:multiLevelType w:val="multilevel"/>
    <w:tmpl w:val="BAC6B3BC"/>
    <w:lvl w:ilvl="0">
      <w:start w:val="2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>
    <w:nsid w:val="71E77F90"/>
    <w:multiLevelType w:val="hybridMultilevel"/>
    <w:tmpl w:val="0AE8B85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8A9480F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3"/>
  </w:num>
  <w:num w:numId="2">
    <w:abstractNumId w:val="2"/>
  </w:num>
  <w:num w:numId="3">
    <w:abstractNumId w:val="35"/>
  </w:num>
  <w:num w:numId="4">
    <w:abstractNumId w:val="22"/>
  </w:num>
  <w:num w:numId="5">
    <w:abstractNumId w:val="8"/>
  </w:num>
  <w:num w:numId="6">
    <w:abstractNumId w:val="19"/>
  </w:num>
  <w:num w:numId="7">
    <w:abstractNumId w:val="23"/>
  </w:num>
  <w:num w:numId="8">
    <w:abstractNumId w:val="31"/>
  </w:num>
  <w:num w:numId="9">
    <w:abstractNumId w:val="14"/>
  </w:num>
  <w:num w:numId="10">
    <w:abstractNumId w:val="15"/>
  </w:num>
  <w:num w:numId="11">
    <w:abstractNumId w:val="30"/>
  </w:num>
  <w:num w:numId="12">
    <w:abstractNumId w:val="7"/>
  </w:num>
  <w:num w:numId="13">
    <w:abstractNumId w:val="21"/>
  </w:num>
  <w:num w:numId="14">
    <w:abstractNumId w:val="34"/>
  </w:num>
  <w:num w:numId="15">
    <w:abstractNumId w:val="27"/>
  </w:num>
  <w:num w:numId="16">
    <w:abstractNumId w:val="6"/>
  </w:num>
  <w:num w:numId="17">
    <w:abstractNumId w:val="36"/>
  </w:num>
  <w:num w:numId="18">
    <w:abstractNumId w:val="11"/>
  </w:num>
  <w:num w:numId="19">
    <w:abstractNumId w:val="17"/>
  </w:num>
  <w:num w:numId="20">
    <w:abstractNumId w:val="4"/>
  </w:num>
  <w:num w:numId="21">
    <w:abstractNumId w:val="13"/>
  </w:num>
  <w:num w:numId="22">
    <w:abstractNumId w:val="18"/>
  </w:num>
  <w:num w:numId="23">
    <w:abstractNumId w:val="20"/>
  </w:num>
  <w:num w:numId="24">
    <w:abstractNumId w:val="24"/>
  </w:num>
  <w:num w:numId="25">
    <w:abstractNumId w:val="10"/>
  </w:num>
  <w:num w:numId="26">
    <w:abstractNumId w:val="26"/>
  </w:num>
  <w:num w:numId="27">
    <w:abstractNumId w:val="1"/>
  </w:num>
  <w:num w:numId="28">
    <w:abstractNumId w:val="29"/>
  </w:num>
  <w:num w:numId="29">
    <w:abstractNumId w:val="0"/>
  </w:num>
  <w:num w:numId="3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3"/>
  </w:num>
  <w:num w:numId="39">
    <w:abstractNumId w:val="5"/>
  </w:num>
  <w:num w:numId="40">
    <w:abstractNumId w:val="12"/>
  </w:num>
  <w:num w:numId="41">
    <w:abstractNumId w:val="28"/>
  </w:num>
  <w:num w:numId="42">
    <w:abstractNumId w:val="16"/>
  </w:num>
  <w:num w:numId="43">
    <w:abstractNumId w:val="32"/>
  </w:num>
  <w:num w:numId="44">
    <w:abstractNumId w:val="9"/>
  </w:num>
  <w:num w:numId="45">
    <w:abstractNumId w:val="3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184"/>
    <w:rsid w:val="0001173A"/>
    <w:rsid w:val="0003159F"/>
    <w:rsid w:val="000423FF"/>
    <w:rsid w:val="00051E5F"/>
    <w:rsid w:val="0005595D"/>
    <w:rsid w:val="00056704"/>
    <w:rsid w:val="00085C88"/>
    <w:rsid w:val="00093C22"/>
    <w:rsid w:val="000A534C"/>
    <w:rsid w:val="000B2722"/>
    <w:rsid w:val="000C356D"/>
    <w:rsid w:val="000C74FB"/>
    <w:rsid w:val="000C7C1B"/>
    <w:rsid w:val="000F245D"/>
    <w:rsid w:val="001010BB"/>
    <w:rsid w:val="00101562"/>
    <w:rsid w:val="00110169"/>
    <w:rsid w:val="00123329"/>
    <w:rsid w:val="0012567B"/>
    <w:rsid w:val="00141B57"/>
    <w:rsid w:val="0016338C"/>
    <w:rsid w:val="001665D6"/>
    <w:rsid w:val="00176AE9"/>
    <w:rsid w:val="00184794"/>
    <w:rsid w:val="00186800"/>
    <w:rsid w:val="001A3F37"/>
    <w:rsid w:val="001C58FF"/>
    <w:rsid w:val="001C6989"/>
    <w:rsid w:val="001D015F"/>
    <w:rsid w:val="001D2741"/>
    <w:rsid w:val="001D4D4F"/>
    <w:rsid w:val="001D6C6E"/>
    <w:rsid w:val="001E58EE"/>
    <w:rsid w:val="001F5122"/>
    <w:rsid w:val="00217E31"/>
    <w:rsid w:val="00240DBB"/>
    <w:rsid w:val="00244790"/>
    <w:rsid w:val="00256DD5"/>
    <w:rsid w:val="002822CE"/>
    <w:rsid w:val="00283C1C"/>
    <w:rsid w:val="002A5191"/>
    <w:rsid w:val="002A79AE"/>
    <w:rsid w:val="002B05F0"/>
    <w:rsid w:val="002B4FB6"/>
    <w:rsid w:val="002E5176"/>
    <w:rsid w:val="00327991"/>
    <w:rsid w:val="00351684"/>
    <w:rsid w:val="003573C9"/>
    <w:rsid w:val="003736C2"/>
    <w:rsid w:val="00380EB9"/>
    <w:rsid w:val="00382D9A"/>
    <w:rsid w:val="00384543"/>
    <w:rsid w:val="00396699"/>
    <w:rsid w:val="003A2C0A"/>
    <w:rsid w:val="003A459E"/>
    <w:rsid w:val="003B457D"/>
    <w:rsid w:val="003C48DB"/>
    <w:rsid w:val="004039AC"/>
    <w:rsid w:val="00406673"/>
    <w:rsid w:val="004128B4"/>
    <w:rsid w:val="0041423B"/>
    <w:rsid w:val="00447405"/>
    <w:rsid w:val="00447D41"/>
    <w:rsid w:val="00472E5E"/>
    <w:rsid w:val="00486388"/>
    <w:rsid w:val="004A2805"/>
    <w:rsid w:val="004A6D97"/>
    <w:rsid w:val="004C069E"/>
    <w:rsid w:val="004C626F"/>
    <w:rsid w:val="004E6288"/>
    <w:rsid w:val="004F2F74"/>
    <w:rsid w:val="00503E01"/>
    <w:rsid w:val="005046EC"/>
    <w:rsid w:val="00510184"/>
    <w:rsid w:val="005252A0"/>
    <w:rsid w:val="005602BF"/>
    <w:rsid w:val="00563BFF"/>
    <w:rsid w:val="005678C1"/>
    <w:rsid w:val="00586870"/>
    <w:rsid w:val="00594A24"/>
    <w:rsid w:val="005C0850"/>
    <w:rsid w:val="005D14C3"/>
    <w:rsid w:val="005D4EBA"/>
    <w:rsid w:val="005E0B57"/>
    <w:rsid w:val="005E634F"/>
    <w:rsid w:val="005F1A57"/>
    <w:rsid w:val="006044CF"/>
    <w:rsid w:val="006047D9"/>
    <w:rsid w:val="00607AF1"/>
    <w:rsid w:val="00611FCF"/>
    <w:rsid w:val="00626518"/>
    <w:rsid w:val="006474E8"/>
    <w:rsid w:val="0066131B"/>
    <w:rsid w:val="00665FC3"/>
    <w:rsid w:val="006702D1"/>
    <w:rsid w:val="00672905"/>
    <w:rsid w:val="00682E0D"/>
    <w:rsid w:val="00683F9B"/>
    <w:rsid w:val="006B0414"/>
    <w:rsid w:val="006C3AAC"/>
    <w:rsid w:val="006D17E6"/>
    <w:rsid w:val="006D2DFE"/>
    <w:rsid w:val="006D70A0"/>
    <w:rsid w:val="006E0E0A"/>
    <w:rsid w:val="006E43DA"/>
    <w:rsid w:val="006E634B"/>
    <w:rsid w:val="007053E5"/>
    <w:rsid w:val="00706735"/>
    <w:rsid w:val="00706EAF"/>
    <w:rsid w:val="00713050"/>
    <w:rsid w:val="00727805"/>
    <w:rsid w:val="00730F27"/>
    <w:rsid w:val="007337E0"/>
    <w:rsid w:val="0074700D"/>
    <w:rsid w:val="00751387"/>
    <w:rsid w:val="007536C5"/>
    <w:rsid w:val="00756CC5"/>
    <w:rsid w:val="0076011B"/>
    <w:rsid w:val="00763973"/>
    <w:rsid w:val="00771588"/>
    <w:rsid w:val="007A55FC"/>
    <w:rsid w:val="007A6F5C"/>
    <w:rsid w:val="007A76CE"/>
    <w:rsid w:val="007B25A2"/>
    <w:rsid w:val="007B7E7C"/>
    <w:rsid w:val="007C1E97"/>
    <w:rsid w:val="007D4EF4"/>
    <w:rsid w:val="007D57EB"/>
    <w:rsid w:val="007D718D"/>
    <w:rsid w:val="00801DCC"/>
    <w:rsid w:val="00815C8C"/>
    <w:rsid w:val="008168BE"/>
    <w:rsid w:val="0082127C"/>
    <w:rsid w:val="00832FA0"/>
    <w:rsid w:val="00836693"/>
    <w:rsid w:val="00857088"/>
    <w:rsid w:val="00873534"/>
    <w:rsid w:val="0088698F"/>
    <w:rsid w:val="008A48AB"/>
    <w:rsid w:val="008B0FBF"/>
    <w:rsid w:val="008C28F5"/>
    <w:rsid w:val="008C47B8"/>
    <w:rsid w:val="008E2755"/>
    <w:rsid w:val="008F0788"/>
    <w:rsid w:val="0090039E"/>
    <w:rsid w:val="009058A5"/>
    <w:rsid w:val="009061EC"/>
    <w:rsid w:val="00922C6F"/>
    <w:rsid w:val="00923D74"/>
    <w:rsid w:val="0094291C"/>
    <w:rsid w:val="00945E15"/>
    <w:rsid w:val="00970BE3"/>
    <w:rsid w:val="00972D29"/>
    <w:rsid w:val="00991223"/>
    <w:rsid w:val="009A37FD"/>
    <w:rsid w:val="009A7E4C"/>
    <w:rsid w:val="009B1EA9"/>
    <w:rsid w:val="009B312B"/>
    <w:rsid w:val="009B4F15"/>
    <w:rsid w:val="009B6C49"/>
    <w:rsid w:val="009B6FB7"/>
    <w:rsid w:val="009D5D11"/>
    <w:rsid w:val="00A01175"/>
    <w:rsid w:val="00A1399D"/>
    <w:rsid w:val="00A213E8"/>
    <w:rsid w:val="00A43C32"/>
    <w:rsid w:val="00A54C84"/>
    <w:rsid w:val="00A64FEC"/>
    <w:rsid w:val="00A77C8F"/>
    <w:rsid w:val="00A80368"/>
    <w:rsid w:val="00AB7729"/>
    <w:rsid w:val="00AC4FCD"/>
    <w:rsid w:val="00AD075B"/>
    <w:rsid w:val="00AD08DD"/>
    <w:rsid w:val="00AE301F"/>
    <w:rsid w:val="00AF432E"/>
    <w:rsid w:val="00B017A2"/>
    <w:rsid w:val="00B038EC"/>
    <w:rsid w:val="00B069FA"/>
    <w:rsid w:val="00B10AC4"/>
    <w:rsid w:val="00B35415"/>
    <w:rsid w:val="00B4418C"/>
    <w:rsid w:val="00B4548B"/>
    <w:rsid w:val="00B4770C"/>
    <w:rsid w:val="00B64B5F"/>
    <w:rsid w:val="00B76BE6"/>
    <w:rsid w:val="00B7730D"/>
    <w:rsid w:val="00B81129"/>
    <w:rsid w:val="00B91FFD"/>
    <w:rsid w:val="00BC60FC"/>
    <w:rsid w:val="00BC6F05"/>
    <w:rsid w:val="00BD3672"/>
    <w:rsid w:val="00C0783D"/>
    <w:rsid w:val="00C16E16"/>
    <w:rsid w:val="00C242FB"/>
    <w:rsid w:val="00C25648"/>
    <w:rsid w:val="00C3300D"/>
    <w:rsid w:val="00C447B5"/>
    <w:rsid w:val="00C476B9"/>
    <w:rsid w:val="00C54C02"/>
    <w:rsid w:val="00C553E8"/>
    <w:rsid w:val="00C8305C"/>
    <w:rsid w:val="00C92102"/>
    <w:rsid w:val="00C92517"/>
    <w:rsid w:val="00C9503D"/>
    <w:rsid w:val="00C965E6"/>
    <w:rsid w:val="00CB5B72"/>
    <w:rsid w:val="00CD6980"/>
    <w:rsid w:val="00CE5252"/>
    <w:rsid w:val="00CE703A"/>
    <w:rsid w:val="00CF173F"/>
    <w:rsid w:val="00CF495C"/>
    <w:rsid w:val="00CF5A1F"/>
    <w:rsid w:val="00D05039"/>
    <w:rsid w:val="00D10FB9"/>
    <w:rsid w:val="00D1143C"/>
    <w:rsid w:val="00D20B6A"/>
    <w:rsid w:val="00D25D3B"/>
    <w:rsid w:val="00D46AF0"/>
    <w:rsid w:val="00D5429A"/>
    <w:rsid w:val="00D56712"/>
    <w:rsid w:val="00D67CA6"/>
    <w:rsid w:val="00D72D70"/>
    <w:rsid w:val="00D803E6"/>
    <w:rsid w:val="00D84842"/>
    <w:rsid w:val="00D96E25"/>
    <w:rsid w:val="00DA6970"/>
    <w:rsid w:val="00DB2854"/>
    <w:rsid w:val="00DC1443"/>
    <w:rsid w:val="00DC4B50"/>
    <w:rsid w:val="00DC697C"/>
    <w:rsid w:val="00DC7463"/>
    <w:rsid w:val="00DD3E7D"/>
    <w:rsid w:val="00DE1419"/>
    <w:rsid w:val="00DF512E"/>
    <w:rsid w:val="00E061F9"/>
    <w:rsid w:val="00E236F0"/>
    <w:rsid w:val="00E2518B"/>
    <w:rsid w:val="00E25AE4"/>
    <w:rsid w:val="00E26655"/>
    <w:rsid w:val="00E41127"/>
    <w:rsid w:val="00E5412D"/>
    <w:rsid w:val="00E75A21"/>
    <w:rsid w:val="00E77109"/>
    <w:rsid w:val="00E9694A"/>
    <w:rsid w:val="00EA2F98"/>
    <w:rsid w:val="00EA4E2B"/>
    <w:rsid w:val="00EB3F04"/>
    <w:rsid w:val="00EB65E8"/>
    <w:rsid w:val="00EC11BB"/>
    <w:rsid w:val="00EC7025"/>
    <w:rsid w:val="00EF4E04"/>
    <w:rsid w:val="00F11C2F"/>
    <w:rsid w:val="00F12426"/>
    <w:rsid w:val="00F31FA8"/>
    <w:rsid w:val="00F35879"/>
    <w:rsid w:val="00F40F9A"/>
    <w:rsid w:val="00F439B4"/>
    <w:rsid w:val="00F44DF4"/>
    <w:rsid w:val="00F5075A"/>
    <w:rsid w:val="00F549F4"/>
    <w:rsid w:val="00F70AED"/>
    <w:rsid w:val="00F77943"/>
    <w:rsid w:val="00F81393"/>
    <w:rsid w:val="00F92954"/>
    <w:rsid w:val="00FA1B4A"/>
    <w:rsid w:val="00FB38EE"/>
    <w:rsid w:val="00FC253E"/>
    <w:rsid w:val="00FE131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D8420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</w:style>
  <w:style w:type="paragraph" w:styleId="Titre1">
    <w:name w:val="heading 1"/>
    <w:basedOn w:val="Normal"/>
    <w:next w:val="Normal"/>
    <w:qFormat/>
    <w:rsid w:val="00E27FA8"/>
    <w:pPr>
      <w:keepNext/>
      <w:numPr>
        <w:numId w:val="38"/>
      </w:numPr>
      <w:spacing w:after="60"/>
      <w:outlineLvl w:val="0"/>
    </w:pPr>
    <w:rPr>
      <w:b/>
      <w:kern w:val="28"/>
      <w:sz w:val="32"/>
      <w:szCs w:val="20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38"/>
      </w:numPr>
      <w:spacing w:before="120" w:after="240"/>
      <w:outlineLvl w:val="1"/>
    </w:pPr>
    <w:rPr>
      <w:b/>
      <w:sz w:val="28"/>
      <w:szCs w:val="20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38"/>
      </w:numPr>
      <w:spacing w:before="120" w:after="240"/>
      <w:outlineLvl w:val="2"/>
    </w:pPr>
    <w:rPr>
      <w:b/>
      <w:szCs w:val="20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38"/>
      </w:numPr>
      <w:spacing w:after="120"/>
      <w:outlineLvl w:val="3"/>
    </w:pPr>
    <w:rPr>
      <w:szCs w:val="20"/>
    </w:rPr>
  </w:style>
  <w:style w:type="paragraph" w:styleId="Titre5">
    <w:name w:val="heading 5"/>
    <w:basedOn w:val="Normal"/>
    <w:next w:val="Normal"/>
    <w:qFormat/>
    <w:pPr>
      <w:numPr>
        <w:ilvl w:val="4"/>
        <w:numId w:val="38"/>
      </w:numPr>
      <w:spacing w:before="240" w:after="60"/>
      <w:outlineLvl w:val="4"/>
    </w:pPr>
    <w:rPr>
      <w:sz w:val="22"/>
      <w:szCs w:val="20"/>
    </w:rPr>
  </w:style>
  <w:style w:type="paragraph" w:styleId="Titre6">
    <w:name w:val="heading 6"/>
    <w:basedOn w:val="Normal"/>
    <w:next w:val="Normal"/>
    <w:qFormat/>
    <w:pPr>
      <w:numPr>
        <w:ilvl w:val="5"/>
        <w:numId w:val="38"/>
      </w:numPr>
      <w:spacing w:before="240" w:after="60"/>
      <w:outlineLvl w:val="5"/>
    </w:pPr>
    <w:rPr>
      <w:i/>
      <w:sz w:val="22"/>
      <w:szCs w:val="20"/>
    </w:rPr>
  </w:style>
  <w:style w:type="paragraph" w:styleId="Titre7">
    <w:name w:val="heading 7"/>
    <w:basedOn w:val="Normal"/>
    <w:next w:val="Normal"/>
    <w:qFormat/>
    <w:pPr>
      <w:numPr>
        <w:ilvl w:val="6"/>
        <w:numId w:val="38"/>
      </w:numPr>
      <w:spacing w:before="240" w:after="60"/>
      <w:outlineLvl w:val="6"/>
    </w:pPr>
    <w:rPr>
      <w:rFonts w:ascii="Arial" w:hAnsi="Arial"/>
      <w:szCs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38"/>
      </w:numPr>
      <w:spacing w:before="240" w:after="60"/>
      <w:outlineLvl w:val="7"/>
    </w:pPr>
    <w:rPr>
      <w:rFonts w:ascii="Arial" w:hAnsi="Arial"/>
      <w:i/>
      <w:szCs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38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FF"/>
      <w:u w:val="single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Lienhypertextesuivi">
    <w:name w:val="FollowedHyperlink"/>
    <w:rPr>
      <w:color w:val="800080"/>
      <w:u w:val="single"/>
    </w:rPr>
  </w:style>
  <w:style w:type="paragraph" w:styleId="Corpsdetexte">
    <w:name w:val="Body Text"/>
    <w:basedOn w:val="Normal"/>
    <w:rPr>
      <w:b/>
      <w:bCs/>
    </w:rPr>
  </w:style>
  <w:style w:type="paragraph" w:customStyle="1" w:styleId="tabletitle2">
    <w:name w:val="table title2"/>
    <w:basedOn w:val="Normal"/>
    <w:pPr>
      <w:keepNext/>
      <w:tabs>
        <w:tab w:val="left" w:pos="737"/>
      </w:tabs>
      <w:spacing w:before="120" w:after="40" w:line="360" w:lineRule="auto"/>
      <w:jc w:val="left"/>
    </w:pPr>
    <w:rPr>
      <w:sz w:val="20"/>
      <w:szCs w:val="20"/>
      <w:lang w:val="en-GB"/>
    </w:rPr>
  </w:style>
  <w:style w:type="paragraph" w:styleId="Notedebasdepage">
    <w:name w:val="footnote text"/>
    <w:basedOn w:val="Normal"/>
    <w:semiHidden/>
    <w:rsid w:val="003E103C"/>
    <w:pPr>
      <w:tabs>
        <w:tab w:val="left" w:pos="560"/>
        <w:tab w:val="left" w:pos="1120"/>
        <w:tab w:val="left" w:pos="1417"/>
        <w:tab w:val="left" w:pos="1984"/>
        <w:tab w:val="right" w:pos="9072"/>
      </w:tabs>
      <w:spacing w:line="340" w:lineRule="atLeast"/>
    </w:pPr>
    <w:rPr>
      <w:rFonts w:ascii="Times" w:hAnsi="Times"/>
      <w:sz w:val="20"/>
      <w:szCs w:val="20"/>
    </w:rPr>
  </w:style>
  <w:style w:type="character" w:styleId="Marquenotebasdepage">
    <w:name w:val="footnote reference"/>
    <w:semiHidden/>
    <w:rsid w:val="003E103C"/>
    <w:rPr>
      <w:vertAlign w:val="superscript"/>
    </w:rPr>
  </w:style>
  <w:style w:type="table" w:styleId="Grille">
    <w:name w:val="Table Grid"/>
    <w:basedOn w:val="TableauNormal"/>
    <w:rsid w:val="004F44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C2113A"/>
    <w:pPr>
      <w:spacing w:before="100" w:beforeAutospacing="1" w:after="100" w:afterAutospacing="1"/>
      <w:jc w:val="left"/>
    </w:pPr>
    <w:rPr>
      <w:rFonts w:ascii="Verdana" w:hAnsi="Verdana"/>
      <w:color w:val="000000"/>
    </w:rPr>
  </w:style>
  <w:style w:type="character" w:customStyle="1" w:styleId="music-symbol">
    <w:name w:val="music-symbol"/>
    <w:basedOn w:val="Policepardfaut"/>
    <w:rsid w:val="00627F1C"/>
  </w:style>
  <w:style w:type="character" w:customStyle="1" w:styleId="Titre2Car">
    <w:name w:val="Titre 2 Car"/>
    <w:link w:val="Titre2"/>
    <w:rsid w:val="00110169"/>
    <w:rPr>
      <w:b/>
      <w:sz w:val="28"/>
    </w:rPr>
  </w:style>
  <w:style w:type="character" w:customStyle="1" w:styleId="gtxtblb1">
    <w:name w:val="gtxtblb1"/>
    <w:rsid w:val="00EB65E8"/>
    <w:rPr>
      <w:rFonts w:ascii="Verdana" w:hAnsi="Verdana" w:hint="default"/>
      <w:b/>
      <w:bCs/>
      <w:color w:val="93A1B8"/>
      <w:sz w:val="17"/>
      <w:szCs w:val="17"/>
    </w:rPr>
  </w:style>
  <w:style w:type="paragraph" w:styleId="Paragraphedeliste">
    <w:name w:val="List Paragraph"/>
    <w:basedOn w:val="Normal"/>
    <w:uiPriority w:val="34"/>
    <w:qFormat/>
    <w:rsid w:val="00F92954"/>
    <w:pPr>
      <w:ind w:left="720"/>
      <w:contextualSpacing/>
      <w:jc w:val="left"/>
    </w:pPr>
  </w:style>
  <w:style w:type="paragraph" w:styleId="Textedebulles">
    <w:name w:val="Balloon Text"/>
    <w:basedOn w:val="Normal"/>
    <w:link w:val="TextedebullesCar"/>
    <w:rsid w:val="00F31FA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F31FA8"/>
    <w:rPr>
      <w:rFonts w:ascii="Lucida Grande" w:hAnsi="Lucida Grande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AB7729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</w:style>
  <w:style w:type="paragraph" w:styleId="Titre1">
    <w:name w:val="heading 1"/>
    <w:basedOn w:val="Normal"/>
    <w:next w:val="Normal"/>
    <w:qFormat/>
    <w:rsid w:val="00E27FA8"/>
    <w:pPr>
      <w:keepNext/>
      <w:numPr>
        <w:numId w:val="38"/>
      </w:numPr>
      <w:spacing w:after="60"/>
      <w:outlineLvl w:val="0"/>
    </w:pPr>
    <w:rPr>
      <w:b/>
      <w:kern w:val="28"/>
      <w:sz w:val="32"/>
      <w:szCs w:val="20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38"/>
      </w:numPr>
      <w:spacing w:before="120" w:after="240"/>
      <w:outlineLvl w:val="1"/>
    </w:pPr>
    <w:rPr>
      <w:b/>
      <w:sz w:val="28"/>
      <w:szCs w:val="20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38"/>
      </w:numPr>
      <w:spacing w:before="120" w:after="240"/>
      <w:outlineLvl w:val="2"/>
    </w:pPr>
    <w:rPr>
      <w:b/>
      <w:szCs w:val="20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38"/>
      </w:numPr>
      <w:spacing w:after="120"/>
      <w:outlineLvl w:val="3"/>
    </w:pPr>
    <w:rPr>
      <w:szCs w:val="20"/>
    </w:rPr>
  </w:style>
  <w:style w:type="paragraph" w:styleId="Titre5">
    <w:name w:val="heading 5"/>
    <w:basedOn w:val="Normal"/>
    <w:next w:val="Normal"/>
    <w:qFormat/>
    <w:pPr>
      <w:numPr>
        <w:ilvl w:val="4"/>
        <w:numId w:val="38"/>
      </w:numPr>
      <w:spacing w:before="240" w:after="60"/>
      <w:outlineLvl w:val="4"/>
    </w:pPr>
    <w:rPr>
      <w:sz w:val="22"/>
      <w:szCs w:val="20"/>
    </w:rPr>
  </w:style>
  <w:style w:type="paragraph" w:styleId="Titre6">
    <w:name w:val="heading 6"/>
    <w:basedOn w:val="Normal"/>
    <w:next w:val="Normal"/>
    <w:qFormat/>
    <w:pPr>
      <w:numPr>
        <w:ilvl w:val="5"/>
        <w:numId w:val="38"/>
      </w:numPr>
      <w:spacing w:before="240" w:after="60"/>
      <w:outlineLvl w:val="5"/>
    </w:pPr>
    <w:rPr>
      <w:i/>
      <w:sz w:val="22"/>
      <w:szCs w:val="20"/>
    </w:rPr>
  </w:style>
  <w:style w:type="paragraph" w:styleId="Titre7">
    <w:name w:val="heading 7"/>
    <w:basedOn w:val="Normal"/>
    <w:next w:val="Normal"/>
    <w:qFormat/>
    <w:pPr>
      <w:numPr>
        <w:ilvl w:val="6"/>
        <w:numId w:val="38"/>
      </w:numPr>
      <w:spacing w:before="240" w:after="60"/>
      <w:outlineLvl w:val="6"/>
    </w:pPr>
    <w:rPr>
      <w:rFonts w:ascii="Arial" w:hAnsi="Arial"/>
      <w:szCs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38"/>
      </w:numPr>
      <w:spacing w:before="240" w:after="60"/>
      <w:outlineLvl w:val="7"/>
    </w:pPr>
    <w:rPr>
      <w:rFonts w:ascii="Arial" w:hAnsi="Arial"/>
      <w:i/>
      <w:szCs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38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FF"/>
      <w:u w:val="single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Lienhypertextesuivi">
    <w:name w:val="FollowedHyperlink"/>
    <w:rPr>
      <w:color w:val="800080"/>
      <w:u w:val="single"/>
    </w:rPr>
  </w:style>
  <w:style w:type="paragraph" w:styleId="Corpsdetexte">
    <w:name w:val="Body Text"/>
    <w:basedOn w:val="Normal"/>
    <w:rPr>
      <w:b/>
      <w:bCs/>
    </w:rPr>
  </w:style>
  <w:style w:type="paragraph" w:customStyle="1" w:styleId="tabletitle2">
    <w:name w:val="table title2"/>
    <w:basedOn w:val="Normal"/>
    <w:pPr>
      <w:keepNext/>
      <w:tabs>
        <w:tab w:val="left" w:pos="737"/>
      </w:tabs>
      <w:spacing w:before="120" w:after="40" w:line="360" w:lineRule="auto"/>
      <w:jc w:val="left"/>
    </w:pPr>
    <w:rPr>
      <w:sz w:val="20"/>
      <w:szCs w:val="20"/>
      <w:lang w:val="en-GB"/>
    </w:rPr>
  </w:style>
  <w:style w:type="paragraph" w:styleId="Notedebasdepage">
    <w:name w:val="footnote text"/>
    <w:basedOn w:val="Normal"/>
    <w:semiHidden/>
    <w:rsid w:val="003E103C"/>
    <w:pPr>
      <w:tabs>
        <w:tab w:val="left" w:pos="560"/>
        <w:tab w:val="left" w:pos="1120"/>
        <w:tab w:val="left" w:pos="1417"/>
        <w:tab w:val="left" w:pos="1984"/>
        <w:tab w:val="right" w:pos="9072"/>
      </w:tabs>
      <w:spacing w:line="340" w:lineRule="atLeast"/>
    </w:pPr>
    <w:rPr>
      <w:rFonts w:ascii="Times" w:hAnsi="Times"/>
      <w:sz w:val="20"/>
      <w:szCs w:val="20"/>
    </w:rPr>
  </w:style>
  <w:style w:type="character" w:styleId="Marquenotebasdepage">
    <w:name w:val="footnote reference"/>
    <w:semiHidden/>
    <w:rsid w:val="003E103C"/>
    <w:rPr>
      <w:vertAlign w:val="superscript"/>
    </w:rPr>
  </w:style>
  <w:style w:type="table" w:styleId="Grille">
    <w:name w:val="Table Grid"/>
    <w:basedOn w:val="TableauNormal"/>
    <w:rsid w:val="004F44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C2113A"/>
    <w:pPr>
      <w:spacing w:before="100" w:beforeAutospacing="1" w:after="100" w:afterAutospacing="1"/>
      <w:jc w:val="left"/>
    </w:pPr>
    <w:rPr>
      <w:rFonts w:ascii="Verdana" w:hAnsi="Verdana"/>
      <w:color w:val="000000"/>
    </w:rPr>
  </w:style>
  <w:style w:type="character" w:customStyle="1" w:styleId="music-symbol">
    <w:name w:val="music-symbol"/>
    <w:basedOn w:val="Policepardfaut"/>
    <w:rsid w:val="00627F1C"/>
  </w:style>
  <w:style w:type="character" w:customStyle="1" w:styleId="Titre2Car">
    <w:name w:val="Titre 2 Car"/>
    <w:link w:val="Titre2"/>
    <w:rsid w:val="00110169"/>
    <w:rPr>
      <w:b/>
      <w:sz w:val="28"/>
    </w:rPr>
  </w:style>
  <w:style w:type="character" w:customStyle="1" w:styleId="gtxtblb1">
    <w:name w:val="gtxtblb1"/>
    <w:rsid w:val="00EB65E8"/>
    <w:rPr>
      <w:rFonts w:ascii="Verdana" w:hAnsi="Verdana" w:hint="default"/>
      <w:b/>
      <w:bCs/>
      <w:color w:val="93A1B8"/>
      <w:sz w:val="17"/>
      <w:szCs w:val="17"/>
    </w:rPr>
  </w:style>
  <w:style w:type="paragraph" w:styleId="Paragraphedeliste">
    <w:name w:val="List Paragraph"/>
    <w:basedOn w:val="Normal"/>
    <w:uiPriority w:val="34"/>
    <w:qFormat/>
    <w:rsid w:val="00F92954"/>
    <w:pPr>
      <w:ind w:left="720"/>
      <w:contextualSpacing/>
      <w:jc w:val="left"/>
    </w:pPr>
  </w:style>
  <w:style w:type="paragraph" w:styleId="Textedebulles">
    <w:name w:val="Balloon Text"/>
    <w:basedOn w:val="Normal"/>
    <w:link w:val="TextedebullesCar"/>
    <w:rsid w:val="00F31FA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F31FA8"/>
    <w:rPr>
      <w:rFonts w:ascii="Lucida Grande" w:hAnsi="Lucida Grande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AB77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8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29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5555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4991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4595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808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067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9826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0424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98836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9659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13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069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8473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77607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8095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84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5290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3551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28636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1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7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yperlink" Target="mailto:jean-francois.petiot@ls2n.fr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2278</Words>
  <Characters>12534</Characters>
  <Application>Microsoft Macintosh Word</Application>
  <DocSecurity>0</DocSecurity>
  <Lines>104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TA COCLI</vt:lpstr>
    </vt:vector>
  </TitlesOfParts>
  <Company>ecn</Company>
  <LinksUpToDate>false</LinksUpToDate>
  <CharactersWithSpaces>14783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 COCLI</dc:title>
  <dc:subject/>
  <dc:creator>jfp</dc:creator>
  <cp:keywords/>
  <dc:description/>
  <cp:lastModifiedBy>Utilisateur de Microsoft Office</cp:lastModifiedBy>
  <cp:revision>8</cp:revision>
  <cp:lastPrinted>2011-01-12T14:09:00Z</cp:lastPrinted>
  <dcterms:created xsi:type="dcterms:W3CDTF">2022-02-02T09:17:00Z</dcterms:created>
  <dcterms:modified xsi:type="dcterms:W3CDTF">2022-02-02T09:47:00Z</dcterms:modified>
</cp:coreProperties>
</file>