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800"/>
      </w:pPr>
    </w:p>
    <w:p>
      <w:pPr>
        <w:spacing w:after="200"/>
        <w:jc w:val="center"/>
      </w:pPr>
      <w:r>
        <w:rPr>
          <w:rFonts w:ascii="Arial" w:cs="Arial" w:eastAsia="Arial" w:hAnsi="Arial"/>
          <w:b/>
          <w:bCs/>
          <w:color w:val="1B3A5C"/>
          <w:sz w:val="56"/>
          <w:szCs w:val="56"/>
        </w:rPr>
        <w:t xml:space="preserve">INTELLIOS</w:t>
      </w:r>
    </w:p>
    <w:p>
      <w:pPr>
        <w:spacing w:after="200"/>
        <w:jc w:val="center"/>
      </w:pPr>
      <w:r>
        <w:rPr>
          <w:rFonts w:ascii="Arial" w:cs="Arial" w:eastAsia="Arial" w:hAnsi="Arial"/>
          <w:color w:val="2E75B6"/>
          <w:sz w:val="36"/>
          <w:szCs w:val="36"/>
        </w:rPr>
        <w:t xml:space="preserve">Agent Team Formation &amp; Management</w:t>
      </w:r>
    </w:p>
    <w:p>
      <w:pPr>
        <w:spacing w:after="100"/>
        <w:jc w:val="center"/>
      </w:pPr>
      <w:r>
        <w:rPr>
          <w:rFonts w:ascii="Arial" w:cs="Arial" w:eastAsia="Arial" w:hAnsi="Arial"/>
          <w:color w:val="2E75B6"/>
          <w:sz w:val="28"/>
          <w:szCs w:val="28"/>
        </w:rPr>
        <w:t xml:space="preserve">Capability-Focused Platform Audit</w:t>
      </w:r>
    </w:p>
    <w:p>
      <w:pPr>
        <w:spacing w:after="100"/>
        <w:jc w:val="center"/>
      </w:pPr>
      <w:r>
        <w:rPr>
          <w:rFonts w:ascii="Arial" w:cs="Arial" w:eastAsia="Arial" w:hAnsi="Arial"/>
          <w:color w:val="666666"/>
          <w:sz w:val="22"/>
          <w:szCs w:val="22"/>
        </w:rPr>
        <w:t xml:space="preserve">12-Pass Evaluation with Code-Level Verification</w:t>
      </w:r>
    </w:p>
    <w:p>
      <w:pPr>
        <w:spacing w:after="600"/>
        <w:jc w:val="center"/>
      </w:pPr>
      <w:r>
        <w:rPr>
          <w:rFonts w:ascii="Arial" w:cs="Arial" w:eastAsia="Arial" w:hAnsi="Arial"/>
          <w:color w:val="666666"/>
          <w:sz w:val="22"/>
          <w:szCs w:val="22"/>
        </w:rPr>
        <w:t xml:space="preserve">April 2026  |  Version 2.0</w:t>
      </w:r>
    </w:p>
    <w:p>
      <w:pPr>
        <w:pBdr>
          <w:top w:val="single" w:color="2E75B6" w:sz="2" w:space="8"/>
        </w:pBdr>
        <w:spacing w:after="200"/>
        <w:jc w:val="center"/>
      </w:pPr>
      <w:r>
        <w:rPr>
          <w:rFonts w:ascii="Arial" w:cs="Arial" w:eastAsia="Arial" w:hAnsi="Arial"/>
          <w:color w:val="444444"/>
          <w:sz w:val="20"/>
          <w:szCs w:val="20"/>
        </w:rPr>
        <w:t xml:space="preserve">Prepared for: Intellios Product &amp; Engineering Leadership</w:t>
      </w:r>
    </w:p>
    <w:p>
      <w:pPr>
        <w:jc w:val="center"/>
      </w:pPr>
      <w:r>
        <w:rPr>
          <w:rFonts w:ascii="Arial" w:cs="Arial" w:eastAsia="Arial" w:hAnsi="Arial"/>
          <w:i/>
          <w:iCs/>
          <w:color w:val="999999"/>
          <w:sz w:val="18"/>
          <w:szCs w:val="18"/>
        </w:rPr>
        <w:t xml:space="preserve">Classification: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Intellios has built one of the most comprehensive agent governance and lifecycle management platforms in the enterprise AI space. The system excels at structured intake of agent requirements through a three-phase AI-guided process, generation of governance-compliant Agent Blueprint Packages (ABPs), policy-based validation with a structured expression language (11 operators, per-agent scoping, drift detection), multi-step human review workflows with SLA tracking, and deep compliance evidence packaging for regulated industries. The stakeholder collaboration system, where domain experts contribute requirements through tokenized invitation links and an AI Orchestrator synthesizes and conflict-detects across 7 governance domains, is particularly sophisticated. The behavioral test harness and adversarial red-team evaluation provide confidence in agent safety before deployment.</w:t>
      </w:r>
    </w:p>
    <w:p>
      <w:pPr>
        <w:spacing w:after="120"/>
      </w:pPr>
      <w:r>
        <w:t xml:space="preserve">However, the platform has a deliberate and well-understood gap in multi-agent orchestration. Intellios enables users to design and govern individual agents with exceptional depth, and workflow definitions exist as first-class artifacts (versioned, validated, diffed, and reviewed alongside agents). But workflows cannot be executed within Intellios. The codebase comment in workflow.ts explicitly states: 'workflows are published, not deployed to a runtime target.' The roadmap (H3) gates workflow execution on '3+ design partners with validated execution needs,' indicating this is a conscious product decision, not an oversight.</w:t>
      </w:r>
    </w:p>
    <w:p>
      <w:pPr>
        <w:spacing w:after="120"/>
      </w:pPr>
      <w:r>
        <w:t xml:space="preserve">The single highest-leverage improvement depends on the strategic direction chosen. If Intellios commits to being a full lifecycle platform (design, govern, orchestrate, monitor), the priority is building the workflow execution engine, leveraging existing composable building blocks (the simulation system prompt constructor, parallel red-team evaluator, and code export generator). If Intellios commits to the factory model (design and govern, export for external execution), the priority is making the export path seamless and clearly positioning workflows as orchestration blueprints. Either way, the immediate need is a workflow creation UI: the complete absence of any interface for creating workflows blocks all non-developer users from the feature. The current maturity of agent team management is rated 2.0 (Emerging), while the individual agent lifecycle is a strong 4.0.</w:t>
      </w:r>
    </w:p>
    <w:p>
      <w:r>
        <w:br w:type="page"/>
      </w:r>
    </w:p>
    <w:p>
      <w:pPr>
        <w:pStyle w:val="Heading1"/>
      </w:pPr>
      <w: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 (1–10)</w:t>
            </w:r>
          </w:p>
        </w:tc>
        <w:tc>
          <w:tcPr>
            <w:tcW w:type="dxa" w:w="5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One-line Assessment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Mental Model Clarity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6</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Agent concept is exceptional; workflow concept is well-typed but disconnected from execution. Deliberate gap, but UI doesn't communicate it.</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 Creation &amp; Configuration</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9</w:t>
            </w:r>
          </w:p>
        </w:tc>
        <w:tc>
          <w:tcPr>
            <w:tcW w:type="dxa" w:w="5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Three-path intake (full/express/quick-start), 7-domain stakeholder collaboration with AI synthesis, expertise-adaptive routing. Best-in-class.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Team Formation &amp; Composition</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3</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 definitions exist with validation and governance. No creation UI, no templates, no goal-oriented assembly.</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&amp; Orchestration Design</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5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Sequential and conditional handoffs modeled. No parallel, supervisory, iterative, or human-in-the-loop node types.</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Execution Monitoring &amp; Status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7</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Per-agent health monitoring with intelligence briefings and anomaly detection is strong. No workflow execution exists to monitor.</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Error Handling &amp; Recovery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6</w:t>
            </w:r>
          </w:p>
        </w:tc>
        <w:tc>
          <w:tcPr>
            <w:tcW w:type="dxa" w:w="5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Validation errors show violations with AI-generated remediation. Runtime violation detection with auto-suspension. No workflow failure handling.</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Results &amp; Iteration</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7</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5-dimension quality scoring, version diff, refinement chat, red-team evaluation, behavioral test harness. No workflow result aggregation.</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Trust, Transparency &amp; Control</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8</w:t>
            </w:r>
          </w:p>
        </w:tc>
        <w:tc>
          <w:tcPr>
            <w:tcW w:type="dxa" w:w="5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Governance drift detection, multi-step approval chains, evidence packaging, audit trail, compliance calendar. Agent reasoning post-deploy is opaque.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First-Time User Experience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6</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Express lane achieves &lt;2min to first agent. Expertise-adaptive routing. No guided workflow creation experience.</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Scale &amp; Management</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7</w:t>
            </w:r>
          </w:p>
        </w:tc>
        <w:tc>
          <w:tcPr>
            <w:tcW w:type="dxa" w:w="5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Fleet dashboard, multi-tenant isolation, governor portal, portfolio intelligence, cost attribution. Workflow portfolio management absent.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Overall Capability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6</w:t>
            </w:r>
          </w:p>
        </w:tc>
        <w:tc>
          <w:tcPr>
            <w:tcW w:type="dxa" w:w="5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World-class individual agent factory and governance platform. Multi-agent orchestration is deliberately deferred, structurally incomplete.</w:t>
            </w:r>
          </w:p>
        </w:tc>
      </w:tr>
    </w:tbl>
    <w:p>
      <w:r>
        <w:br w:type="page"/>
      </w:r>
    </w:p>
    <w:p>
      <w:pPr>
        <w:pStyle w:val="Heading1"/>
      </w:pPr>
      <w:r>
        <w:t xml:space="preserve">Mental Model Assessment</w:t>
      </w:r>
    </w:p>
    <w:p>
      <w:pPr>
        <w:pStyle w:val="Heading2"/>
      </w:pPr>
      <w:r>
        <w:t xml:space="preserve">Agent Concept: Exceptionally Clear and Consistent</w:t>
      </w:r>
    </w:p>
    <w:p>
      <w:pPr>
        <w:spacing w:after="120"/>
      </w:pPr>
      <w:r>
        <w:t xml:space="preserve">Intellios presents agents as governed specification documents (Agent Blueprint Packages) with seven top-level sections: metadata, identity, capabilities, constraints, governance, ownership, and execution. This is consistent across every surface: intake captures requirements into ABP fields, generation produces ABPs, validation evaluates ABP structure against policies, review approves ABP content, the registry stores ABP versions, and monitoring tracks deployed ABP behavior. The ABP is the single source of truth, and every subsystem operates on it. The classification system (agentType: automation/decision-support/autonomous/data-access crossed with riskTier: low/medium/high/critical) provides a shared vocabulary for reasoning about agent risk. This consistency is the platform's greatest conceptual strength.</w:t>
      </w:r>
    </w:p>
    <w:p>
      <w:pPr>
        <w:pStyle w:val="Heading2"/>
      </w:pPr>
      <w:r>
        <w:t xml:space="preserve">Workflow Concept: Well-Typed But Expectation-Misaligned</w:t>
      </w:r>
    </w:p>
    <w:p>
      <w:pPr>
        <w:spacing w:after="120"/>
      </w:pPr>
      <w:r>
        <w:t xml:space="preserve">Workflows are first-class artifacts with their own database table, lifecycle states (draft/in_review/approved/rejected/deprecated), versioning, governance diff tracking, and a visual flow diagram. This is architecturally sound. The issue is not that workflows are incomplete — it's that the UI presents them as operationally equivalent to agents (same registry, same lifecycle, same review process) while they are fundamentally different. The type definition's own comment acknowledges this: 'workflows are published, not deployed to a runtime target.' But this critical distinction is invisible to users. The WorkflowFlowDiagram renders agents as connected boxes with condition-labeled arrows — visual language that universally implies 'this is a pipeline you can run.' The gap between presentation and reality violates the principle of least surprise.</w:t>
      </w:r>
    </w:p>
    <w:p>
      <w:pPr>
        <w:pStyle w:val="Heading2"/>
      </w:pPr>
      <w:r>
        <w:t xml:space="preserve">Stakeholder Collaboration: A Proto-Orchestration Pattern</w:t>
      </w:r>
    </w:p>
    <w:p>
      <w:pPr>
        <w:spacing w:after="120"/>
      </w:pPr>
      <w:r>
        <w:t xml:space="preserve">A conceptual strength worth highlighting: the stakeholder collaboration system is itself a multi-agent-adjacent orchestration pattern. Seven domain specialists contribute requirements through isolated channels (they cannot see each other's inputs). An AI Orchestrator synthesizes contributions, detects cross-domain conflicts, and identifies coverage gaps. Three insight types (synthesis, conflict, gap) are generated and presented to the architect. This is effectively a parallel fan-in pattern with AI-mediated aggregation. The platform already demonstrates multi-source orchestration within intake — it just hasn't generalized this pattern to the workflow execution context.</w:t>
      </w:r>
    </w:p>
    <w:p>
      <w:pPr>
        <w:pStyle w:val="Heading2"/>
      </w:pPr>
      <w:r>
        <w:t xml:space="preserve">Metaphor Evaluation</w:t>
      </w:r>
    </w:p>
    <w:p>
      <w:pPr>
        <w:spacing w:after="120"/>
      </w:pPr>
      <w:r>
        <w:t xml:space="preserve">Intellios uses a 'regulated design studio + governance office' metaphor. Agents are designed, blueprinted, inspected, reviewed, registered, and deployed. This works excellently for the agent factory use case and resonates with the regulated enterprise audience (financial services, healthcare) that is accustomed to document-centric governance processes. For workflows, the metaphor needs explicit extension. A workflow in a regulated design studio is an architectural plan — a document that describes how agents will collaborate. The platform should lean into this framing rather than implying executability. When execution is added later, the metaphor naturally extends to 'operating the factory floor.'</w:t>
      </w:r>
    </w:p>
    <w:p>
      <w:r>
        <w:br w:type="page"/>
      </w:r>
    </w:p>
    <w:p>
      <w:pPr>
        <w:pStyle w:val="Heading1"/>
      </w:pPr>
      <w:r>
        <w:t xml:space="preserve">Agent Lifecycle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3200"/>
        <w:gridCol w:w="1660"/>
      </w:tblGrid>
      <w:tr>
        <w:tc>
          <w:tcPr>
            <w:tcW w:type="dxa" w:w="13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Lifecycle Stage</w:t>
            </w:r>
          </w:p>
        </w:tc>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 Experience</w:t>
            </w:r>
          </w:p>
        </w:tc>
        <w:tc>
          <w:tcPr>
            <w:tcW w:type="dxa" w:w="3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Issues</w:t>
            </w:r>
          </w:p>
        </w:tc>
        <w:tc>
          <w:tcPr>
            <w:tcW w:type="dxa" w:w="16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Create agent</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Three paths: full intake (multi-turn Claude conversation with 12 tools, 7-domain coverage), express lane (template-based, ~2min), quick-start modal. Phase 1 structured context captures governance signals before conversation.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Strong. Quick-start vs. express-lane distinction may confuse new users. Recommend merging into single 'Start from Template' entry point.</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r>
      <w:tr>
        <w:tc>
          <w:tcPr>
            <w:tcW w:type="dxa" w:w="1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Configure agent</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AI-guided conversation with expertise-adaptive routing (guided/adaptive/expert modes). Stakeholder contributions via tokenized invitations across 7 domains. AI Orchestrator synthesizes, detects conflicts, identifies gaps.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Configuration is implicit in conversation. Post-generation editing requires refinement chat (full regeneration), not direct field editing. Minor friction for precise, single-field changes.</w:t>
            </w:r>
          </w:p>
        </w:tc>
        <w:tc>
          <w:tcPr>
            <w:tcW w:type="dxa" w:w="16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Assemble team</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POST /api/workflows with JSON definition body. No visual builder. No creation UI on any page. WorkflowFlowDiagram on detail page is read-only.</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Complete absence of creation UI blocks all non-developer users. This is the single largest accessibility barrier.</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1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Define workflow</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WorkflowDefinition supports agents (agentId, role, required), handoffRules (from, to, condition, priority), sharedContext (field, type, description). Cycle detection validates DAG integrity.</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Only sequential and conditional patterns. No parallel, supervisory, iterative, or human-in-the-loop node types. Conditions are unvalidated free-text strings.</w:t>
            </w:r>
          </w:p>
        </w:tc>
        <w:tc>
          <w:tcPr>
            <w:tcW w:type="dxa" w:w="16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Configure data flow</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Shared context defined as typed fields. No per-agent input/output contract in ABP schema.</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visualization of which agent produces/consumes which context fields. Data flow mismatches discoverable only at (nonexistent) runtime.</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1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Launch execution</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Not implemented. Workflows explicitly 'published, not deployed.' Code export generates standalone TypeScript as a workaround for execution outside Intellios.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Deliberate gap per roadmap H3 (gated on design partner validation). Code export is partial workaround but not multi-agent orchestration.</w:t>
            </w:r>
          </w:p>
        </w:tc>
        <w:tc>
          <w:tcPr>
            <w:tcW w:type="dxa" w:w="16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CRITICAL</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Monitor execution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Per-agent: health aggregation (clean/degraded/critical/unknown), 30s refresh, telemetry (error rate, latency, token counts), runtime violation detection with auto-suspension, intelligence briefings with anomaly detection.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Strong per-agent monitoring. No workflow execution to monitor. Building blocks (health checks, telemetry ingestion) can be extended to workflow context.</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CRITICAL</w:t>
            </w:r>
          </w:p>
        </w:tc>
      </w:tr>
      <w:tr>
        <w:tc>
          <w:tcPr>
            <w:tcW w:type="dxa" w:w="1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Handle errors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Design-time: validation violations with severity, remediation suggestions, suggest-fix AI endpoint. Runtime: governance drift detection, runtime violation tracking, auto-suspension at error threshold.</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workflow-level failure propagation model. No retry, fallback, or skip strategies. Strong single-agent patterns need extension to orchestration context.</w:t>
            </w:r>
          </w:p>
        </w:tc>
        <w:tc>
          <w:tcPr>
            <w:tcW w:type="dxa" w:w="16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Review results</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5-dimension quality scoring, version diff with per-section granularity, refinement chat, companion AI, behavioral test harness, red-team adversarial evaluation (10 attacks, 5 categories, parallel execution).</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Rich single-agent evaluation. No workflow-level result aggregation or attribution. Test harness could be extended for multi-agent comparative evaluation.</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HIGH</w:t>
            </w:r>
          </w:p>
        </w:tc>
      </w:tr>
      <w:tr>
        <w:tc>
          <w:tcPr>
            <w:tcW w:type="dxa" w:w="13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Iterate &amp; improve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Refinement chat (full regeneration), clone to fork, new version creation, express-lane fast path. Multi-step approval chain for re-review after changes.</w:t>
            </w:r>
          </w:p>
        </w:tc>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Full regeneration for small edits is slow. No direct ABP field editing. Strong version management.</w:t>
            </w:r>
          </w:p>
        </w:tc>
        <w:tc>
          <w:tcPr>
            <w:tcW w:type="dxa" w:w="16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13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Manage at scale</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Fleet dashboard with cost attribution, governor portal with executive dashboard, compliance calendar, evidence package export (14-section ZIP), portfolio intelligence with daily AI briefings and 12-week trend analysis.</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Mature individual agent management. Workflow portfolio management is minimal (flat list in registry). No impact analysis for agent changes on workflows.</w:t>
            </w:r>
          </w:p>
        </w:tc>
        <w:tc>
          <w:tcPr>
            <w:tcW w:type="dxa" w:w="16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MEDIUM</w:t>
            </w:r>
          </w:p>
        </w:tc>
      </w:tr>
    </w:tbl>
    <w:p>
      <w:r>
        <w:br w:type="page"/>
      </w:r>
    </w:p>
    <w:p>
      <w:pPr>
        <w:pStyle w:val="Heading1"/>
      </w:pPr>
      <w:r>
        <w:t xml:space="preserve">Detailed Findings by Pass</w:t>
      </w:r>
    </w:p>
    <w:p>
      <w:pPr>
        <w:pStyle w:val="Heading2"/>
      </w:pPr>
      <w:r>
        <w:t xml:space="preserve">Pass 1: Mental Model</w:t>
      </w:r>
    </w:p>
    <w:p>
      <w:pPr>
        <w:pStyle w:val="Heading3"/>
      </w:pPr>
      <w:r>
        <w:t xml:space="preserve">[CRITICAL] 1.1: Workflow Artifacts Imply Executability They Do Not Possess</w:t>
      </w:r>
    </w:p>
    <w:p>
      <w:pPr>
        <w:pStyle w:val="ListParagraph"/>
        <w:numPr>
          <w:ilvl w:val="0"/>
          <w:numId w:val="2"/>
        </w:numPr>
        <w:spacing w:after="60"/>
      </w:pPr>
      <w:r>
        <w:rPr>
          <w:b/>
          <w:bCs/>
        </w:rPr>
        <w:t xml:space="preserve">Location: </w:t>
      </w:r>
      <w:r>
        <w:t xml:space="preserve">Registry (/registry — Workflows tab), Workflow detail (/registry/workflow/[id]), WorkflowFlowDiagram component (page.tsx lines 23-148)</w:t>
      </w:r>
    </w:p>
    <w:p>
      <w:pPr>
        <w:pStyle w:val="ListParagraph"/>
        <w:numPr>
          <w:ilvl w:val="0"/>
          <w:numId w:val="2"/>
        </w:numPr>
        <w:spacing w:after="60"/>
      </w:pPr>
      <w:r>
        <w:rPr>
          <w:b/>
          <w:bCs/>
        </w:rPr>
        <w:t xml:space="preserve">What exists: </w:t>
      </w:r>
      <w:r>
        <w:t xml:space="preserve">Workflows appear in the registry with the same lifecycle states as agents. The WorkflowFlowDiagram renders agents as labeled boxes connected by condition-labeled arrows using BFS traversal. The diagram highlights branching with badges when multiple outgoing rules exist. Lifecycle transition buttons (Submit for Review, Approve) are identical to agent lifecycle controls.</w:t>
      </w:r>
    </w:p>
    <w:p>
      <w:pPr>
        <w:pStyle w:val="ListParagraph"/>
        <w:numPr>
          <w:ilvl w:val="0"/>
          <w:numId w:val="2"/>
        </w:numPr>
        <w:spacing w:after="60"/>
      </w:pPr>
      <w:r>
        <w:rPr>
          <w:b/>
          <w:bCs/>
        </w:rPr>
        <w:t xml:space="preserve">Impact: </w:t>
      </w:r>
      <w:r>
        <w:t xml:space="preserve">The type definition's own comment ('workflows are published, not deployed to a runtime target') is invisible to users. They see a pipeline diagram and lifecycle buttons identical to deployable agents. When they reach 'approved' status, they expect execution — but there is no execution endpoint. This creates a trust-eroding expectation gap at the most critical moment.</w:t>
      </w:r>
    </w:p>
    <w:p>
      <w:pPr>
        <w:pStyle w:val="ListParagraph"/>
        <w:numPr>
          <w:ilvl w:val="0"/>
          <w:numId w:val="2"/>
        </w:numPr>
        <w:spacing w:after="60"/>
      </w:pPr>
      <w:r>
        <w:rPr>
          <w:b/>
          <w:bCs/>
        </w:rPr>
        <w:t xml:space="preserve">Recommendation: </w:t>
      </w:r>
      <w:r>
        <w:t xml:space="preserve">Add a persistent contextual banner on the workflow detail page: 'This orchestration definition describes how your agents will collaborate. To execute it, export to your orchestration runtime or await the execution engine (in development).' Replace the 'deployed' status with 'published' for workflows. Add a prominent 'Export Definition' button alongside lifecycle controls. When execution is built, replace the banner with a 'Run Workflow' CTA.</w:t>
      </w:r>
    </w:p>
    <w:p>
      <w:pPr>
        <w:pStyle w:val="ListParagraph"/>
        <w:numPr>
          <w:ilvl w:val="0"/>
          <w:numId w:val="2"/>
        </w:numPr>
        <w:spacing w:after="60"/>
      </w:pPr>
      <w:r>
        <w:rPr>
          <w:b/>
          <w:bCs/>
        </w:rPr>
        <w:t xml:space="preserve">Principle: </w:t>
      </w:r>
      <w:r>
        <w:t xml:space="preserve">Norman's Gulf of Evaluation — the gap between the system's presentation (executable-looking pipeline visualization and agent-identical lifecycle) and its actual state (non-executable governance artifact) prevents users from forming accurate expectations about what workflows can do.</w:t>
      </w:r>
    </w:p>
    <w:p>
      <w:pPr>
        <w:spacing w:after="200"/>
      </w:pPr>
    </w:p>
    <w:p>
      <w:pPr>
        <w:pStyle w:val="Heading3"/>
      </w:pPr>
      <w:r>
        <w:t xml:space="preserve">[HIGH] 1.2: No Conceptual Bridge from Single Agent to Multi-Agent Thinking</w:t>
      </w:r>
    </w:p>
    <w:p>
      <w:pPr>
        <w:pStyle w:val="ListParagraph"/>
        <w:numPr>
          <w:ilvl w:val="0"/>
          <w:numId w:val="2"/>
        </w:numPr>
        <w:spacing w:after="60"/>
      </w:pPr>
      <w:r>
        <w:rPr>
          <w:b/>
          <w:bCs/>
        </w:rPr>
        <w:t xml:space="preserve">Location: </w:t>
      </w:r>
      <w:r>
        <w:t xml:space="preserve">Dashboard (/dashboard — HomeAgentList component, 161 lines), Registry, post-approval flow</w:t>
      </w:r>
    </w:p>
    <w:p>
      <w:pPr>
        <w:pStyle w:val="ListParagraph"/>
        <w:numPr>
          <w:ilvl w:val="0"/>
          <w:numId w:val="2"/>
        </w:numPr>
        <w:spacing w:after="60"/>
      </w:pPr>
      <w:r>
        <w:rPr>
          <w:b/>
          <w:bCs/>
        </w:rPr>
        <w:t xml:space="preserve">What exists: </w:t>
      </w:r>
      <w:r>
        <w:t xml:space="preserve">HomeAgentList shows recent agents with search and status filtering. It links to /registry/{agentId}. There is no mention of workflows, no suggestion to combine agents, no 'next step' guidance after agent approval. The Workflows tab in the registry is discoverable only if users explore tabs.</w:t>
      </w:r>
    </w:p>
    <w:p>
      <w:pPr>
        <w:pStyle w:val="ListParagraph"/>
        <w:numPr>
          <w:ilvl w:val="0"/>
          <w:numId w:val="2"/>
        </w:numPr>
        <w:spacing w:after="60"/>
      </w:pPr>
      <w:r>
        <w:rPr>
          <w:b/>
          <w:bCs/>
        </w:rPr>
        <w:t xml:space="preserve">Impact: </w:t>
      </w:r>
      <w:r>
        <w:t xml:space="preserve">Users who create multiple agents have no trigger to consider multi-agent collaboration. Per the Fogg Behavior Model, behavior requires motivation (why combine agents?), ability (how?), and a trigger (a prompt at the right moment). The platform provides none of these for workflow creation. The value of multi-agent orchestration is never demonstrated.</w:t>
      </w:r>
    </w:p>
    <w:p>
      <w:pPr>
        <w:pStyle w:val="ListParagraph"/>
        <w:numPr>
          <w:ilvl w:val="0"/>
          <w:numId w:val="2"/>
        </w:numPr>
        <w:spacing w:after="60"/>
      </w:pPr>
      <w:r>
        <w:rPr>
          <w:b/>
          <w:bCs/>
        </w:rPr>
        <w:t xml:space="preserve">Recommendation: </w:t>
      </w:r>
      <w:r>
        <w:t xml:space="preserve">Three interventions: (1) After first agent reaches 'approved' status, show a congratulatory callout with 'Next: Create another agent or learn about workflows.' (2) After 2+ approved agents, show a dashboard banner: 'Your 3 agents could work together. Create a workflow to orchestrate them.' with one-click path to workflow creation pre-populated with existing agents. (3) Add a 'Combine into Workflow' bulk action on the registry table when 2+ agents are selected.</w:t>
      </w:r>
    </w:p>
    <w:p>
      <w:pPr>
        <w:pStyle w:val="ListParagraph"/>
        <w:numPr>
          <w:ilvl w:val="0"/>
          <w:numId w:val="2"/>
        </w:numPr>
        <w:spacing w:after="60"/>
      </w:pPr>
      <w:r>
        <w:rPr>
          <w:b/>
          <w:bCs/>
        </w:rPr>
        <w:t xml:space="preserve">Principle: </w:t>
      </w:r>
      <w:r>
        <w:t xml:space="preserve">Fogg Behavior Model — requires motivation, ability, and trigger simultaneously. The platform must introduce the workflow concept at the moment the user has the building blocks (multiple approved agents) to act on it.</w:t>
      </w:r>
    </w:p>
    <w:p>
      <w:pPr>
        <w:spacing w:after="200"/>
      </w:pPr>
    </w:p>
    <w:p>
      <w:pPr>
        <w:pStyle w:val="Heading3"/>
      </w:pPr>
      <w:r>
        <w:t xml:space="preserve">[LOW] 1.3: Stakeholder AI Orchestrator is a Reusable Pattern Not Yet Generalized</w:t>
      </w:r>
    </w:p>
    <w:p>
      <w:pPr>
        <w:pStyle w:val="ListParagraph"/>
        <w:numPr>
          <w:ilvl w:val="0"/>
          <w:numId w:val="2"/>
        </w:numPr>
        <w:spacing w:after="60"/>
      </w:pPr>
      <w:r>
        <w:rPr>
          <w:b/>
          <w:bCs/>
        </w:rPr>
        <w:t xml:space="preserve">Location: </w:t>
      </w:r>
      <w:r>
        <w:t xml:space="preserve">Intake orchestrator (src/lib/intake/orchestrator.ts), stakeholder contributions panel, AI insights system</w:t>
      </w:r>
    </w:p>
    <w:p>
      <w:pPr>
        <w:pStyle w:val="ListParagraph"/>
        <w:numPr>
          <w:ilvl w:val="0"/>
          <w:numId w:val="2"/>
        </w:numPr>
        <w:spacing w:after="60"/>
      </w:pPr>
      <w:r>
        <w:rPr>
          <w:b/>
          <w:bCs/>
        </w:rPr>
        <w:t xml:space="preserve">What exists: </w:t>
      </w:r>
      <w:r>
        <w:t xml:space="preserve">The stakeholder collaboration system orchestrates 7 domain specialists contributing in parallel through isolated channels. An AI Orchestrator synthesizes contributions, detects cross-domain conflicts, and identifies coverage gaps. This is architecturally a fan-in pattern with AI-mediated aggregation — precisely the kind of pattern needed for multi-agent workflow orchestration.</w:t>
      </w:r>
    </w:p>
    <w:p>
      <w:pPr>
        <w:pStyle w:val="ListParagraph"/>
        <w:numPr>
          <w:ilvl w:val="0"/>
          <w:numId w:val="2"/>
        </w:numPr>
        <w:spacing w:after="60"/>
      </w:pPr>
      <w:r>
        <w:rPr>
          <w:b/>
          <w:bCs/>
        </w:rPr>
        <w:t xml:space="preserve">Impact: </w:t>
      </w:r>
      <w:r>
        <w:t xml:space="preserve">This pattern works well for intake but its sophistication is siloed. When workflow execution is built, the same synthesis/conflict/gap pattern should be applied to aggregating multi-agent outputs.</w:t>
      </w:r>
    </w:p>
    <w:p>
      <w:pPr>
        <w:pStyle w:val="ListParagraph"/>
        <w:numPr>
          <w:ilvl w:val="0"/>
          <w:numId w:val="2"/>
        </w:numPr>
        <w:spacing w:after="60"/>
      </w:pPr>
      <w:r>
        <w:rPr>
          <w:b/>
          <w:bCs/>
        </w:rPr>
        <w:t xml:space="preserve">Recommendation: </w:t>
      </w:r>
      <w:r>
        <w:t xml:space="preserve">When designing the workflow execution engine, extract the orchestrator's synthesis pattern into a reusable module. The three insight types (synthesis, conflict, gap) map directly to workflow aggregation needs: synthesis = combining agent outputs, conflict = detecting contradictory agent results, gap = identifying missing information.</w:t>
      </w:r>
    </w:p>
    <w:p>
      <w:pPr>
        <w:pStyle w:val="ListParagraph"/>
        <w:numPr>
          <w:ilvl w:val="0"/>
          <w:numId w:val="2"/>
        </w:numPr>
        <w:spacing w:after="60"/>
      </w:pPr>
      <w:r>
        <w:rPr>
          <w:b/>
          <w:bCs/>
        </w:rPr>
        <w:t xml:space="preserve">Principle: </w:t>
      </w:r>
      <w:r>
        <w:t xml:space="preserve">DRY architecture — the same fan-in + AI synthesis pattern used for stakeholder orchestration should be the design template for workflow output aggregation, ensuring consistency and reducing implementation risk.</w:t>
      </w:r>
    </w:p>
    <w:p>
      <w:pPr>
        <w:spacing w:after="200"/>
      </w:pPr>
    </w:p>
    <w:p>
      <w:pPr>
        <w:pStyle w:val="Heading2"/>
      </w:pPr>
      <w:r>
        <w:t xml:space="preserve">Pass 2: Agent Creation &amp; Configuration</w:t>
      </w:r>
    </w:p>
    <w:p>
      <w:pPr>
        <w:pStyle w:val="Heading3"/>
      </w:pPr>
      <w:r>
        <w:t xml:space="preserve">[LOW] 2.1: Agent Creation is Best-in-Class — Preserve and Extend This Pattern</w:t>
      </w:r>
    </w:p>
    <w:p>
      <w:pPr>
        <w:pStyle w:val="ListParagraph"/>
        <w:numPr>
          <w:ilvl w:val="0"/>
          <w:numId w:val="2"/>
        </w:numPr>
        <w:spacing w:after="60"/>
      </w:pPr>
      <w:r>
        <w:rPr>
          <w:b/>
          <w:bCs/>
        </w:rPr>
        <w:t xml:space="preserve">Location: </w:t>
      </w:r>
      <w:r>
        <w:t xml:space="preserve">Intake flow (/intake, /intake/[sessionId], /intake/express/[templateId]), QuickStartModal, IntakeContextForm</w:t>
      </w:r>
    </w:p>
    <w:p>
      <w:pPr>
        <w:pStyle w:val="ListParagraph"/>
        <w:numPr>
          <w:ilvl w:val="0"/>
          <w:numId w:val="2"/>
        </w:numPr>
        <w:spacing w:after="60"/>
      </w:pPr>
      <w:r>
        <w:rPr>
          <w:b/>
          <w:bCs/>
        </w:rPr>
        <w:t xml:space="preserve">What exists: </w:t>
      </w:r>
      <w:r>
        <w:t xml:space="preserve">Three creation paths: (1) Full guided intake with Phase 1 structured context → Phase 2 AI conversation with 12 tools → Phase 3 review screen. (2) Express lane with template customization (~2 minutes). (3) Quick-start modal for fast creation. Expertise-adaptive routing (guided/adaptive/expert) adjusts AI vocabulary after turn 2. Domain progress strip shows 7-domain coverage with 4-dot fill levels. Governance sufficiency matrix blocks finalization if critical policy gaps remain.</w:t>
      </w:r>
    </w:p>
    <w:p>
      <w:pPr>
        <w:pStyle w:val="ListParagraph"/>
        <w:numPr>
          <w:ilvl w:val="0"/>
          <w:numId w:val="2"/>
        </w:numPr>
        <w:spacing w:after="60"/>
      </w:pPr>
      <w:r>
        <w:rPr>
          <w:b/>
          <w:bCs/>
        </w:rPr>
        <w:t xml:space="preserve">Impact: </w:t>
      </w:r>
      <w:r>
        <w:t xml:space="preserve">This is among the strongest agent creation experiences in any enterprise AI platform. The three-path approach serves different user needs without forcing one path. Expertise-adaptive routing prevents both over-explaining to experts and under-explaining to novices.</w:t>
      </w:r>
    </w:p>
    <w:p>
      <w:pPr>
        <w:pStyle w:val="ListParagraph"/>
        <w:numPr>
          <w:ilvl w:val="0"/>
          <w:numId w:val="2"/>
        </w:numPr>
        <w:spacing w:after="60"/>
      </w:pPr>
      <w:r>
        <w:rPr>
          <w:b/>
          <w:bCs/>
        </w:rPr>
        <w:t xml:space="preserve">Recommendation: </w:t>
      </w:r>
      <w:r>
        <w:t xml:space="preserve">Preserve entirely. Use this three-path, progressive-disclosure pattern as the model for workflow creation: (1) Full guided workflow design (describe goal → AI suggests pattern and agents → review), (2) Express lane from workflow templates, (3) Quick-start from selecting agents and auto-generating sequential handoffs.</w:t>
      </w:r>
    </w:p>
    <w:p>
      <w:pPr>
        <w:pStyle w:val="ListParagraph"/>
        <w:numPr>
          <w:ilvl w:val="0"/>
          <w:numId w:val="2"/>
        </w:numPr>
        <w:spacing w:after="60"/>
      </w:pPr>
      <w:r>
        <w:rPr>
          <w:b/>
          <w:bCs/>
        </w:rPr>
        <w:t xml:space="preserve">Principle: </w:t>
      </w:r>
      <w:r>
        <w:t xml:space="preserve">Progressive disclosure (Tidwell) — complexity is introduced only when the task requires it, starting with structured context before advancing to AI-guided conversation, matching how enterprise users think about requirements.</w:t>
      </w:r>
    </w:p>
    <w:p>
      <w:pPr>
        <w:spacing w:after="200"/>
      </w:pPr>
    </w:p>
    <w:p>
      <w:pPr>
        <w:pStyle w:val="Heading3"/>
      </w:pPr>
      <w:r>
        <w:t xml:space="preserve">[MEDIUM] 2.2: Post-Generation Configuration Requires Full Regeneration</w:t>
      </w:r>
    </w:p>
    <w:p>
      <w:pPr>
        <w:pStyle w:val="ListParagraph"/>
        <w:numPr>
          <w:ilvl w:val="0"/>
          <w:numId w:val="2"/>
        </w:numPr>
        <w:spacing w:after="60"/>
      </w:pPr>
      <w:r>
        <w:rPr>
          <w:b/>
          <w:bCs/>
        </w:rPr>
        <w:t xml:space="preserve">Location: </w:t>
      </w:r>
      <w:r>
        <w:t xml:space="preserve">Blueprint Studio (/blueprints/[id]), refinement chat endpoint (/api/blueprints/[id]/refine), companion chat</w:t>
      </w:r>
    </w:p>
    <w:p>
      <w:pPr>
        <w:pStyle w:val="ListParagraph"/>
        <w:numPr>
          <w:ilvl w:val="0"/>
          <w:numId w:val="2"/>
        </w:numPr>
        <w:spacing w:after="60"/>
      </w:pPr>
      <w:r>
        <w:rPr>
          <w:b/>
          <w:bCs/>
        </w:rPr>
        <w:t xml:space="preserve">What exists: </w:t>
      </w:r>
      <w:r>
        <w:t xml:space="preserve">After ABP generation, users can modify via refinement chat (natural-language change request → full ABP regeneration with refinementCount incrementing). The companion chat provides contextual assistance. Blueprint detail page shows ABP sections in progressive disclosure accordions, but they are read-only.</w:t>
      </w:r>
    </w:p>
    <w:p>
      <w:pPr>
        <w:pStyle w:val="ListParagraph"/>
        <w:numPr>
          <w:ilvl w:val="0"/>
          <w:numId w:val="2"/>
        </w:numPr>
        <w:spacing w:after="60"/>
      </w:pPr>
      <w:r>
        <w:rPr>
          <w:b/>
          <w:bCs/>
        </w:rPr>
        <w:t xml:space="preserve">Impact: </w:t>
      </w:r>
      <w:r>
        <w:t xml:space="preserve">Full regeneration for a single-field edit (e.g., adding one tool or adjusting a constraint value) is slow and introduces risk of unintended changes to other sections. The refinement chat is appropriate for complex, cross-section changes but overkill for precise edits.</w:t>
      </w:r>
    </w:p>
    <w:p>
      <w:pPr>
        <w:pStyle w:val="ListParagraph"/>
        <w:numPr>
          <w:ilvl w:val="0"/>
          <w:numId w:val="2"/>
        </w:numPr>
        <w:spacing w:after="60"/>
      </w:pPr>
      <w:r>
        <w:rPr>
          <w:b/>
          <w:bCs/>
        </w:rPr>
        <w:t xml:space="preserve">Recommendation: </w:t>
      </w:r>
      <w:r>
        <w:t xml:space="preserve">Add click-to-edit on accordion section fields. When a user edits a field directly, re-validate that section and show a focused diff. Keep the refinement chat for complex changes. Estimated effort: 3-5 days for the most-edited fields (tools, constraints, instructions).</w:t>
      </w:r>
    </w:p>
    <w:p>
      <w:pPr>
        <w:pStyle w:val="ListParagraph"/>
        <w:numPr>
          <w:ilvl w:val="0"/>
          <w:numId w:val="2"/>
        </w:numPr>
        <w:spacing w:after="60"/>
      </w:pPr>
      <w:r>
        <w:rPr>
          <w:b/>
          <w:bCs/>
        </w:rPr>
        <w:t xml:space="preserve">Principle: </w:t>
      </w:r>
      <w:r>
        <w:t xml:space="preserve">Direct manipulation (Shneiderman) — users should be able to see and directly modify ABP fields rather than describing changes through a conversational intermediary for simple edits.</w:t>
      </w:r>
    </w:p>
    <w:p>
      <w:pPr>
        <w:spacing w:after="200"/>
      </w:pPr>
    </w:p>
    <w:p>
      <w:pPr>
        <w:pStyle w:val="Heading3"/>
      </w:pPr>
      <w:r>
        <w:t xml:space="preserve">[MEDIUM] 2.3: No Side-by-Side Agent Comparison</w:t>
      </w:r>
    </w:p>
    <w:p>
      <w:pPr>
        <w:pStyle w:val="ListParagraph"/>
        <w:numPr>
          <w:ilvl w:val="0"/>
          <w:numId w:val="2"/>
        </w:numPr>
        <w:spacing w:after="60"/>
      </w:pPr>
      <w:r>
        <w:rPr>
          <w:b/>
          <w:bCs/>
        </w:rPr>
        <w:t xml:space="preserve">Location: </w:t>
      </w:r>
      <w:r>
        <w:t xml:space="preserve">Registry page (/registry), agent detail pages</w:t>
      </w:r>
    </w:p>
    <w:p>
      <w:pPr>
        <w:pStyle w:val="ListParagraph"/>
        <w:numPr>
          <w:ilvl w:val="0"/>
          <w:numId w:val="2"/>
        </w:numPr>
        <w:spacing w:after="60"/>
      </w:pPr>
      <w:r>
        <w:rPr>
          <w:b/>
          <w:bCs/>
        </w:rPr>
        <w:t xml:space="preserve">What exists: </w:t>
      </w:r>
      <w:r>
        <w:t xml:space="preserve">Individual agent detail pages show capabilities, constraints, governance, and quality scores. Version diff exists for comparing versions of the same agent. No mechanism for comparing different agents side-by-side.</w:t>
      </w:r>
    </w:p>
    <w:p>
      <w:pPr>
        <w:pStyle w:val="ListParagraph"/>
        <w:numPr>
          <w:ilvl w:val="0"/>
          <w:numId w:val="2"/>
        </w:numPr>
        <w:spacing w:after="60"/>
      </w:pPr>
      <w:r>
        <w:rPr>
          <w:b/>
          <w:bCs/>
        </w:rPr>
        <w:t xml:space="preserve">Impact: </w:t>
      </w:r>
      <w:r>
        <w:t xml:space="preserve">When assembling workflows, users need to understand how agents complement each other. Without comparison, they must hold details in working memory while switching between tabs. This increases cognitive load and makes it harder to identify redundant capabilities or gaps in team composition.</w:t>
      </w:r>
    </w:p>
    <w:p>
      <w:pPr>
        <w:pStyle w:val="ListParagraph"/>
        <w:numPr>
          <w:ilvl w:val="0"/>
          <w:numId w:val="2"/>
        </w:numPr>
        <w:spacing w:after="60"/>
      </w:pPr>
      <w:r>
        <w:rPr>
          <w:b/>
          <w:bCs/>
        </w:rPr>
        <w:t xml:space="preserve">Recommendation: </w:t>
      </w:r>
      <w:r>
        <w:t xml:space="preserve">Add multi-select checkboxes to registry rows and a 'Compare Selected' action. Comparison view shows a table with agent names as columns and capability categories as rows, highlighting complementary capabilities in green and overlapping tools in amber. Reuse the existing diff infrastructure from version comparison.</w:t>
      </w:r>
    </w:p>
    <w:p>
      <w:pPr>
        <w:pStyle w:val="ListParagraph"/>
        <w:numPr>
          <w:ilvl w:val="0"/>
          <w:numId w:val="2"/>
        </w:numPr>
        <w:spacing w:after="60"/>
      </w:pPr>
      <w:r>
        <w:rPr>
          <w:b/>
          <w:bCs/>
        </w:rPr>
        <w:t xml:space="preserve">Principle: </w:t>
      </w:r>
      <w:r>
        <w:t xml:space="preserve">Recognition over recall (Nielsen) — visual comparison eliminates the need to memorize agent details when reasoning about team composition.</w:t>
      </w:r>
    </w:p>
    <w:p>
      <w:pPr>
        <w:spacing w:after="200"/>
      </w:pPr>
    </w:p>
    <w:p>
      <w:pPr>
        <w:pStyle w:val="Heading3"/>
      </w:pPr>
      <w:r>
        <w:t xml:space="preserve">[LOW] 2.4: Red-Team and Behavioral Testing Provide Strong Pre-Deployment Confidence</w:t>
      </w:r>
    </w:p>
    <w:p>
      <w:pPr>
        <w:pStyle w:val="ListParagraph"/>
        <w:numPr>
          <w:ilvl w:val="0"/>
          <w:numId w:val="2"/>
        </w:numPr>
        <w:spacing w:after="60"/>
      </w:pPr>
      <w:r>
        <w:rPr>
          <w:b/>
          <w:bCs/>
        </w:rPr>
        <w:t xml:space="preserve">Location: </w:t>
      </w:r>
      <w:r>
        <w:t xml:space="preserve">RedTeamPanel (src/components/registry/red-team-panel.tsx), SimulatePanel, behavioral test harness (src/lib/testing/executor.ts)</w:t>
      </w:r>
    </w:p>
    <w:p>
      <w:pPr>
        <w:pStyle w:val="ListParagraph"/>
        <w:numPr>
          <w:ilvl w:val="0"/>
          <w:numId w:val="2"/>
        </w:numPr>
        <w:spacing w:after="60"/>
      </w:pPr>
      <w:r>
        <w:rPr>
          <w:b/>
          <w:bCs/>
        </w:rPr>
        <w:t xml:space="preserve">What exists: </w:t>
      </w:r>
      <w:r>
        <w:t xml:space="preserve">Red-team evaluation generates 10 adversarial attacks across 5 categories (scope_creep, jailbreak, data_exfiltration, instruction_override, governance_bypass) using Claude Sonnet, then evaluates all 10 in parallel using Claude Haiku. Each attack is tailored to the specific agent's ABP. Results include per-attack verdict (PASS/FAIL) and explanation with a risk tier. Behavioral test harness runs custom test cases (inputPrompt + expectedBehavior) with Claude-as-judge evaluation.</w:t>
      </w:r>
    </w:p>
    <w:p>
      <w:pPr>
        <w:pStyle w:val="ListParagraph"/>
        <w:numPr>
          <w:ilvl w:val="0"/>
          <w:numId w:val="2"/>
        </w:numPr>
        <w:spacing w:after="60"/>
      </w:pPr>
      <w:r>
        <w:rPr>
          <w:b/>
          <w:bCs/>
        </w:rPr>
        <w:t xml:space="preserve">Impact: </w:t>
      </w:r>
      <w:r>
        <w:t xml:space="preserve">This is a differentiating capability for regulated enterprises. The parallel evaluation architecture is also a reusable pattern for workflow execution (fan-out, parallel invocation, result aggregation).</w:t>
      </w:r>
    </w:p>
    <w:p>
      <w:pPr>
        <w:pStyle w:val="ListParagraph"/>
        <w:numPr>
          <w:ilvl w:val="0"/>
          <w:numId w:val="2"/>
        </w:numPr>
        <w:spacing w:after="60"/>
      </w:pPr>
      <w:r>
        <w:rPr>
          <w:b/>
          <w:bCs/>
        </w:rPr>
        <w:t xml:space="preserve">Recommendation: </w:t>
      </w:r>
      <w:r>
        <w:t xml:space="preserve">Preserve and extend. When workflows become executable, add: (1) workflow-level red-team evaluation (attack the workflow as a system, not individual agents), (2) comparative red-team across agents (same attack suite, different agents), (3) regression red-team (compare scores across versions).</w:t>
      </w:r>
    </w:p>
    <w:p>
      <w:pPr>
        <w:pStyle w:val="ListParagraph"/>
        <w:numPr>
          <w:ilvl w:val="0"/>
          <w:numId w:val="2"/>
        </w:numPr>
        <w:spacing w:after="60"/>
      </w:pPr>
      <w:r>
        <w:rPr>
          <w:b/>
          <w:bCs/>
        </w:rPr>
        <w:t xml:space="preserve">Principle: </w:t>
      </w:r>
      <w:r>
        <w:t xml:space="preserve">Trust calibration (Lee &amp; See) — adversarial testing demonstrates agent limitations before deployment, preventing over-trust. The parallel evaluation pattern is a proven building block for multi-agent orchestration.</w:t>
      </w:r>
    </w:p>
    <w:p>
      <w:pPr>
        <w:spacing w:after="200"/>
      </w:pPr>
    </w:p>
    <w:p>
      <w:pPr>
        <w:pStyle w:val="Heading2"/>
      </w:pPr>
      <w:r>
        <w:t xml:space="preserve">Pass 3: Team Formation &amp; Composition</w:t>
      </w:r>
    </w:p>
    <w:p>
      <w:pPr>
        <w:pStyle w:val="Heading3"/>
      </w:pPr>
      <w:r>
        <w:t xml:space="preserve">[CRITICAL] 3.1: No UI for Workflow Creation</w:t>
      </w:r>
    </w:p>
    <w:p>
      <w:pPr>
        <w:pStyle w:val="ListParagraph"/>
        <w:numPr>
          <w:ilvl w:val="0"/>
          <w:numId w:val="2"/>
        </w:numPr>
        <w:spacing w:after="60"/>
      </w:pPr>
      <w:r>
        <w:rPr>
          <w:b/>
          <w:bCs/>
        </w:rPr>
        <w:t xml:space="preserve">Location: </w:t>
      </w:r>
      <w:r>
        <w:t xml:space="preserve">Registry page (/registry), API (/api/workflows POST)</w:t>
      </w:r>
    </w:p>
    <w:p>
      <w:pPr>
        <w:pStyle w:val="ListParagraph"/>
        <w:numPr>
          <w:ilvl w:val="0"/>
          <w:numId w:val="2"/>
        </w:numPr>
        <w:spacing w:after="60"/>
      </w:pPr>
      <w:r>
        <w:rPr>
          <w:b/>
          <w:bCs/>
        </w:rPr>
        <w:t xml:space="preserve">What exists: </w:t>
      </w:r>
      <w:r>
        <w:t xml:space="preserve">Workflows are created via POST to /api/workflows with a JSON body containing a WorkflowDefinition object (agents array, handoffRules array, sharedContext array). The registry page shows existing workflows in a tab but has no 'Create Workflow' button, no creation wizard, and no guided flow. The only path to workflow creation is API-level.</w:t>
      </w:r>
    </w:p>
    <w:p>
      <w:pPr>
        <w:pStyle w:val="ListParagraph"/>
        <w:numPr>
          <w:ilvl w:val="0"/>
          <w:numId w:val="2"/>
        </w:numPr>
        <w:spacing w:after="60"/>
      </w:pPr>
      <w:r>
        <w:rPr>
          <w:b/>
          <w:bCs/>
        </w:rPr>
        <w:t xml:space="preserve">Impact: </w:t>
      </w:r>
      <w:r>
        <w:t xml:space="preserve">The target users (enterprise architects, compliance officers, business analysts) cannot create workflows without developer assistance. This makes the multi-agent capability inaccessible to the people who most need it. Contrast with agent creation, where the same users can create a functional agent in 2 minutes via express lane.</w:t>
      </w:r>
    </w:p>
    <w:p>
      <w:pPr>
        <w:pStyle w:val="ListParagraph"/>
        <w:numPr>
          <w:ilvl w:val="0"/>
          <w:numId w:val="2"/>
        </w:numPr>
        <w:spacing w:after="60"/>
      </w:pPr>
      <w:r>
        <w:rPr>
          <w:b/>
          <w:bCs/>
        </w:rPr>
        <w:t xml:space="preserve">Recommendation: </w:t>
      </w:r>
      <w:r>
        <w:t xml:space="preserve">Build a three-step workflow creation wizard, mirroring the agent creation pattern: (1) Name + describe the workflow goal. (2) Select agents from approved registry entries (show role, capabilities, and health status for each). (3) Configure flow: default to sequential pipeline (A→B→C) with option to add conditions. Auto-generate handoff rules from agent order. Add a 'Quick Workflow' button that creates a sequential pipeline from 2-3 selected agents with one click. Estimated effort: 1 week for basic wizard, 4-6 weeks for visual builder.</w:t>
      </w:r>
    </w:p>
    <w:p>
      <w:pPr>
        <w:pStyle w:val="ListParagraph"/>
        <w:numPr>
          <w:ilvl w:val="0"/>
          <w:numId w:val="2"/>
        </w:numPr>
        <w:spacing w:after="60"/>
      </w:pPr>
      <w:r>
        <w:rPr>
          <w:b/>
          <w:bCs/>
        </w:rPr>
        <w:t xml:space="preserve">Principle: </w:t>
      </w:r>
      <w:r>
        <w:t xml:space="preserve">Gulf of Execution (Norman) — the distance between the user's goal ('combine agents into a workflow') and the actions required ('construct JSON, POST to API') is enormous. A creation wizard closes this gulf for the same user who already creates agents effortlessly.</w:t>
      </w:r>
    </w:p>
    <w:p>
      <w:pPr>
        <w:spacing w:after="200"/>
      </w:pPr>
    </w:p>
    <w:p>
      <w:pPr>
        <w:pStyle w:val="Heading3"/>
      </w:pPr>
      <w:r>
        <w:t xml:space="preserve">[HIGH] 3.2: No Workflow Templates or Recommended Compositions</w:t>
      </w:r>
    </w:p>
    <w:p>
      <w:pPr>
        <w:pStyle w:val="ListParagraph"/>
        <w:numPr>
          <w:ilvl w:val="0"/>
          <w:numId w:val="2"/>
        </w:numPr>
        <w:spacing w:after="60"/>
      </w:pPr>
      <w:r>
        <w:rPr>
          <w:b/>
          <w:bCs/>
        </w:rPr>
        <w:t xml:space="preserve">Location: </w:t>
      </w:r>
      <w:r>
        <w:t xml:space="preserve">Template library (/templates), template API (/api/templates)</w:t>
      </w:r>
    </w:p>
    <w:p>
      <w:pPr>
        <w:pStyle w:val="ListParagraph"/>
        <w:numPr>
          <w:ilvl w:val="0"/>
          <w:numId w:val="2"/>
        </w:numPr>
        <w:spacing w:after="60"/>
      </w:pPr>
      <w:r>
        <w:rPr>
          <w:b/>
          <w:bCs/>
        </w:rPr>
        <w:t xml:space="preserve">What exists: </w:t>
      </w:r>
      <w:r>
        <w:t xml:space="preserve">The template library contains agent blueprint templates that users can customize and generate from (express lane). There are no workflow templates showing common multi-agent patterns.</w:t>
      </w:r>
    </w:p>
    <w:p>
      <w:pPr>
        <w:pStyle w:val="ListParagraph"/>
        <w:numPr>
          <w:ilvl w:val="0"/>
          <w:numId w:val="2"/>
        </w:numPr>
        <w:spacing w:after="60"/>
      </w:pPr>
      <w:r>
        <w:rPr>
          <w:b/>
          <w:bCs/>
        </w:rPr>
        <w:t xml:space="preserve">Impact: </w:t>
      </w:r>
      <w:r>
        <w:t xml:space="preserve">New users must invent orchestration patterns from scratch. They lack reference points for what effective workflows look like, when to use sequential vs. branching patterns, and how many agents are appropriate. Templates would bootstrap understanding and demonstrate the value of multi-agent orchestration.</w:t>
      </w:r>
    </w:p>
    <w:p>
      <w:pPr>
        <w:pStyle w:val="ListParagraph"/>
        <w:numPr>
          <w:ilvl w:val="0"/>
          <w:numId w:val="2"/>
        </w:numPr>
        <w:spacing w:after="60"/>
      </w:pPr>
      <w:r>
        <w:rPr>
          <w:b/>
          <w:bCs/>
        </w:rPr>
        <w:t xml:space="preserve">Recommendation: </w:t>
      </w:r>
      <w:r>
        <w:t xml:space="preserve">Create 5-7 workflow templates mapped to common enterprise use cases: (1) Content Pipeline (research → draft → fact-check → edit), (2) Risk Triage (classify → route by tier → specialist review), (3) Compliance Check (assess → validate against policies → remediate gaps → approve), (4) Customer Support Escalation (initial response → classify complexity → route to specialist), (5) Data Enrichment (extract → validate → enrich from sources → format). Each template includes: agent role descriptions, default handoff rules, shared context schema, and a 2-sentence usage guidance.</w:t>
      </w:r>
    </w:p>
    <w:p>
      <w:pPr>
        <w:pStyle w:val="ListParagraph"/>
        <w:numPr>
          <w:ilvl w:val="0"/>
          <w:numId w:val="2"/>
        </w:numPr>
        <w:spacing w:after="60"/>
      </w:pPr>
      <w:r>
        <w:rPr>
          <w:b/>
          <w:bCs/>
        </w:rPr>
        <w:t xml:space="preserve">Principle: </w:t>
      </w:r>
      <w:r>
        <w:t xml:space="preserve">Template-based learning (constructivist pedagogy) — users learn orchestration patterns by studying and customizing working examples, which is significantly more effective than reading documentation about abstract patterns.</w:t>
      </w:r>
    </w:p>
    <w:p>
      <w:pPr>
        <w:spacing w:after="200"/>
      </w:pPr>
    </w:p>
    <w:p>
      <w:pPr>
        <w:pStyle w:val="Heading3"/>
      </w:pPr>
      <w:r>
        <w:t xml:space="preserve">[HIGH] 3.3: WorkflowFlowDiagram is View-Only</w:t>
      </w:r>
    </w:p>
    <w:p>
      <w:pPr>
        <w:pStyle w:val="ListParagraph"/>
        <w:numPr>
          <w:ilvl w:val="0"/>
          <w:numId w:val="2"/>
        </w:numPr>
        <w:spacing w:after="60"/>
      </w:pPr>
      <w:r>
        <w:rPr>
          <w:b/>
          <w:bCs/>
        </w:rPr>
        <w:t xml:space="preserve">Location: </w:t>
      </w:r>
      <w:r>
        <w:t xml:space="preserve">Workflow detail page (/registry/workflow/[id]), WorkflowFlowDiagram component (page.tsx lines 23-148)</w:t>
      </w:r>
    </w:p>
    <w:p>
      <w:pPr>
        <w:pStyle w:val="ListParagraph"/>
        <w:numPr>
          <w:ilvl w:val="0"/>
          <w:numId w:val="2"/>
        </w:numPr>
        <w:spacing w:after="60"/>
      </w:pPr>
      <w:r>
        <w:rPr>
          <w:b/>
          <w:bCs/>
        </w:rPr>
        <w:t xml:space="preserve">What exists: </w:t>
      </w:r>
      <w:r>
        <w:t xml:space="preserve">BFS-based left-to-right flow visualization. Agent nodes as labeled boxes. Condition-labeled arrows between nodes. Hover tooltips for transition conditions. Branching indicators when multiple outgoing rules exist. Purely read-only CSS grid rendering.</w:t>
      </w:r>
    </w:p>
    <w:p>
      <w:pPr>
        <w:pStyle w:val="ListParagraph"/>
        <w:numPr>
          <w:ilvl w:val="0"/>
          <w:numId w:val="2"/>
        </w:numPr>
        <w:spacing w:after="60"/>
      </w:pPr>
      <w:r>
        <w:rPr>
          <w:b/>
          <w:bCs/>
        </w:rPr>
        <w:t xml:space="preserve">Impact: </w:t>
      </w:r>
      <w:r>
        <w:t xml:space="preserve">The visualization is helpful for understanding but cannot be used for authoring. The disconnect between viewing (visual, spatial) and creating (JSON API) is jarring. Users who see the diagram naturally expect to interact with it.</w:t>
      </w:r>
    </w:p>
    <w:p>
      <w:pPr>
        <w:pStyle w:val="ListParagraph"/>
        <w:numPr>
          <w:ilvl w:val="0"/>
          <w:numId w:val="2"/>
        </w:numPr>
        <w:spacing w:after="60"/>
      </w:pPr>
      <w:r>
        <w:rPr>
          <w:b/>
          <w:bCs/>
        </w:rPr>
        <w:t xml:space="preserve">Recommendation: </w:t>
      </w:r>
      <w:r>
        <w:t xml:space="preserve">Phase 1 (immediate): Add agent selection and auto-layout as a creation step (not full canvas editor). Phase 2 (short-term): Evolve into interactive editor: (1) Sidebar agent palette for drag-to-add, (2) Click-to-connect arrows for handoff rules, (3) Click edges to configure conditions, (4) Drag to reorder agents, (5) Click agents to assign roles and context mappings. Use a canvas library (ReactFlow or similar) rather than CSS grid for the editor. Keep the current CSS grid rendering for the read-only review/approval view.</w:t>
      </w:r>
    </w:p>
    <w:p>
      <w:pPr>
        <w:pStyle w:val="ListParagraph"/>
        <w:numPr>
          <w:ilvl w:val="0"/>
          <w:numId w:val="2"/>
        </w:numPr>
        <w:spacing w:after="60"/>
      </w:pPr>
      <w:r>
        <w:rPr>
          <w:b/>
          <w:bCs/>
        </w:rPr>
        <w:t xml:space="preserve">Principle: </w:t>
      </w:r>
      <w:r>
        <w:t xml:space="preserve">Direct manipulation (Shneiderman) — the workflow diagram should be the primary authoring surface, not a passive reflection of JSON. Visual editing is the natural interaction model for graph-structured data like orchestration flows.</w:t>
      </w:r>
    </w:p>
    <w:p>
      <w:pPr>
        <w:spacing w:after="200"/>
      </w:pPr>
    </w:p>
    <w:p>
      <w:pPr>
        <w:pStyle w:val="Heading2"/>
      </w:pPr>
      <w:r>
        <w:t xml:space="preserve">Pass 4: Workflow &amp; Orchestration Design</w:t>
      </w:r>
    </w:p>
    <w:p>
      <w:pPr>
        <w:pStyle w:val="Heading3"/>
      </w:pPr>
      <w:r>
        <w:t xml:space="preserve">[CRITICAL] 4.1: Only Sequential and Conditional Patterns Supported</w:t>
      </w:r>
    </w:p>
    <w:p>
      <w:pPr>
        <w:pStyle w:val="ListParagraph"/>
        <w:numPr>
          <w:ilvl w:val="0"/>
          <w:numId w:val="2"/>
        </w:numPr>
        <w:spacing w:after="60"/>
      </w:pPr>
      <w:r>
        <w:rPr>
          <w:b/>
          <w:bCs/>
        </w:rPr>
        <w:t xml:space="preserve">Location: </w:t>
      </w:r>
      <w:r>
        <w:t xml:space="preserve">WorkflowDefinition type (src/lib/types/workflow.ts, 101 lines), workflow validation (src/lib/workflows/validate.ts, 148 lines)</w:t>
      </w:r>
    </w:p>
    <w:p>
      <w:pPr>
        <w:pStyle w:val="ListParagraph"/>
        <w:numPr>
          <w:ilvl w:val="0"/>
          <w:numId w:val="2"/>
        </w:numPr>
        <w:spacing w:after="60"/>
      </w:pPr>
      <w:r>
        <w:rPr>
          <w:b/>
          <w:bCs/>
        </w:rPr>
        <w:t xml:space="preserve">What exists: </w:t>
      </w:r>
      <w:r>
        <w:t xml:space="preserve">HandoffRules support directed edges from agent to agent with free-text condition strings and integer priorities. Validation checks DAG connectivity, node reference validity, and explicitly prohibits cycles (DFS from 'start' to 'end'). This enables sequential pipelines (A→B→C) and conditional branching (A→B if condition, else A→C).</w:t>
      </w:r>
    </w:p>
    <w:p>
      <w:pPr>
        <w:pStyle w:val="ListParagraph"/>
        <w:numPr>
          <w:ilvl w:val="0"/>
          <w:numId w:val="2"/>
        </w:numPr>
        <w:spacing w:after="60"/>
      </w:pPr>
      <w:r>
        <w:rPr>
          <w:b/>
          <w:bCs/>
        </w:rPr>
        <w:t xml:space="preserve">Impact: </w:t>
      </w:r>
      <w:r>
        <w:t xml:space="preserve">Four essential multi-agent patterns are impossible: (1) Parallel: cannot run a fact-checker and style-checker simultaneously on the same content. (2) Supervisory: cannot have a coordinator agent delegate and review sub-tasks. (3) Iterative: cannot loop output back for refinement (cycle detection blocks this). (4) Human-in-the-loop: cannot insert human approval between agent steps. These limitations restrict workflows to the simplest class of orchestration.</w:t>
      </w:r>
    </w:p>
    <w:p>
      <w:pPr>
        <w:pStyle w:val="ListParagraph"/>
        <w:numPr>
          <w:ilvl w:val="0"/>
          <w:numId w:val="2"/>
        </w:numPr>
        <w:spacing w:after="60"/>
      </w:pPr>
      <w:r>
        <w:rPr>
          <w:b/>
          <w:bCs/>
        </w:rPr>
        <w:t xml:space="preserve">Recommendation: </w:t>
      </w:r>
      <w:r>
        <w:t xml:space="preserve">Extend WorkflowDefinition in phases: Phase 1: Add 'parallel_group' node type where multiple agents share the same 'from' and converge at a 'join' node with an aggregation strategy (merge, vote, select_best). Phase 2: Add bounded iteration with max_iterations on back-edges (replacing blanket cycle prohibition). Phase 3: Add 'human_review' node type (see Finding 4.3). Phase 4: Add 'supervisor' node type for dynamic delegation. Each phase should include corresponding validation rules and flow diagram rendering.</w:t>
      </w:r>
    </w:p>
    <w:p>
      <w:pPr>
        <w:pStyle w:val="ListParagraph"/>
        <w:numPr>
          <w:ilvl w:val="0"/>
          <w:numId w:val="2"/>
        </w:numPr>
        <w:spacing w:after="60"/>
      </w:pPr>
      <w:r>
        <w:rPr>
          <w:b/>
          <w:bCs/>
        </w:rPr>
        <w:t xml:space="preserve">Principle: </w:t>
      </w:r>
      <w:r>
        <w:t xml:space="preserve">Capability-based role design (multi-agent orchestration research: AutoGen, CrewAI, LangGraph) — parallel execution and iterative refinement are identified as fundamental patterns. Sequential-only orchestration limits the platform to use cases that don't require agent collaboration, only agent sequencing.</w:t>
      </w:r>
    </w:p>
    <w:p>
      <w:pPr>
        <w:spacing w:after="200"/>
      </w:pPr>
    </w:p>
    <w:p>
      <w:pPr>
        <w:pStyle w:val="Heading3"/>
      </w:pPr>
      <w:r>
        <w:t xml:space="preserve">[CRITICAL] 4.2: No Workflow Execution Engine</w:t>
      </w:r>
    </w:p>
    <w:p>
      <w:pPr>
        <w:pStyle w:val="ListParagraph"/>
        <w:numPr>
          <w:ilvl w:val="0"/>
          <w:numId w:val="2"/>
        </w:numPr>
        <w:spacing w:after="60"/>
      </w:pPr>
      <w:r>
        <w:rPr>
          <w:b/>
          <w:bCs/>
        </w:rPr>
        <w:t xml:space="preserve">Location: </w:t>
      </w:r>
      <w:r>
        <w:t xml:space="preserve">All workflow-related code paths. Verified: no /execute, /run, or /deploy endpoint exists under /api/workflows/.</w:t>
      </w:r>
    </w:p>
    <w:p>
      <w:pPr>
        <w:pStyle w:val="ListParagraph"/>
        <w:numPr>
          <w:ilvl w:val="0"/>
          <w:numId w:val="2"/>
        </w:numPr>
        <w:spacing w:after="60"/>
      </w:pPr>
      <w:r>
        <w:rPr>
          <w:b/>
          <w:bCs/>
        </w:rPr>
        <w:t xml:space="preserve">What exists: </w:t>
      </w:r>
      <w:r>
        <w:t xml:space="preserve">WorkflowDefinition is a data structure with CRUD API, lifecycle management, validation, and diff tracking. The codebase explicitly comments: 'workflows are published, not deployed to a runtime target.' The roadmap (H3) gates execution on '3+ design partners with validated execution needs.'</w:t>
      </w:r>
    </w:p>
    <w:p>
      <w:pPr>
        <w:pStyle w:val="ListParagraph"/>
        <w:numPr>
          <w:ilvl w:val="0"/>
          <w:numId w:val="2"/>
        </w:numPr>
        <w:spacing w:after="60"/>
      </w:pPr>
      <w:r>
        <w:rPr>
          <w:b/>
          <w:bCs/>
        </w:rPr>
        <w:t xml:space="preserve">Impact: </w:t>
      </w:r>
      <w:r>
        <w:t xml:space="preserve">Without execution, workflows are architectural documentation. Users cannot validate that their orchestration logic works, see agents collaborate at runtime, or get operational value from multi-agent composition. The code export feature (generateAgentCode in src/lib/export/code-generator.ts) generates single-agent TypeScript as a partial workaround, but doesn't generate multi-agent orchestration code.</w:t>
      </w:r>
    </w:p>
    <w:p>
      <w:pPr>
        <w:pStyle w:val="ListParagraph"/>
        <w:numPr>
          <w:ilvl w:val="0"/>
          <w:numId w:val="2"/>
        </w:numPr>
        <w:spacing w:after="60"/>
      </w:pPr>
      <w:r>
        <w:rPr>
          <w:b/>
          <w:bCs/>
        </w:rPr>
        <w:t xml:space="preserve">Recommendation: </w:t>
      </w:r>
      <w:r>
        <w:t xml:space="preserve">Two-track approach: (A) Near-term: Extend code export to generate multi-agent orchestration code from workflow definitions (TypeScript with AI SDK, showing agent invocation in sequence with condition evaluation and shared context passing). This gives users immediate executable value. (B) Medium-term: Build POST /api/workflows/[id]/execute leveraging existing building blocks: buildSimulationSystemPrompt() (from testing/executor.ts) to construct per-agent prompts, the parallel evaluation pattern from red-team (Promise.all for parallel steps), and the audit/event infrastructure for execution tracing.</w:t>
      </w:r>
    </w:p>
    <w:p>
      <w:pPr>
        <w:pStyle w:val="ListParagraph"/>
        <w:numPr>
          <w:ilvl w:val="0"/>
          <w:numId w:val="2"/>
        </w:numPr>
        <w:spacing w:after="60"/>
      </w:pPr>
      <w:r>
        <w:rPr>
          <w:b/>
          <w:bCs/>
        </w:rPr>
        <w:t xml:space="preserve">Principle: </w:t>
      </w:r>
      <w:r>
        <w:t xml:space="preserve">Value demonstration — users need to experience multi-agent orchestration producing results to understand its value. Code export provides immediate tangible output while the execution engine is built.</w:t>
      </w:r>
    </w:p>
    <w:p>
      <w:pPr>
        <w:spacing w:after="200"/>
      </w:pPr>
    </w:p>
    <w:p>
      <w:pPr>
        <w:pStyle w:val="Heading3"/>
      </w:pPr>
      <w:r>
        <w:t xml:space="preserve">[HIGH] 4.3: Human-in-the-Loop is Not a Workflow Node Type</w:t>
      </w:r>
    </w:p>
    <w:p>
      <w:pPr>
        <w:pStyle w:val="ListParagraph"/>
        <w:numPr>
          <w:ilvl w:val="0"/>
          <w:numId w:val="2"/>
        </w:numPr>
        <w:spacing w:after="60"/>
      </w:pPr>
      <w:r>
        <w:rPr>
          <w:b/>
          <w:bCs/>
        </w:rPr>
        <w:t xml:space="preserve">Location: </w:t>
      </w:r>
      <w:r>
        <w:t xml:space="preserve">WorkflowDefinition type, handoffRules</w:t>
      </w:r>
    </w:p>
    <w:p>
      <w:pPr>
        <w:pStyle w:val="ListParagraph"/>
        <w:numPr>
          <w:ilvl w:val="0"/>
          <w:numId w:val="2"/>
        </w:numPr>
        <w:spacing w:after="60"/>
      </w:pPr>
      <w:r>
        <w:rPr>
          <w:b/>
          <w:bCs/>
        </w:rPr>
        <w:t xml:space="preserve">What exists: </w:t>
      </w:r>
      <w:r>
        <w:t xml:space="preserve">HandoffRules define agent-to-agent transitions only. Human interaction exists at the workflow lifecycle level (multi-step approval chain with configurable N-step approval per enterprise, separation of duties enforcement), but not within workflows. The multi-step approval chain (tracked in agentBlueprints.approvalProgress) demonstrates the platform already knows how to build configurable human review gates — it just hasn't applied this pattern within workflow orchestration.</w:t>
      </w:r>
    </w:p>
    <w:p>
      <w:pPr>
        <w:pStyle w:val="ListParagraph"/>
        <w:numPr>
          <w:ilvl w:val="0"/>
          <w:numId w:val="2"/>
        </w:numPr>
        <w:spacing w:after="60"/>
      </w:pPr>
      <w:r>
        <w:rPr>
          <w:b/>
          <w:bCs/>
        </w:rPr>
        <w:t xml:space="preserve">Impact: </w:t>
      </w:r>
      <w:r>
        <w:t xml:space="preserve">Enterprise workflows in regulated industries nearly always require intermediate human approval (e.g., human reviews AI-generated risk assessment before it routes to specialist). Without human-in-the-loop as an intra-workflow pattern, users cannot design workflows their compliance requirements demand. The multi-step approval chain proves the platform can build this; it's a matter of applying the same pattern within orchestration.</w:t>
      </w:r>
    </w:p>
    <w:p>
      <w:pPr>
        <w:pStyle w:val="ListParagraph"/>
        <w:numPr>
          <w:ilvl w:val="0"/>
          <w:numId w:val="2"/>
        </w:numPr>
        <w:spacing w:after="60"/>
      </w:pPr>
      <w:r>
        <w:rPr>
          <w:b/>
          <w:bCs/>
        </w:rPr>
        <w:t xml:space="preserve">Recommendation: </w:t>
      </w:r>
      <w:r>
        <w:t xml:space="preserve">Add a 'human_review' node type to WorkflowDefinition.agents with a separate schema: { nodeType: 'human_review', assigneeRole: string, reviewPrompt: string, timeoutHours: number, fallbackAction: 'block' | 'auto_approve' | 'escalate' }. When execution reaches this node, create a review task (reusing the existing review panel component pattern from blueprint review). Visually distinguish in the flow diagram with a different shape (hexagon) and color (blue instead of gray).</w:t>
      </w:r>
    </w:p>
    <w:p>
      <w:pPr>
        <w:pStyle w:val="ListParagraph"/>
        <w:numPr>
          <w:ilvl w:val="0"/>
          <w:numId w:val="2"/>
        </w:numPr>
        <w:spacing w:after="60"/>
      </w:pPr>
      <w:r>
        <w:rPr>
          <w:b/>
          <w:bCs/>
        </w:rPr>
        <w:t xml:space="preserve">Principle: </w:t>
      </w:r>
      <w:r>
        <w:t xml:space="preserve">Levels of automation (Sheridan &amp; Verplank) — the platform should support variable autonomy within a single workflow. The multi-step approval chain already implements configurable human gates; this extends the same pattern into orchestration flows.</w:t>
      </w:r>
    </w:p>
    <w:p>
      <w:pPr>
        <w:spacing w:after="200"/>
      </w:pPr>
    </w:p>
    <w:p>
      <w:pPr>
        <w:pStyle w:val="Heading2"/>
      </w:pPr>
      <w:r>
        <w:t xml:space="preserve">Pass 5: Input, Output &amp; Data Flow</w:t>
      </w:r>
    </w:p>
    <w:p>
      <w:pPr>
        <w:pStyle w:val="Heading3"/>
      </w:pPr>
      <w:r>
        <w:t xml:space="preserve">[HIGH] 5.1: Inter-Agent Data Flow is Invisible</w:t>
      </w:r>
    </w:p>
    <w:p>
      <w:pPr>
        <w:pStyle w:val="ListParagraph"/>
        <w:numPr>
          <w:ilvl w:val="0"/>
          <w:numId w:val="2"/>
        </w:numPr>
        <w:spacing w:after="60"/>
      </w:pPr>
      <w:r>
        <w:rPr>
          <w:b/>
          <w:bCs/>
        </w:rPr>
        <w:t xml:space="preserve">Location: </w:t>
      </w:r>
      <w:r>
        <w:t xml:space="preserve">WorkflowDefinition.sharedContext, WorkflowFlowDiagram</w:t>
      </w:r>
    </w:p>
    <w:p>
      <w:pPr>
        <w:pStyle w:val="ListParagraph"/>
        <w:numPr>
          <w:ilvl w:val="0"/>
          <w:numId w:val="2"/>
        </w:numPr>
        <w:spacing w:after="60"/>
      </w:pPr>
      <w:r>
        <w:rPr>
          <w:b/>
          <w:bCs/>
        </w:rPr>
        <w:t xml:space="preserve">What exists: </w:t>
      </w:r>
      <w:r>
        <w:t xml:space="preserve">Shared context is an array of typed fields (field name, type string, description) in the workflow definition. The flow diagram shows agent boxes and condition arrows but does not visualize data flow. Context fields are global (all agents can read/write all fields), with no per-agent scoping.</w:t>
      </w:r>
    </w:p>
    <w:p>
      <w:pPr>
        <w:pStyle w:val="ListParagraph"/>
        <w:numPr>
          <w:ilvl w:val="0"/>
          <w:numId w:val="2"/>
        </w:numPr>
        <w:spacing w:after="60"/>
      </w:pPr>
      <w:r>
        <w:rPr>
          <w:b/>
          <w:bCs/>
        </w:rPr>
        <w:t xml:space="preserve">Impact: </w:t>
      </w:r>
      <w:r>
        <w:t xml:space="preserve">Users cannot see whether downstream agents' input requirements are satisfied by upstream agents' outputs. Since context fields are global and unscoped, there's no way to express 'Agent B requires the riskScore field that only Agent A produces.' Data flow mismatches are the most common multi-agent composition failure, and currently these can only be discovered at runtime (if runtime existed).</w:t>
      </w:r>
    </w:p>
    <w:p>
      <w:pPr>
        <w:pStyle w:val="ListParagraph"/>
        <w:numPr>
          <w:ilvl w:val="0"/>
          <w:numId w:val="2"/>
        </w:numPr>
        <w:spacing w:after="60"/>
      </w:pPr>
      <w:r>
        <w:rPr>
          <w:b/>
          <w:bCs/>
        </w:rPr>
        <w:t xml:space="preserve">Recommendation: </w:t>
      </w:r>
      <w:r>
        <w:t xml:space="preserve">Three improvements: (1) Annotate flow diagram edges with data flow labels (which context fields are written by the source agent and read by the target agent). (2) Add per-agent context declarations: contextWrites (fields this agent produces) and contextReads (fields this agent requires). (3) At validation time, check that for each contextRead, at least one upstream agent declares a matching contextWrite. Highlight unresolved dependencies as validation warnings.</w:t>
      </w:r>
    </w:p>
    <w:p>
      <w:pPr>
        <w:pStyle w:val="ListParagraph"/>
        <w:numPr>
          <w:ilvl w:val="0"/>
          <w:numId w:val="2"/>
        </w:numPr>
        <w:spacing w:after="60"/>
      </w:pPr>
      <w:r>
        <w:rPr>
          <w:b/>
          <w:bCs/>
        </w:rPr>
        <w:t xml:space="preserve">Principle: </w:t>
      </w:r>
      <w:r>
        <w:t xml:space="preserve">Error prevention (Nielsen) — making data flow dependencies visible and validated at design time prevents the class of errors that are most difficult to diagnose at runtime: silent data mismatches where an agent receives no input and produces empty or hallucinated output.</w:t>
      </w:r>
    </w:p>
    <w:p>
      <w:pPr>
        <w:spacing w:after="200"/>
      </w:pPr>
    </w:p>
    <w:p>
      <w:pPr>
        <w:pStyle w:val="Heading3"/>
      </w:pPr>
      <w:r>
        <w:t xml:space="preserve">[MEDIUM] 5.2: No Agent I/O Contract in ABP Schema</w:t>
      </w:r>
    </w:p>
    <w:p>
      <w:pPr>
        <w:pStyle w:val="ListParagraph"/>
        <w:numPr>
          <w:ilvl w:val="0"/>
          <w:numId w:val="2"/>
        </w:numPr>
        <w:spacing w:after="60"/>
      </w:pPr>
      <w:r>
        <w:rPr>
          <w:b/>
          <w:bCs/>
        </w:rPr>
        <w:t xml:space="preserve">Location: </w:t>
      </w:r>
      <w:r>
        <w:t xml:space="preserve">ABP schema v1.2.0 (docs/schemas/abp/v1.2.0.schema.json)</w:t>
      </w:r>
    </w:p>
    <w:p>
      <w:pPr>
        <w:pStyle w:val="ListParagraph"/>
        <w:numPr>
          <w:ilvl w:val="0"/>
          <w:numId w:val="2"/>
        </w:numPr>
        <w:spacing w:after="60"/>
      </w:pPr>
      <w:r>
        <w:rPr>
          <w:b/>
          <w:bCs/>
        </w:rPr>
        <w:t xml:space="preserve">What exists: </w:t>
      </w:r>
      <w:r>
        <w:t xml:space="preserve">ABP defines capabilities (tools, instructions, knowledge_sources), constraints, and governance. It does not define what structured input the agent expects or what structured output it guarantees. Tools are defined but the agent's own interface (what it receives as a task, what it returns as a result) is implicit in the instructions.</w:t>
      </w:r>
    </w:p>
    <w:p>
      <w:pPr>
        <w:pStyle w:val="ListParagraph"/>
        <w:numPr>
          <w:ilvl w:val="0"/>
          <w:numId w:val="2"/>
        </w:numPr>
        <w:spacing w:after="60"/>
      </w:pPr>
      <w:r>
        <w:rPr>
          <w:b/>
          <w:bCs/>
        </w:rPr>
        <w:t xml:space="preserve">Impact: </w:t>
      </w:r>
      <w:r>
        <w:t xml:space="preserve">Without explicit I/O contracts, workflow composition is trial-and-error. The platform cannot validate at design time whether agents are compatible. ABP v1.3.0 could add an 'interface' section without breaking existing ABPs (additive schema change per the project's semantic versioning convention).</w:t>
      </w:r>
    </w:p>
    <w:p>
      <w:pPr>
        <w:pStyle w:val="ListParagraph"/>
        <w:numPr>
          <w:ilvl w:val="0"/>
          <w:numId w:val="2"/>
        </w:numPr>
        <w:spacing w:after="60"/>
      </w:pPr>
      <w:r>
        <w:rPr>
          <w:b/>
          <w:bCs/>
        </w:rPr>
        <w:t xml:space="preserve">Recommendation: </w:t>
      </w:r>
      <w:r>
        <w:t xml:space="preserve">Add to ABP schema v1.3.0: interface: { inputSchema: { type: string, fields: { name, type, required, description }[] }, outputSchema: { type: string, fields: { name, type, description }[] }, contextReads: string[], contextWrites: string[] }. Make it optional (backward-compatible). During intake, probe for I/O specifications when the user indicates the agent will participate in workflows. During workflow validation, check interface compatibility at each handoff.</w:t>
      </w:r>
    </w:p>
    <w:p>
      <w:pPr>
        <w:pStyle w:val="ListParagraph"/>
        <w:numPr>
          <w:ilvl w:val="0"/>
          <w:numId w:val="2"/>
        </w:numPr>
        <w:spacing w:after="60"/>
      </w:pPr>
      <w:r>
        <w:rPr>
          <w:b/>
          <w:bCs/>
        </w:rPr>
        <w:t xml:space="preserve">Principle: </w:t>
      </w:r>
      <w:r>
        <w:t xml:space="preserve">Interface-based composition (software engineering) — agents should declare their interfaces so the platform can verify composition correctness at design time, analogous to typed function signatures enabling compile-time checking.</w:t>
      </w:r>
    </w:p>
    <w:p>
      <w:pPr>
        <w:spacing w:after="200"/>
      </w:pPr>
    </w:p>
    <w:p>
      <w:pPr>
        <w:pStyle w:val="Heading2"/>
      </w:pPr>
      <w:r>
        <w:t xml:space="preserve">Pass 6: Execution, Monitoring &amp; Real-Time Status</w:t>
      </w:r>
    </w:p>
    <w:p>
      <w:pPr>
        <w:pStyle w:val="Heading3"/>
      </w:pPr>
      <w:r>
        <w:t xml:space="preserve">[LOW] 6.1: Per-Agent Monitoring and Intelligence System is Exemplary (Preserve)</w:t>
      </w:r>
    </w:p>
    <w:p>
      <w:pPr>
        <w:pStyle w:val="ListParagraph"/>
        <w:numPr>
          <w:ilvl w:val="0"/>
          <w:numId w:val="2"/>
        </w:numPr>
        <w:spacing w:after="60"/>
      </w:pPr>
      <w:r>
        <w:rPr>
          <w:b/>
          <w:bCs/>
        </w:rPr>
        <w:t xml:space="preserve">Location: </w:t>
      </w:r>
      <w:r>
        <w:t xml:space="preserve">Monitor page (/monitor), Intelligence page (/monitor/intelligence), cron jobs, anomaly detection</w:t>
      </w:r>
    </w:p>
    <w:p>
      <w:pPr>
        <w:pStyle w:val="ListParagraph"/>
        <w:numPr>
          <w:ilvl w:val="0"/>
          <w:numId w:val="2"/>
        </w:numPr>
        <w:spacing w:after="60"/>
      </w:pPr>
      <w:r>
        <w:rPr>
          <w:b/>
          <w:bCs/>
        </w:rPr>
        <w:t xml:space="preserve">What exists: </w:t>
      </w:r>
      <w:r>
        <w:t xml:space="preserve">Health aggregation (clean/degraded/critical/unknown) with 30s auto-refresh. Telemetry ingestion: error rate, latency (P50, P99), token counts, policy violations. Runtime violation detection evaluates deployed agents against current policies, auto-suspending at error threshold. Governance drift detection compares current validation against approval-time baseline. Daily AI-synthesized intelligence briefings with 5 sections (platform health, quality trends, risk signals, compliance posture, recommended actions). Anomaly detection with 4 threshold checks. Portfolio snapshots with 12-week trend visualization.</w:t>
      </w:r>
    </w:p>
    <w:p>
      <w:pPr>
        <w:pStyle w:val="ListParagraph"/>
        <w:numPr>
          <w:ilvl w:val="0"/>
          <w:numId w:val="2"/>
        </w:numPr>
        <w:spacing w:after="60"/>
      </w:pPr>
      <w:r>
        <w:rPr>
          <w:b/>
          <w:bCs/>
        </w:rPr>
        <w:t xml:space="preserve">Impact: </w:t>
      </w:r>
      <w:r>
        <w:t xml:space="preserve">This monitoring system applies Endsley's Situation Awareness framework comprehensively: Level 1 (perception) via real-time health indicators and telemetry, Level 2 (comprehension) via intelligence briefing narratives, Level 3 (projection) via trend analysis and anomaly detection. The auto-suspension on runtime violations is a particularly strong trust mechanism.</w:t>
      </w:r>
    </w:p>
    <w:p>
      <w:pPr>
        <w:pStyle w:val="ListParagraph"/>
        <w:numPr>
          <w:ilvl w:val="0"/>
          <w:numId w:val="2"/>
        </w:numPr>
        <w:spacing w:after="60"/>
      </w:pPr>
      <w:r>
        <w:rPr>
          <w:b/>
          <w:bCs/>
        </w:rPr>
        <w:t xml:space="preserve">Recommendation: </w:t>
      </w:r>
      <w:r>
        <w:t xml:space="preserve">Preserve entirely. Extend the same architecture for workflow execution monitoring: workflow execution health, per-step telemetry, workflow-specific intelligence briefings, and workflow-level anomaly detection (e.g., 'workflow X has failed 3 of last 5 executions'). The infrastructure is built; it needs a new domain to operate on.</w:t>
      </w:r>
    </w:p>
    <w:p>
      <w:pPr>
        <w:pStyle w:val="ListParagraph"/>
        <w:numPr>
          <w:ilvl w:val="0"/>
          <w:numId w:val="2"/>
        </w:numPr>
        <w:spacing w:after="60"/>
      </w:pPr>
      <w:r>
        <w:rPr>
          <w:b/>
          <w:bCs/>
        </w:rPr>
        <w:t xml:space="preserve">Principle: </w:t>
      </w:r>
      <w:r>
        <w:t xml:space="preserve">Endsley's Situation Awareness (3 levels) — the monitoring system demonstrates best-practice implementation of perception, comprehension, and projection. This pattern is the model for workflow execution monitoring.</w:t>
      </w:r>
    </w:p>
    <w:p>
      <w:pPr>
        <w:spacing w:after="200"/>
      </w:pPr>
    </w:p>
    <w:p>
      <w:pPr>
        <w:pStyle w:val="Heading3"/>
      </w:pPr>
      <w:r>
        <w:t xml:space="preserve">[CRITICAL] 6.2: No Workflow Execution Visibility</w:t>
      </w:r>
    </w:p>
    <w:p>
      <w:pPr>
        <w:pStyle w:val="ListParagraph"/>
        <w:numPr>
          <w:ilvl w:val="0"/>
          <w:numId w:val="2"/>
        </w:numPr>
        <w:spacing w:after="60"/>
      </w:pPr>
      <w:r>
        <w:rPr>
          <w:b/>
          <w:bCs/>
        </w:rPr>
        <w:t xml:space="preserve">Location: </w:t>
      </w:r>
      <w:r>
        <w:t xml:space="preserve">Workflow detail page, Monitor page</w:t>
      </w:r>
    </w:p>
    <w:p>
      <w:pPr>
        <w:pStyle w:val="ListParagraph"/>
        <w:numPr>
          <w:ilvl w:val="0"/>
          <w:numId w:val="2"/>
        </w:numPr>
        <w:spacing w:after="60"/>
      </w:pPr>
      <w:r>
        <w:rPr>
          <w:b/>
          <w:bCs/>
        </w:rPr>
        <w:t xml:space="preserve">What exists: </w:t>
      </w:r>
      <w:r>
        <w:t xml:space="preserve">Since workflows cannot be executed, there is no execution status, timeline, or results view. The workflow detail page shows definition, flow diagram, lifecycle status, and governance diff. No execution history, no trace data, no step-level visibility.</w:t>
      </w:r>
    </w:p>
    <w:p>
      <w:pPr>
        <w:pStyle w:val="ListParagraph"/>
        <w:numPr>
          <w:ilvl w:val="0"/>
          <w:numId w:val="2"/>
        </w:numPr>
        <w:spacing w:after="60"/>
      </w:pPr>
      <w:r>
        <w:rPr>
          <w:b/>
          <w:bCs/>
        </w:rPr>
        <w:t xml:space="preserve">Impact: </w:t>
      </w:r>
      <w:r>
        <w:t xml:space="preserve">When execution is built, the monitoring experience will determine whether users trust and adopt it. Designing the execution monitoring view concurrently with the engine ensures trust-building transparency from day one.</w:t>
      </w:r>
    </w:p>
    <w:p>
      <w:pPr>
        <w:pStyle w:val="ListParagraph"/>
        <w:numPr>
          <w:ilvl w:val="0"/>
          <w:numId w:val="2"/>
        </w:numPr>
        <w:spacing w:after="60"/>
      </w:pPr>
      <w:r>
        <w:rPr>
          <w:b/>
          <w:bCs/>
        </w:rPr>
        <w:t xml:space="preserve">Recommendation: </w:t>
      </w:r>
      <w:r>
        <w:t xml:space="preserve">Design the workflow execution view as a co-deliverable with the execution engine. Key elements: (1) Active step highlighted in the flow diagram (recolor the current agent node to blue/pulsing). (2) Step timeline showing agent invocation time, processing duration, status (pending/running/completed/failed). (3) Shared context inspector showing current field values at each transition point. (4) Intermediate output viewer (expandable for each completed step). (5) Pause, cancel, and retry controls. (6) Estimated completion based on historical step durations. Reuse the existing health indicator patterns and intelligence briefing infrastructure.</w:t>
      </w:r>
    </w:p>
    <w:p>
      <w:pPr>
        <w:pStyle w:val="ListParagraph"/>
        <w:numPr>
          <w:ilvl w:val="0"/>
          <w:numId w:val="2"/>
        </w:numPr>
        <w:spacing w:after="60"/>
      </w:pPr>
      <w:r>
        <w:rPr>
          <w:b/>
          <w:bCs/>
        </w:rPr>
        <w:t xml:space="preserve">Principle: </w:t>
      </w:r>
      <w:r>
        <w:t xml:space="preserve">Visibility of system status (Nielsen's #1 heuristic) — the most fundamental usability principle. When autonomous agents are taking actions, users must see what is happening, what was decided, and what will happen next.</w:t>
      </w:r>
    </w:p>
    <w:p>
      <w:pPr>
        <w:spacing w:after="200"/>
      </w:pPr>
    </w:p>
    <w:p>
      <w:pPr>
        <w:pStyle w:val="Heading2"/>
      </w:pPr>
      <w:r>
        <w:t xml:space="preserve">Pass 7: Error Handling, Recovery &amp; Resilience</w:t>
      </w:r>
    </w:p>
    <w:p>
      <w:pPr>
        <w:pStyle w:val="Heading3"/>
      </w:pPr>
      <w:r>
        <w:t xml:space="preserve">[LOW] 7.1: Governance Validation + Runtime Violation UX is Exemplary (Preserve and Extend)</w:t>
      </w:r>
    </w:p>
    <w:p>
      <w:pPr>
        <w:pStyle w:val="ListParagraph"/>
        <w:numPr>
          <w:ilvl w:val="0"/>
          <w:numId w:val="2"/>
        </w:numPr>
        <w:spacing w:after="60"/>
      </w:pPr>
      <w:r>
        <w:rPr>
          <w:b/>
          <w:bCs/>
        </w:rPr>
        <w:t xml:space="preserve">Location: </w:t>
      </w:r>
      <w:r>
        <w:t xml:space="preserve">ValidationReport component, suggest-fix endpoint, runtime-evaluator.ts, anomaly-detector.ts</w:t>
      </w:r>
    </w:p>
    <w:p>
      <w:pPr>
        <w:pStyle w:val="ListParagraph"/>
        <w:numPr>
          <w:ilvl w:val="0"/>
          <w:numId w:val="2"/>
        </w:numPr>
        <w:spacing w:after="60"/>
      </w:pPr>
      <w:r>
        <w:rPr>
          <w:b/>
          <w:bCs/>
        </w:rPr>
        <w:t xml:space="preserve">What exists: </w:t>
      </w:r>
      <w:r>
        <w:t xml:space="preserve">Design-time: Violations displayed as cards with severity, policy name, field path, violation message, and Claude-generated remediation suggestions. Error-severity violations block lifecycle progression. 'Suggest fix' endpoint generates targeted correction proposals. Runtime: Governance drift detection with baseline comparison. Runtime violation tracking from production telemetry. Auto-suspension when error-severity violations exceed threshold. Anomaly detection with 4 threshold checks.</w:t>
      </w:r>
    </w:p>
    <w:p>
      <w:pPr>
        <w:pStyle w:val="ListParagraph"/>
        <w:numPr>
          <w:ilvl w:val="0"/>
          <w:numId w:val="2"/>
        </w:numPr>
        <w:spacing w:after="60"/>
      </w:pPr>
      <w:r>
        <w:rPr>
          <w:b/>
          <w:bCs/>
        </w:rPr>
        <w:t xml:space="preserve">Impact: </w:t>
      </w:r>
      <w:r>
        <w:t xml:space="preserve">This is a comprehensive error handling pattern spanning design-time prevention through runtime detection and automated response. The card-based violation display with remediation suggestions follows Shneiderman's constructive error guidance principle. The auto-suspension mechanism demonstrates appropriate automated response to detected failures.</w:t>
      </w:r>
    </w:p>
    <w:p>
      <w:pPr>
        <w:pStyle w:val="ListParagraph"/>
        <w:numPr>
          <w:ilvl w:val="0"/>
          <w:numId w:val="2"/>
        </w:numPr>
        <w:spacing w:after="60"/>
      </w:pPr>
      <w:r>
        <w:rPr>
          <w:b/>
          <w:bCs/>
        </w:rPr>
        <w:t xml:space="preserve">Recommendation: </w:t>
      </w:r>
      <w:r>
        <w:t xml:space="preserve">Preserve. When workflow execution errors are implemented, adopt the same patterns: (1) Card-based error display showing which agent failed, at which step, with what error. (2) AI-generated remediation suggesting configuration changes. (3) Auto-pause workflow execution when an agent fails (analogous to auto-suspension). (4) Governance drift detection for workflows (policy changes that affect constituent agents should flag workflow-level risk).</w:t>
      </w:r>
    </w:p>
    <w:p>
      <w:pPr>
        <w:pStyle w:val="ListParagraph"/>
        <w:numPr>
          <w:ilvl w:val="0"/>
          <w:numId w:val="2"/>
        </w:numPr>
        <w:spacing w:after="60"/>
      </w:pPr>
      <w:r>
        <w:rPr>
          <w:b/>
          <w:bCs/>
        </w:rPr>
        <w:t xml:space="preserve">Principle: </w:t>
      </w:r>
      <w:r>
        <w:t xml:space="preserve">Constructive error guidance (Shneiderman's 8 Golden Rules) — errors should identify the problem, explain impact, and suggest corrective action. The validation-remediation pattern is a proven implementation to extend to workflow errors.</w:t>
      </w:r>
    </w:p>
    <w:p>
      <w:pPr>
        <w:spacing w:after="200"/>
      </w:pPr>
    </w:p>
    <w:p>
      <w:pPr>
        <w:pStyle w:val="Heading3"/>
      </w:pPr>
      <w:r>
        <w:t xml:space="preserve">[HIGH] 7.2: No Failure Propagation Model for Workflows</w:t>
      </w:r>
    </w:p>
    <w:p>
      <w:pPr>
        <w:pStyle w:val="ListParagraph"/>
        <w:numPr>
          <w:ilvl w:val="0"/>
          <w:numId w:val="2"/>
        </w:numPr>
        <w:spacing w:after="60"/>
      </w:pPr>
      <w:r>
        <w:rPr>
          <w:b/>
          <w:bCs/>
        </w:rPr>
        <w:t xml:space="preserve">Location: </w:t>
      </w:r>
      <w:r>
        <w:t xml:space="preserve">WorkflowDefinition type, validation logic</w:t>
      </w:r>
    </w:p>
    <w:p>
      <w:pPr>
        <w:pStyle w:val="ListParagraph"/>
        <w:numPr>
          <w:ilvl w:val="0"/>
          <w:numId w:val="2"/>
        </w:numPr>
        <w:spacing w:after="60"/>
      </w:pPr>
      <w:r>
        <w:rPr>
          <w:b/>
          <w:bCs/>
        </w:rPr>
        <w:t xml:space="preserve">What exists: </w:t>
      </w:r>
      <w:r>
        <w:t xml:space="preserve">No failure handling in the workflow schema. HandoffRules have conditions and priorities but no failure routing, retry counts, timeout values, or fallback agent references. If Agent A fails, the behavior for Agents B and C is undefined.</w:t>
      </w:r>
    </w:p>
    <w:p>
      <w:pPr>
        <w:pStyle w:val="ListParagraph"/>
        <w:numPr>
          <w:ilvl w:val="0"/>
          <w:numId w:val="2"/>
        </w:numPr>
        <w:spacing w:after="60"/>
      </w:pPr>
      <w:r>
        <w:rPr>
          <w:b/>
          <w:bCs/>
        </w:rPr>
        <w:t xml:space="preserve">Impact: </w:t>
      </w:r>
      <w:r>
        <w:t xml:space="preserve">Without explicit failure semantics, every workflow failure will require manual intervention with no guidance. In production, this means silent failures (agents receive no input) or cascading failures (errors propagate without attribution).</w:t>
      </w:r>
    </w:p>
    <w:p>
      <w:pPr>
        <w:pStyle w:val="ListParagraph"/>
        <w:numPr>
          <w:ilvl w:val="0"/>
          <w:numId w:val="2"/>
        </w:numPr>
        <w:spacing w:after="60"/>
      </w:pPr>
      <w:r>
        <w:rPr>
          <w:b/>
          <w:bCs/>
        </w:rPr>
        <w:t xml:space="preserve">Recommendation: </w:t>
      </w:r>
      <w:r>
        <w:t xml:space="preserve">Add to WorkflowDefinition: (1) Per-agent: failurePolicy ('stop_workflow' | 'skip_agent' | 'retry' | 'use_fallback'), retryCount (default 1), timeoutSeconds (default 300), fallbackAgentId (optional). (2) Per-workflow: globalTimeout, onFailure ('stop' | 'notify_and_continue'). (3) In the flow diagram: render failure paths as dashed red lines, timeouts as clock icons on agent nodes. (4) At validation time: warn if a required agent has no fallback and its failure policy is 'skip_agent.'</w:t>
      </w:r>
    </w:p>
    <w:p>
      <w:pPr>
        <w:pStyle w:val="ListParagraph"/>
        <w:numPr>
          <w:ilvl w:val="0"/>
          <w:numId w:val="2"/>
        </w:numPr>
        <w:spacing w:after="60"/>
      </w:pPr>
      <w:r>
        <w:rPr>
          <w:b/>
          <w:bCs/>
        </w:rPr>
        <w:t xml:space="preserve">Principle: </w:t>
      </w:r>
      <w:r>
        <w:t xml:space="preserve">Graceful degradation (fault-tolerant systems design) — multi-agent systems must specify failure modes explicitly. The platform already implements graceful degradation for individual agents (auto-suspension); workflows need equivalent explicit failure semantics.</w:t>
      </w:r>
    </w:p>
    <w:p>
      <w:pPr>
        <w:spacing w:after="200"/>
      </w:pPr>
    </w:p>
    <w:p>
      <w:pPr>
        <w:pStyle w:val="Heading2"/>
      </w:pPr>
      <w:r>
        <w:t xml:space="preserve">Pass 8: Results, Review &amp; Iteration</w:t>
      </w:r>
    </w:p>
    <w:p>
      <w:pPr>
        <w:pStyle w:val="Heading3"/>
      </w:pPr>
      <w:r>
        <w:t xml:space="preserve">[HIGH] 8.1: No Workflow-Level Result Aggregation or Attribution</w:t>
      </w:r>
    </w:p>
    <w:p>
      <w:pPr>
        <w:pStyle w:val="ListParagraph"/>
        <w:numPr>
          <w:ilvl w:val="0"/>
          <w:numId w:val="2"/>
        </w:numPr>
        <w:spacing w:after="60"/>
      </w:pPr>
      <w:r>
        <w:rPr>
          <w:b/>
          <w:bCs/>
        </w:rPr>
        <w:t xml:space="preserve">Location: </w:t>
      </w:r>
      <w:r>
        <w:t xml:space="preserve">Workflow detail page, quality dashboard (src/components/blueprint/quality-dashboard.tsx)</w:t>
      </w:r>
    </w:p>
    <w:p>
      <w:pPr>
        <w:pStyle w:val="ListParagraph"/>
        <w:numPr>
          <w:ilvl w:val="0"/>
          <w:numId w:val="2"/>
        </w:numPr>
        <w:spacing w:after="60"/>
      </w:pPr>
      <w:r>
        <w:rPr>
          <w:b/>
          <w:bCs/>
        </w:rPr>
        <w:t xml:space="preserve">What exists: </w:t>
      </w:r>
      <w:r>
        <w:t xml:space="preserve">Individual agents have 5-dimension quality evaluation (intent alignment, tool appropriateness, instruction specificity, governance adequacy, ownership completeness) with version comparison, design-time vs. production quality display, and 12-week trend analysis. Red-team evaluation provides safety confidence scores. No equivalent exists for workflows.</w:t>
      </w:r>
    </w:p>
    <w:p>
      <w:pPr>
        <w:pStyle w:val="ListParagraph"/>
        <w:numPr>
          <w:ilvl w:val="0"/>
          <w:numId w:val="2"/>
        </w:numPr>
        <w:spacing w:after="60"/>
      </w:pPr>
      <w:r>
        <w:rPr>
          <w:b/>
          <w:bCs/>
        </w:rPr>
        <w:t xml:space="preserve">Impact: </w:t>
      </w:r>
      <w:r>
        <w:t xml:space="preserve">When workflows execute, users will need to understand aggregate results and trace contributions to individual agents. Without attribution, poor workflow output cannot be diagnosed: was it one underperforming agent or a systemic composition problem? The existing quality evaluation infrastructure is directly extensible to workflows.</w:t>
      </w:r>
    </w:p>
    <w:p>
      <w:pPr>
        <w:pStyle w:val="ListParagraph"/>
        <w:numPr>
          <w:ilvl w:val="0"/>
          <w:numId w:val="2"/>
        </w:numPr>
        <w:spacing w:after="60"/>
      </w:pPr>
      <w:r>
        <w:rPr>
          <w:b/>
          <w:bCs/>
        </w:rPr>
        <w:t xml:space="preserve">Recommendation: </w:t>
      </w:r>
      <w:r>
        <w:t xml:space="preserve">Design workflow quality evaluation with dimensions adapted from the agent model: (1) Composition fitness (do agents' capabilities match the workflow's stated goal?), (2) Handoff integrity (are all data dependencies satisfied?), (3) Coverage completeness (does the workflow address all aspects of the goal?), (4) Governance alignment (are all constituent agents compliant?), (5) Execution efficiency (expected token cost, latency, failure risk). Score 1-5 per dimension with AI-generated flags for improvement.</w:t>
      </w:r>
    </w:p>
    <w:p>
      <w:pPr>
        <w:pStyle w:val="ListParagraph"/>
        <w:numPr>
          <w:ilvl w:val="0"/>
          <w:numId w:val="2"/>
        </w:numPr>
        <w:spacing w:after="60"/>
      </w:pPr>
      <w:r>
        <w:rPr>
          <w:b/>
          <w:bCs/>
        </w:rPr>
        <w:t xml:space="preserve">Principle: </w:t>
      </w:r>
      <w:r>
        <w:t xml:space="preserve">Data lineage traceability — in multi-agent systems, the ability to trace any output back to its producing agent and input context is essential for debugging, quality assurance, and trust. The existing quality evaluation model provides the scoring framework to extend.</w:t>
      </w:r>
    </w:p>
    <w:p>
      <w:pPr>
        <w:spacing w:after="200"/>
      </w:pPr>
    </w:p>
    <w:p>
      <w:pPr>
        <w:pStyle w:val="Heading3"/>
      </w:pPr>
      <w:r>
        <w:t xml:space="preserve">[MEDIUM] 8.2: Code Export is a Strong Workaround That Should Be Highlighted</w:t>
      </w:r>
    </w:p>
    <w:p>
      <w:pPr>
        <w:pStyle w:val="ListParagraph"/>
        <w:numPr>
          <w:ilvl w:val="0"/>
          <w:numId w:val="2"/>
        </w:numPr>
        <w:spacing w:after="60"/>
      </w:pPr>
      <w:r>
        <w:rPr>
          <w:b/>
          <w:bCs/>
        </w:rPr>
        <w:t xml:space="preserve">Location: </w:t>
      </w:r>
      <w:r>
        <w:t xml:space="preserve">Code export API (/api/blueprints/[id]/export/code), code-generator.ts, AgentCore export manifest</w:t>
      </w:r>
    </w:p>
    <w:p>
      <w:pPr>
        <w:pStyle w:val="ListParagraph"/>
        <w:numPr>
          <w:ilvl w:val="0"/>
          <w:numId w:val="2"/>
        </w:numPr>
        <w:spacing w:after="60"/>
      </w:pPr>
      <w:r>
        <w:rPr>
          <w:b/>
          <w:bCs/>
        </w:rPr>
        <w:t xml:space="preserve">What exists: </w:t>
      </w:r>
      <w:r>
        <w:t xml:space="preserve">generateAgentCode() produces a complete TypeScript file with: system prompt construction from ABP, tool definitions in Anthropic SDK format, async tool handler stubs, multi-turn conversation runner (runAgent function), and example main(). S3 caching with signed URLs. Additionally, buildAgentCoreExportManifest() generates complete CreateAgent request JSON with 6-step deployment instructions.</w:t>
      </w:r>
    </w:p>
    <w:p>
      <w:pPr>
        <w:pStyle w:val="ListParagraph"/>
        <w:numPr>
          <w:ilvl w:val="0"/>
          <w:numId w:val="2"/>
        </w:numPr>
        <w:spacing w:after="60"/>
      </w:pPr>
      <w:r>
        <w:rPr>
          <w:b/>
          <w:bCs/>
        </w:rPr>
        <w:t xml:space="preserve">Impact: </w:t>
      </w:r>
      <w:r>
        <w:t xml:space="preserve">Until workflow execution is built, code export is the primary path to running agents outside Intellios. However, it generates single-agent code only. The gap is multi-agent orchestration code: generating a script that runs multiple agents in sequence with handoff logic.</w:t>
      </w:r>
    </w:p>
    <w:p>
      <w:pPr>
        <w:pStyle w:val="ListParagraph"/>
        <w:numPr>
          <w:ilvl w:val="0"/>
          <w:numId w:val="2"/>
        </w:numPr>
        <w:spacing w:after="60"/>
      </w:pPr>
      <w:r>
        <w:rPr>
          <w:b/>
          <w:bCs/>
        </w:rPr>
        <w:t xml:space="preserve">Recommendation: </w:t>
      </w:r>
      <w:r>
        <w:t xml:space="preserve">Extend code export to generate multi-agent orchestration code from workflow definitions. The generated code should: (1) Import and configure all agents in the workflow. (2) Implement the handoff logic (condition evaluation, shared context passing). (3) Include a runWorkflow() function that orchestrates agents per the definition. (4) Add error handling stubs for each agent. This is a high-value, moderate-effort feature (~1-2 weeks) that gives users immediate executable multi-agent capabilities.</w:t>
      </w:r>
    </w:p>
    <w:p>
      <w:pPr>
        <w:pStyle w:val="ListParagraph"/>
        <w:numPr>
          <w:ilvl w:val="0"/>
          <w:numId w:val="2"/>
        </w:numPr>
        <w:spacing w:after="60"/>
      </w:pPr>
      <w:r>
        <w:rPr>
          <w:b/>
          <w:bCs/>
        </w:rPr>
        <w:t xml:space="preserve">Principle: </w:t>
      </w:r>
      <w:r>
        <w:t xml:space="preserve">Bridging the capability gap — when a platform feature is not yet implemented, providing export paths to external execution environments maintains user value while the platform capability is built.</w:t>
      </w:r>
    </w:p>
    <w:p>
      <w:pPr>
        <w:spacing w:after="200"/>
      </w:pPr>
    </w:p>
    <w:p>
      <w:pPr>
        <w:pStyle w:val="Heading2"/>
      </w:pPr>
      <w:r>
        <w:t xml:space="preserve">Pass 9: Team Management at Scale</w:t>
      </w:r>
    </w:p>
    <w:p>
      <w:pPr>
        <w:pStyle w:val="Heading3"/>
      </w:pPr>
      <w:r>
        <w:t xml:space="preserve">[MEDIUM] 9.1: Workflow Portfolio Management is Minimal</w:t>
      </w:r>
    </w:p>
    <w:p>
      <w:pPr>
        <w:pStyle w:val="ListParagraph"/>
        <w:numPr>
          <w:ilvl w:val="0"/>
          <w:numId w:val="2"/>
        </w:numPr>
        <w:spacing w:after="60"/>
      </w:pPr>
      <w:r>
        <w:rPr>
          <w:b/>
          <w:bCs/>
        </w:rPr>
        <w:t xml:space="preserve">Location: </w:t>
      </w:r>
      <w:r>
        <w:t xml:space="preserve">Registry page (/registry — Workflows tab, lines 236-241)</w:t>
      </w:r>
    </w:p>
    <w:p>
      <w:pPr>
        <w:pStyle w:val="ListParagraph"/>
        <w:numPr>
          <w:ilvl w:val="0"/>
          <w:numId w:val="2"/>
        </w:numPr>
        <w:spacing w:after="60"/>
      </w:pPr>
      <w:r>
        <w:rPr>
          <w:b/>
          <w:bCs/>
        </w:rPr>
        <w:t xml:space="preserve">What exists: </w:t>
      </w:r>
      <w:r>
        <w:t xml:space="preserve">Workflows appear in a flat list alongside the agent tab with status badge, version, creation date, and description. Users can filter by status and search by name. No workflow-specific columns (agent count, last execution), no grouping, no analytics, and no dependency tracking.</w:t>
      </w:r>
    </w:p>
    <w:p>
      <w:pPr>
        <w:pStyle w:val="ListParagraph"/>
        <w:numPr>
          <w:ilvl w:val="0"/>
          <w:numId w:val="2"/>
        </w:numPr>
        <w:spacing w:after="60"/>
      </w:pPr>
      <w:r>
        <w:rPr>
          <w:b/>
          <w:bCs/>
        </w:rPr>
        <w:t xml:space="preserve">Impact: </w:t>
      </w:r>
      <w:r>
        <w:t xml:space="preserve">As workflows grow, users have no way to assess workflow health, identify which agents are used in which workflows, or understand the blast radius of retiring an agent. An agent change could silently break workflows that reference it.</w:t>
      </w:r>
    </w:p>
    <w:p>
      <w:pPr>
        <w:pStyle w:val="ListParagraph"/>
        <w:numPr>
          <w:ilvl w:val="0"/>
          <w:numId w:val="2"/>
        </w:numPr>
        <w:spacing w:after="60"/>
      </w:pPr>
      <w:r>
        <w:rPr>
          <w:b/>
          <w:bCs/>
        </w:rPr>
        <w:t xml:space="preserve">Recommendation: </w:t>
      </w:r>
      <w:r>
        <w:t xml:space="preserve">Three additions: (1) Show agent count and names on each workflow row in the registry. (2) On each agent detail page, add a 'Referenced in Workflows' section listing all workflows that include this agent (reverse dependency lookup). (3) Before deprecating an agent, show an impact warning: 'This agent is used in 3 workflows: [names]. Deprecating it will affect these orchestrations.' Estimated effort: 2-3 days, leveraging the existing workflow.definition.agents array.</w:t>
      </w:r>
    </w:p>
    <w:p>
      <w:pPr>
        <w:pStyle w:val="ListParagraph"/>
        <w:numPr>
          <w:ilvl w:val="0"/>
          <w:numId w:val="2"/>
        </w:numPr>
        <w:spacing w:after="60"/>
      </w:pPr>
      <w:r>
        <w:rPr>
          <w:b/>
          <w:bCs/>
        </w:rPr>
        <w:t xml:space="preserve">Principle: </w:t>
      </w:r>
      <w:r>
        <w:t xml:space="preserve">Situation awareness for dependency management (control room design) — in systems with interconnected components, users need visibility into dependency graphs to prevent unintended cascading effects from changes.</w:t>
      </w:r>
    </w:p>
    <w:p>
      <w:pPr>
        <w:spacing w:after="200"/>
      </w:pPr>
    </w:p>
    <w:p>
      <w:pPr>
        <w:pStyle w:val="Heading3"/>
      </w:pPr>
      <w:r>
        <w:t xml:space="preserve">[LOW] 9.2: Fleet Management and Governance at Scale is Mature</w:t>
      </w:r>
    </w:p>
    <w:p>
      <w:pPr>
        <w:pStyle w:val="ListParagraph"/>
        <w:numPr>
          <w:ilvl w:val="0"/>
          <w:numId w:val="2"/>
        </w:numPr>
        <w:spacing w:after="60"/>
      </w:pPr>
      <w:r>
        <w:rPr>
          <w:b/>
          <w:bCs/>
        </w:rPr>
        <w:t xml:space="preserve">Location: </w:t>
      </w:r>
      <w:r>
        <w:t xml:space="preserve">Governor portal (/governor/*), fleet dashboard, compliance calendar, evidence package export</w:t>
      </w:r>
    </w:p>
    <w:p>
      <w:pPr>
        <w:pStyle w:val="ListParagraph"/>
        <w:numPr>
          <w:ilvl w:val="0"/>
          <w:numId w:val="2"/>
        </w:numPr>
        <w:spacing w:after="60"/>
      </w:pPr>
      <w:r>
        <w:rPr>
          <w:b/>
          <w:bCs/>
        </w:rPr>
        <w:t xml:space="preserve">What exists: </w:t>
      </w:r>
      <w:r>
        <w:t xml:space="preserve">Governor role-based landing with dedicated sidebar. Executive dashboard with 6 KPI cards, 12-week portfolio trends, cost by business unit, and recent alerts. Fleet management with department-level views and cost attribution. Compliance calendar with SR 11-7 periodic reviews, urgency badges, and .ics export. Evidence package export (14-section ZIP). Daily intelligence briefings. Multi-step approval chains with configurable N-step per enterprise.</w:t>
      </w:r>
    </w:p>
    <w:p>
      <w:pPr>
        <w:pStyle w:val="ListParagraph"/>
        <w:numPr>
          <w:ilvl w:val="0"/>
          <w:numId w:val="2"/>
        </w:numPr>
        <w:spacing w:after="60"/>
      </w:pPr>
      <w:r>
        <w:rPr>
          <w:b/>
          <w:bCs/>
        </w:rPr>
        <w:t xml:space="preserve">Impact: </w:t>
      </w:r>
      <w:r>
        <w:t xml:space="preserve">This is comprehensive scale management for individual agents. The governor portal demonstrates mature multi-tenant governance. The compliance calendar and evidence packaging are differentiating features for regulated enterprises.</w:t>
      </w:r>
    </w:p>
    <w:p>
      <w:pPr>
        <w:pStyle w:val="ListParagraph"/>
        <w:numPr>
          <w:ilvl w:val="0"/>
          <w:numId w:val="2"/>
        </w:numPr>
        <w:spacing w:after="60"/>
      </w:pPr>
      <w:r>
        <w:rPr>
          <w:b/>
          <w:bCs/>
        </w:rPr>
        <w:t xml:space="preserve">Recommendation: </w:t>
      </w:r>
      <w:r>
        <w:t xml:space="preserve">Extend the governor portal with a 'Workflows' section showing: workflow count by status, workflow health aggregation (derived from constituent agent health), workflow execution frequency (when execution exists), and cost attribution per workflow. Add workflows to the compliance calendar if they have periodic review requirements.</w:t>
      </w:r>
    </w:p>
    <w:p>
      <w:pPr>
        <w:pStyle w:val="ListParagraph"/>
        <w:numPr>
          <w:ilvl w:val="0"/>
          <w:numId w:val="2"/>
        </w:numPr>
        <w:spacing w:after="60"/>
      </w:pPr>
      <w:r>
        <w:rPr>
          <w:b/>
          <w:bCs/>
        </w:rPr>
        <w:t xml:space="preserve">Principle: </w:t>
      </w:r>
      <w:r>
        <w:t xml:space="preserve">Consistent abstraction levels — if agents have fleet management, governor dashboard, and compliance tracking, workflows should have equivalent visibility at the same governance tier. Consistency reduces learning curve for governor-role users.</w:t>
      </w:r>
    </w:p>
    <w:p>
      <w:pPr>
        <w:spacing w:after="200"/>
      </w:pPr>
    </w:p>
    <w:p>
      <w:pPr>
        <w:pStyle w:val="Heading2"/>
      </w:pPr>
      <w:r>
        <w:t xml:space="preserve">Pass 10: Trust, Transparency &amp; Control</w:t>
      </w:r>
    </w:p>
    <w:p>
      <w:pPr>
        <w:pStyle w:val="Heading3"/>
      </w:pPr>
      <w:r>
        <w:t xml:space="preserve">[HIGH] 10.1: Agent Reasoning is Opaque Post-Deployment</w:t>
      </w:r>
    </w:p>
    <w:p>
      <w:pPr>
        <w:pStyle w:val="ListParagraph"/>
        <w:numPr>
          <w:ilvl w:val="0"/>
          <w:numId w:val="2"/>
        </w:numPr>
        <w:spacing w:after="60"/>
      </w:pPr>
      <w:r>
        <w:rPr>
          <w:b/>
          <w:bCs/>
        </w:rPr>
        <w:t xml:space="preserve">Location: </w:t>
      </w:r>
      <w:r>
        <w:t xml:space="preserve">Monitor page, production dashboard (src/components/registry/production-dashboard.tsx), telemetry pipeline</w:t>
      </w:r>
    </w:p>
    <w:p>
      <w:pPr>
        <w:pStyle w:val="ListParagraph"/>
        <w:numPr>
          <w:ilvl w:val="0"/>
          <w:numId w:val="2"/>
        </w:numPr>
        <w:spacing w:after="60"/>
      </w:pPr>
      <w:r>
        <w:rPr>
          <w:b/>
          <w:bCs/>
        </w:rPr>
        <w:t xml:space="preserve">What exists: </w:t>
      </w:r>
      <w:r>
        <w:t xml:space="preserve">Production monitoring captures performance metrics (error rate, latency P50/P99, token counts) and governance compliance (drift detection, runtime violations). It does not capture reasoning traces, chain-of-thought, or tool-use decisions. The sandbox simulation (SimulatePanel) shows real-time Claude responses during testing, but production interactions are opaque.</w:t>
      </w:r>
    </w:p>
    <w:p>
      <w:pPr>
        <w:pStyle w:val="ListParagraph"/>
        <w:numPr>
          <w:ilvl w:val="0"/>
          <w:numId w:val="2"/>
        </w:numPr>
        <w:spacing w:after="60"/>
      </w:pPr>
      <w:r>
        <w:rPr>
          <w:b/>
          <w:bCs/>
        </w:rPr>
        <w:t xml:space="preserve">Impact: </w:t>
      </w:r>
      <w:r>
        <w:t xml:space="preserve">In regulated industries (the target market), explainability is not optional. When a deployed agent produces an unexpected decision, the enterprise needs to trace why. The current monitoring answers 'what happened' (performance metrics) but not 'why it happened' (reasoning trace). This limits compliance with SR 11-7 model risk management requirements and EU AI Act transparency obligations.</w:t>
      </w:r>
    </w:p>
    <w:p>
      <w:pPr>
        <w:pStyle w:val="ListParagraph"/>
        <w:numPr>
          <w:ilvl w:val="0"/>
          <w:numId w:val="2"/>
        </w:numPr>
        <w:spacing w:after="60"/>
      </w:pPr>
      <w:r>
        <w:rPr>
          <w:b/>
          <w:bCs/>
        </w:rPr>
        <w:t xml:space="preserve">Recommendation: </w:t>
      </w:r>
      <w:r>
        <w:t xml:space="preserve">Integrate reasoning trace capture: (1) When AgentCore invokes agents, capture and store chain-of-thought or tool-use sequences in the telemetry pipeline. (2) Add a 'Decision Log' tab on the production dashboard showing recent agent interactions with reasoning visible. (3) For high-risk-tier agents, make reasoning logging mandatory (not optional). (4) For workflows, show per-agent reasoning at each step to support end-to-end decision traceability.</w:t>
      </w:r>
    </w:p>
    <w:p>
      <w:pPr>
        <w:pStyle w:val="ListParagraph"/>
        <w:numPr>
          <w:ilvl w:val="0"/>
          <w:numId w:val="2"/>
        </w:numPr>
        <w:spacing w:after="60"/>
      </w:pPr>
      <w:r>
        <w:rPr>
          <w:b/>
          <w:bCs/>
        </w:rPr>
        <w:t xml:space="preserve">Principle: </w:t>
      </w:r>
      <w:r>
        <w:t xml:space="preserve">Trust calibration (Lee &amp; See) — appropriate trust requires transparency into the agent's decision process. Performance metrics alone support trust in reliability but not trust in judgment. Reasoning traces close this gap, which is critical for the regulated enterprise audience.</w:t>
      </w:r>
    </w:p>
    <w:p>
      <w:pPr>
        <w:spacing w:after="200"/>
      </w:pPr>
    </w:p>
    <w:p>
      <w:pPr>
        <w:pStyle w:val="Heading3"/>
      </w:pPr>
      <w:r>
        <w:t xml:space="preserve">[LOW] 10.2: Governance Trust Mechanisms are Best-in-Class (Preserve)</w:t>
      </w:r>
    </w:p>
    <w:p>
      <w:pPr>
        <w:pStyle w:val="ListParagraph"/>
        <w:numPr>
          <w:ilvl w:val="0"/>
          <w:numId w:val="2"/>
        </w:numPr>
        <w:spacing w:after="60"/>
      </w:pPr>
      <w:r>
        <w:rPr>
          <w:b/>
          <w:bCs/>
        </w:rPr>
        <w:t xml:space="preserve">Location: </w:t>
      </w:r>
      <w:r>
        <w:t xml:space="preserve">Governance subsystem: drift detection, runtime violations, auto-suspension, evidence packaging, compliance calendar, multi-step approval</w:t>
      </w:r>
    </w:p>
    <w:p>
      <w:pPr>
        <w:pStyle w:val="ListParagraph"/>
        <w:numPr>
          <w:ilvl w:val="0"/>
          <w:numId w:val="2"/>
        </w:numPr>
        <w:spacing w:after="60"/>
      </w:pPr>
      <w:r>
        <w:rPr>
          <w:b/>
          <w:bCs/>
        </w:rPr>
        <w:t xml:space="preserve">What exists: </w:t>
      </w:r>
      <w:r>
        <w:t xml:space="preserve">A comprehensive trust infrastructure: governance policies with structured expression language (11 operators). Per-agent policy scoping. Drift detection comparing current validation against approval-time baseline. Runtime violation tracking from production telemetry. Auto-suspension at error threshold. 14-section evidence package export for auditors. Compliance calendar with SR 11-7 tracking and ICS export. Multi-step approval chains with configurable N-step review and separation of duties enforcement.</w:t>
      </w:r>
    </w:p>
    <w:p>
      <w:pPr>
        <w:pStyle w:val="ListParagraph"/>
        <w:numPr>
          <w:ilvl w:val="0"/>
          <w:numId w:val="2"/>
        </w:numPr>
        <w:spacing w:after="60"/>
      </w:pPr>
      <w:r>
        <w:rPr>
          <w:b/>
          <w:bCs/>
        </w:rPr>
        <w:t xml:space="preserve">Impact: </w:t>
      </w:r>
      <w:r>
        <w:t xml:space="preserve">This is a differentiating trust infrastructure for regulated enterprises. The drift detection + auto-suspension pattern is particularly strong: it proactively addresses the 'policy evolved after agent approval' problem that plagues enterprise AI governance.</w:t>
      </w:r>
    </w:p>
    <w:p>
      <w:pPr>
        <w:pStyle w:val="ListParagraph"/>
        <w:numPr>
          <w:ilvl w:val="0"/>
          <w:numId w:val="2"/>
        </w:numPr>
        <w:spacing w:after="60"/>
      </w:pPr>
      <w:r>
        <w:rPr>
          <w:b/>
          <w:bCs/>
        </w:rPr>
        <w:t xml:space="preserve">Recommendation: </w:t>
      </w:r>
      <w:r>
        <w:t xml:space="preserve">Preserve entirely. Extend to workflows: (1) Workflow-level governance policies (e.g., 'all workflows must include a human review step for high-risk-tier agents'). (2) Workflow drift detection (constituent agent changes that affect workflow behavior). (3) Workflow evidence packaging (adding orchestration definition, handoff logic, and execution traces to the compliance bundle).</w:t>
      </w:r>
    </w:p>
    <w:p>
      <w:pPr>
        <w:pStyle w:val="ListParagraph"/>
        <w:numPr>
          <w:ilvl w:val="0"/>
          <w:numId w:val="2"/>
        </w:numPr>
        <w:spacing w:after="60"/>
      </w:pPr>
      <w:r>
        <w:rPr>
          <w:b/>
          <w:bCs/>
        </w:rPr>
        <w:t xml:space="preserve">Principle: </w:t>
      </w:r>
      <w:r>
        <w:t xml:space="preserve">Appropriate trust calibration through proactive monitoring — the platform actively surfaces changes that affect compliance posture rather than waiting for users to discover them, which is the correct pattern for regulated environments.</w:t>
      </w:r>
    </w:p>
    <w:p>
      <w:pPr>
        <w:spacing w:after="200"/>
      </w:pPr>
    </w:p>
    <w:p>
      <w:pPr>
        <w:pStyle w:val="Heading2"/>
      </w:pPr>
      <w:r>
        <w:t xml:space="preserve">Pass 11: First-Time User Experience</w:t>
      </w:r>
    </w:p>
    <w:p>
      <w:pPr>
        <w:pStyle w:val="Heading3"/>
      </w:pPr>
      <w:r>
        <w:t xml:space="preserve">[MEDIUM] 11.1: Strong Agent FTUE, Nonexistent Workflow FTUE</w:t>
      </w:r>
    </w:p>
    <w:p>
      <w:pPr>
        <w:pStyle w:val="ListParagraph"/>
        <w:numPr>
          <w:ilvl w:val="0"/>
          <w:numId w:val="2"/>
        </w:numPr>
        <w:spacing w:after="60"/>
      </w:pPr>
      <w:r>
        <w:rPr>
          <w:b/>
          <w:bCs/>
        </w:rPr>
        <w:t xml:space="preserve">Location: </w:t>
      </w:r>
      <w:r>
        <w:t xml:space="preserve">Welcome page (/welcome), Intake flow, Express lane, HomeAgentList</w:t>
      </w:r>
    </w:p>
    <w:p>
      <w:pPr>
        <w:pStyle w:val="ListParagraph"/>
        <w:numPr>
          <w:ilvl w:val="0"/>
          <w:numId w:val="2"/>
        </w:numPr>
        <w:spacing w:after="60"/>
      </w:pPr>
      <w:r>
        <w:rPr>
          <w:b/>
          <w:bCs/>
        </w:rPr>
        <w:t xml:space="preserve">What exists: </w:t>
      </w:r>
      <w:r>
        <w:t xml:space="preserve">Agent creation: Express lane achieves &lt;2min to first agent. Expertise-adaptive routing adjusts AI vocabulary after turn 2. Domain progress strip provides at-a-glance completeness. Quick-start modal offers templates. Workflow creation: No creation UI, no guided experience, no templates, no explanation of orchestration patterns, no trigger to explore workflows.</w:t>
      </w:r>
    </w:p>
    <w:p>
      <w:pPr>
        <w:pStyle w:val="ListParagraph"/>
        <w:numPr>
          <w:ilvl w:val="0"/>
          <w:numId w:val="2"/>
        </w:numPr>
        <w:spacing w:after="60"/>
      </w:pPr>
      <w:r>
        <w:rPr>
          <w:b/>
          <w:bCs/>
        </w:rPr>
        <w:t xml:space="preserve">Impact: </w:t>
      </w:r>
      <w:r>
        <w:t xml:space="preserve">Time-to-first-agent is excellent. Time-to-first-workflow is effectively infinite for non-developers. The value of multi-agent orchestration is never demonstrated, so users who would benefit from it may never discover the capability.</w:t>
      </w:r>
    </w:p>
    <w:p>
      <w:pPr>
        <w:pStyle w:val="ListParagraph"/>
        <w:numPr>
          <w:ilvl w:val="0"/>
          <w:numId w:val="2"/>
        </w:numPr>
        <w:spacing w:after="60"/>
      </w:pPr>
      <w:r>
        <w:rPr>
          <w:b/>
          <w:bCs/>
        </w:rPr>
        <w:t xml:space="preserve">Recommendation: </w:t>
      </w:r>
      <w:r>
        <w:t xml:space="preserve">Five-stage progressive introduction: (1) After first agent approval: 'What is a workflow?' tooltip in the success state. (2) After 2+ approved agents: dashboard banner with one-click workflow creation. (3) Guided workflow wizard (describe goal → select agents → configure flow → review). (4) 'Sandbox Run' mode for first workflow execution with sample data. (5) Pattern gallery sidebar during workflow creation showing common orchestration patterns with visual examples and 'Use This Pattern' buttons.</w:t>
      </w:r>
    </w:p>
    <w:p>
      <w:pPr>
        <w:pStyle w:val="ListParagraph"/>
        <w:numPr>
          <w:ilvl w:val="0"/>
          <w:numId w:val="2"/>
        </w:numPr>
        <w:spacing w:after="60"/>
      </w:pPr>
      <w:r>
        <w:rPr>
          <w:b/>
          <w:bCs/>
        </w:rPr>
        <w:t xml:space="preserve">Principle: </w:t>
      </w:r>
      <w:r>
        <w:t xml:space="preserve">Progressive complexity disclosure (scaffolded learning) — introduce workflow concepts after users have mastered agent creation, using their own agents as concrete examples. This mirrors the progression in the intake flow: structured context before open-ended conversation.</w:t>
      </w:r>
    </w:p>
    <w:p>
      <w:pPr>
        <w:spacing w:after="200"/>
      </w:pPr>
    </w:p>
    <w:p>
      <w:pPr>
        <w:pStyle w:val="Heading3"/>
      </w:pPr>
      <w:r>
        <w:t xml:space="preserve">[LOW] 11.2: Help System is Strong but Lacks Workflow Domain Knowledge</w:t>
      </w:r>
    </w:p>
    <w:p>
      <w:pPr>
        <w:pStyle w:val="ListParagraph"/>
        <w:numPr>
          <w:ilvl w:val="0"/>
          <w:numId w:val="2"/>
        </w:numPr>
        <w:spacing w:after="60"/>
      </w:pPr>
      <w:r>
        <w:rPr>
          <w:b/>
          <w:bCs/>
        </w:rPr>
        <w:t xml:space="preserve">Location: </w:t>
      </w:r>
      <w:r>
        <w:t xml:space="preserve">Help panel (src/components/help/help-panel.tsx), /api/help/chat</w:t>
      </w:r>
    </w:p>
    <w:p>
      <w:pPr>
        <w:pStyle w:val="ListParagraph"/>
        <w:numPr>
          <w:ilvl w:val="0"/>
          <w:numId w:val="2"/>
        </w:numPr>
        <w:spacing w:after="60"/>
      </w:pPr>
      <w:r>
        <w:rPr>
          <w:b/>
          <w:bCs/>
        </w:rPr>
        <w:t xml:space="preserve">What exists: </w:t>
      </w:r>
      <w:r>
        <w:t xml:space="preserve">Contextual AI-powered help chat available across the platform. Useful for agent creation, governance, and general platform navigation. No workflow-specific knowledge embedded.</w:t>
      </w:r>
    </w:p>
    <w:p>
      <w:pPr>
        <w:pStyle w:val="ListParagraph"/>
        <w:numPr>
          <w:ilvl w:val="0"/>
          <w:numId w:val="2"/>
        </w:numPr>
        <w:spacing w:after="60"/>
      </w:pPr>
      <w:r>
        <w:rPr>
          <w:b/>
          <w:bCs/>
        </w:rPr>
        <w:t xml:space="preserve">Impact: </w:t>
      </w:r>
      <w:r>
        <w:t xml:space="preserve">Users asking 'how do I create a workflow?' or 'which orchestration pattern should I use for risk assessment?' will not receive helpful guidance.</w:t>
      </w:r>
    </w:p>
    <w:p>
      <w:pPr>
        <w:pStyle w:val="ListParagraph"/>
        <w:numPr>
          <w:ilvl w:val="0"/>
          <w:numId w:val="2"/>
        </w:numPr>
        <w:spacing w:after="60"/>
      </w:pPr>
      <w:r>
        <w:rPr>
          <w:b/>
          <w:bCs/>
        </w:rPr>
        <w:t xml:space="preserve">Recommendation: </w:t>
      </w:r>
      <w:r>
        <w:t xml:space="preserve">Extend help system knowledge with: workflow concepts and terminology, orchestration pattern selection guidance ('use sequential when tasks have strict dependencies; use parallel when tasks are independent'), common workflow debugging approaches, and shared context design best practices.</w:t>
      </w:r>
    </w:p>
    <w:p>
      <w:pPr>
        <w:pStyle w:val="ListParagraph"/>
        <w:numPr>
          <w:ilvl w:val="0"/>
          <w:numId w:val="2"/>
        </w:numPr>
        <w:spacing w:after="60"/>
      </w:pPr>
      <w:r>
        <w:rPr>
          <w:b/>
          <w:bCs/>
        </w:rPr>
        <w:t xml:space="preserve">Principle: </w:t>
      </w:r>
      <w:r>
        <w:t xml:space="preserve">Contextual help at point of need (Carroll's minimalist instruction) — help should be available where users need it with content relevant to their current task, not requiring external documentation.</w:t>
      </w:r>
    </w:p>
    <w:p>
      <w:pPr>
        <w:spacing w:after="200"/>
      </w:pPr>
    </w:p>
    <w:p>
      <w:pPr>
        <w:pStyle w:val="Heading2"/>
      </w:pPr>
      <w:r>
        <w:t xml:space="preserve">Pass 12: Strategic &amp; Systemic Assessment</w:t>
      </w:r>
    </w:p>
    <w:p>
      <w:pPr>
        <w:pStyle w:val="Heading3"/>
      </w:pPr>
      <w:r>
        <w:t xml:space="preserve">[HIGH] 12.1: Platform Must Choose Between Factory and Orchestrator Positioning</w:t>
      </w:r>
    </w:p>
    <w:p>
      <w:pPr>
        <w:pStyle w:val="ListParagraph"/>
        <w:numPr>
          <w:ilvl w:val="0"/>
          <w:numId w:val="2"/>
        </w:numPr>
        <w:spacing w:after="60"/>
      </w:pPr>
      <w:r>
        <w:rPr>
          <w:b/>
          <w:bCs/>
        </w:rPr>
        <w:t xml:space="preserve">Location: </w:t>
      </w:r>
      <w:r>
        <w:t xml:space="preserve">System-wide strategic positioning. Roadmap H3 gates execution on design partner validation.</w:t>
      </w:r>
    </w:p>
    <w:p>
      <w:pPr>
        <w:pStyle w:val="ListParagraph"/>
        <w:numPr>
          <w:ilvl w:val="0"/>
          <w:numId w:val="2"/>
        </w:numPr>
        <w:spacing w:after="60"/>
      </w:pPr>
      <w:r>
        <w:rPr>
          <w:b/>
          <w:bCs/>
        </w:rPr>
        <w:t xml:space="preserve">What exists: </w:t>
      </w:r>
      <w:r>
        <w:t xml:space="preserve">Intellios is described as a 'white-label enterprise agent factory.' The individual agent lifecycle is production-ready (55/55 core items complete). The workflow system adds definition, governance, and review. Execution is gated on H3 ('3+ design partners with validated execution needs'). The code export feature generates single-agent TypeScript and Bedrock deployment manifests.</w:t>
      </w:r>
    </w:p>
    <w:p>
      <w:pPr>
        <w:pStyle w:val="ListParagraph"/>
        <w:numPr>
          <w:ilvl w:val="0"/>
          <w:numId w:val="2"/>
        </w:numPr>
        <w:spacing w:after="60"/>
      </w:pPr>
      <w:r>
        <w:rPr>
          <w:b/>
          <w:bCs/>
        </w:rPr>
        <w:t xml:space="preserve">Impact: </w:t>
      </w:r>
      <w:r>
        <w:t xml:space="preserve">The roadmap gate is strategically sound: building execution before validating demand risks wasted investment. However, the current UI presents workflows as if execution exists (same registry, same lifecycle, identical visual language), creating an expectation gap. The platform needs to either (a) clearly communicate the current scope or (b) accelerate execution based on the strength of the governance foundation.</w:t>
      </w:r>
    </w:p>
    <w:p>
      <w:pPr>
        <w:pStyle w:val="ListParagraph"/>
        <w:numPr>
          <w:ilvl w:val="0"/>
          <w:numId w:val="2"/>
        </w:numPr>
        <w:spacing w:after="60"/>
      </w:pPr>
      <w:r>
        <w:rPr>
          <w:b/>
          <w:bCs/>
        </w:rPr>
        <w:t xml:space="preserve">Recommendation: </w:t>
      </w:r>
      <w:r>
        <w:t xml:space="preserve">Option A (Factory + Export): Clearly position workflows as 'Orchestration Definitions for export.' Add multi-agent code export from workflow definitions. Partner with orchestration frameworks (LangGraph, CrewAI, AutoGen) for execution interop. This is lower investment, faster to market, and validates demand through export usage analytics. Option B (Full Lifecycle Platform): Build execution engine on the existing composable building blocks (prompt construction, parallel evaluation, telemetry). Position as 'Design, Govern, Orchestrate, Monitor.' Higher investment, higher differentiation. Recommendation: Start with Option A immediately (2-3 weeks), then pursue Option B based on export usage data and design partner feedback.</w:t>
      </w:r>
    </w:p>
    <w:p>
      <w:pPr>
        <w:pStyle w:val="ListParagraph"/>
        <w:numPr>
          <w:ilvl w:val="0"/>
          <w:numId w:val="2"/>
        </w:numPr>
        <w:spacing w:after="60"/>
      </w:pPr>
      <w:r>
        <w:rPr>
          <w:b/>
          <w:bCs/>
        </w:rPr>
        <w:t xml:space="preserve">Principle: </w:t>
      </w:r>
      <w:r>
        <w:t xml:space="preserve">Product strategy clarity — a platform that does one thing well earns more trust than a platform that implies many things but delivers unevenly. Clear positioning reduces expectation mismatch and focuses engineering investment.</w:t>
      </w:r>
    </w:p>
    <w:p>
      <w:pPr>
        <w:spacing w:after="200"/>
      </w:pPr>
    </w:p>
    <w:p>
      <w:pPr>
        <w:pStyle w:val="Heading3"/>
      </w:pPr>
      <w:r>
        <w:t xml:space="preserve">[MEDIUM] 12.2: Abstraction Level is Optimal for Agents, Too Low for Workflows</w:t>
      </w:r>
    </w:p>
    <w:p>
      <w:pPr>
        <w:pStyle w:val="ListParagraph"/>
        <w:numPr>
          <w:ilvl w:val="0"/>
          <w:numId w:val="2"/>
        </w:numPr>
        <w:spacing w:after="60"/>
      </w:pPr>
      <w:r>
        <w:rPr>
          <w:b/>
          <w:bCs/>
        </w:rPr>
        <w:t xml:space="preserve">Location: </w:t>
      </w:r>
      <w:r>
        <w:t xml:space="preserve">Workflow API (JSON-only creation), WorkflowDefinition type</w:t>
      </w:r>
    </w:p>
    <w:p>
      <w:pPr>
        <w:pStyle w:val="ListParagraph"/>
        <w:numPr>
          <w:ilvl w:val="0"/>
          <w:numId w:val="2"/>
        </w:numPr>
        <w:spacing w:after="60"/>
      </w:pPr>
      <w:r>
        <w:rPr>
          <w:b/>
          <w:bCs/>
        </w:rPr>
        <w:t xml:space="preserve">What exists: </w:t>
      </w:r>
      <w:r>
        <w:t xml:space="preserve">Agent creation operates at the right abstraction: users describe goals and constraints, the platform handles prompt engineering, model selection, and schema generation. Workflow creation operates at a developer abstraction: users construct JSON with agent IDs, handoff rule arrays with condition strings, and shared context field schemas.</w:t>
      </w:r>
    </w:p>
    <w:p>
      <w:pPr>
        <w:pStyle w:val="ListParagraph"/>
        <w:numPr>
          <w:ilvl w:val="0"/>
          <w:numId w:val="2"/>
        </w:numPr>
        <w:spacing w:after="60"/>
      </w:pPr>
      <w:r>
        <w:rPr>
          <w:b/>
          <w:bCs/>
        </w:rPr>
        <w:t xml:space="preserve">Impact: </w:t>
      </w:r>
      <w:r>
        <w:t xml:space="preserve">The same user who creates an agent in 2 minutes via express lane cannot create a workflow without developer assistance. This abstraction mismatch limits workflow adoption to technical users, excluding the enterprise architects, compliance officers, and business analysts who are the platform's primary audience.</w:t>
      </w:r>
    </w:p>
    <w:p>
      <w:pPr>
        <w:pStyle w:val="ListParagraph"/>
        <w:numPr>
          <w:ilvl w:val="0"/>
          <w:numId w:val="2"/>
        </w:numPr>
        <w:spacing w:after="60"/>
      </w:pPr>
      <w:r>
        <w:rPr>
          <w:b/>
          <w:bCs/>
        </w:rPr>
        <w:t xml:space="preserve">Recommendation: </w:t>
      </w:r>
      <w:r>
        <w:t xml:space="preserve">Apply the same 'goal-first, platform-handles-details' pattern from agent intake to workflow creation. User describes workflow goal in natural language. Platform suggests orchestration pattern and agent composition using Claude (similar to how intake Claude suggests tools and governance). User refines via visual builder. Platform generates the technical WorkflowDefinition. This mirrors the agent flow: structured context → AI conversation → generated artifact.</w:t>
      </w:r>
    </w:p>
    <w:p>
      <w:pPr>
        <w:pStyle w:val="ListParagraph"/>
        <w:numPr>
          <w:ilvl w:val="0"/>
          <w:numId w:val="2"/>
        </w:numPr>
        <w:spacing w:after="60"/>
      </w:pPr>
      <w:r>
        <w:rPr>
          <w:b/>
          <w:bCs/>
        </w:rPr>
        <w:t xml:space="preserve">Principle: </w:t>
      </w:r>
      <w:r>
        <w:t xml:space="preserve">Tesler's Law (conservation of complexity) — the complexity of specifying handoff rules, condition expressions, and data flow schemas should be absorbed by the platform, not imposed on non-technical users. The agent intake proves this is achievable.</w:t>
      </w:r>
    </w:p>
    <w:p>
      <w:pPr>
        <w:spacing w:after="200"/>
      </w:pPr>
    </w:p>
    <w:p>
      <w:pPr>
        <w:pStyle w:val="Heading3"/>
      </w:pPr>
      <w:r>
        <w:t xml:space="preserve">[LOW] 12.3: Composable Building Blocks Reduce Execution Engine Risk</w:t>
      </w:r>
    </w:p>
    <w:p>
      <w:pPr>
        <w:pStyle w:val="ListParagraph"/>
        <w:numPr>
          <w:ilvl w:val="0"/>
          <w:numId w:val="2"/>
        </w:numPr>
        <w:spacing w:after="60"/>
      </w:pPr>
      <w:r>
        <w:rPr>
          <w:b/>
          <w:bCs/>
        </w:rPr>
        <w:t xml:space="preserve">Location: </w:t>
      </w:r>
      <w:r>
        <w:t xml:space="preserve">testing/executor.ts (buildSimulationSystemPrompt, runTestSuite), testing/red-team.ts (parallel evaluateAttack pattern), export/code-generator.ts, agentcore/translate.ts</w:t>
      </w:r>
    </w:p>
    <w:p>
      <w:pPr>
        <w:pStyle w:val="ListParagraph"/>
        <w:numPr>
          <w:ilvl w:val="0"/>
          <w:numId w:val="2"/>
        </w:numPr>
        <w:spacing w:after="60"/>
      </w:pPr>
      <w:r>
        <w:rPr>
          <w:b/>
          <w:bCs/>
        </w:rPr>
        <w:t xml:space="preserve">What exists: </w:t>
      </w:r>
      <w:r>
        <w:t xml:space="preserve">Several composable building blocks exist that reduce the effort and risk of building workflow execution: (1) buildSimulationSystemPrompt() constructs a complete agent prompt from any ABP — can be called per-agent in a workflow. (2) The red-team evaluator runs 10 parallel agent invocations with Promise.all() — proving the parallel invocation pattern works. (3) generateAgentCode() generates the runAgent() function — showing the single-agent invocation loop. (4) translateAbpToBedrockAgent() demonstrates ABP-to-runtime translation.</w:t>
      </w:r>
    </w:p>
    <w:p>
      <w:pPr>
        <w:pStyle w:val="ListParagraph"/>
        <w:numPr>
          <w:ilvl w:val="0"/>
          <w:numId w:val="2"/>
        </w:numPr>
        <w:spacing w:after="60"/>
      </w:pPr>
      <w:r>
        <w:rPr>
          <w:b/>
          <w:bCs/>
        </w:rPr>
        <w:t xml:space="preserve">Impact: </w:t>
      </w:r>
      <w:r>
        <w:t xml:space="preserve">The execution engine is not starting from zero. The hardest parts (prompt construction from ABP, parallel invocation, audit trail integration, error handling patterns) already exist in other contexts. The primary new work is: sequential orchestration loop, condition evaluation, shared context management, and execution state tracking.</w:t>
      </w:r>
    </w:p>
    <w:p>
      <w:pPr>
        <w:pStyle w:val="ListParagraph"/>
        <w:numPr>
          <w:ilvl w:val="0"/>
          <w:numId w:val="2"/>
        </w:numPr>
        <w:spacing w:after="60"/>
      </w:pPr>
      <w:r>
        <w:rPr>
          <w:b/>
          <w:bCs/>
        </w:rPr>
        <w:t xml:space="preserve">Recommendation: </w:t>
      </w:r>
      <w:r>
        <w:t xml:space="preserve">When building the execution engine, explicitly compose from these existing building blocks. Create a design document mapping each existing module to its role in workflow execution: buildSimulationSystemPrompt → per-agent prompt construction, red-team parallel pattern → fan-out execution, audit log → execution trace, event bus → step status updates. This reuse reduces implementation risk and ensures architectural consistency.</w:t>
      </w:r>
    </w:p>
    <w:p>
      <w:pPr>
        <w:pStyle w:val="ListParagraph"/>
        <w:numPr>
          <w:ilvl w:val="0"/>
          <w:numId w:val="2"/>
        </w:numPr>
        <w:spacing w:after="60"/>
      </w:pPr>
      <w:r>
        <w:rPr>
          <w:b/>
          <w:bCs/>
        </w:rPr>
        <w:t xml:space="preserve">Principle: </w:t>
      </w:r>
      <w:r>
        <w:t xml:space="preserve">Composable architecture — the existing stateless, pure-function building blocks (prompt construction, parallel evaluation, code generation) compose naturally into a workflow execution engine, reducing implementation time and risk.</w:t>
      </w:r>
    </w:p>
    <w:p>
      <w:r>
        <w:br w:type="page"/>
      </w:r>
    </w:p>
    <w:p>
      <w:pPr>
        <w:pStyle w:val="Heading1"/>
      </w:pPr>
      <w:r>
        <w:t xml:space="preserve">Issue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1000"/>
        <w:gridCol w:w="900"/>
        <w:gridCol w:w="800"/>
        <w:gridCol w:w="3780"/>
      </w:tblGrid>
      <w:tr>
        <w:tc>
          <w:tcPr>
            <w:tcW w:type="dxa" w:w="3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Finding</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378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Principle</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1.1</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Workflows imply executability they lack</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Formation</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Clarity</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Gulf of Evaluation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1.2</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bridge from single to multi-agent</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Formation</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Fogg Behavior Model</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1.3</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Stakeholder orchestrator pattern not generalized</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Formation</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DRY architecture</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2.1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 creation is best-in-class (preserve)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Creation</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Progressive disclosure</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2.2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Post-gen config needs direct editing</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Direct manipulation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2.3</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agent capability comparison</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Config</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Recognition over recall</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2.4</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Red-team/test harness is strong (preserve)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Trust</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Trust calibration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3.1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UI for workflow creation</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Assembly</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CRITICAL</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Action</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Gulf of Execution</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3.2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workflow templates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Assembly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Template learning</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3.3</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Flow diagram is view-only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Assembly</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Direct manipulation</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4.1</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Limited orchestration patterns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Orchestration</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Capability design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4.2</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workflow execution engine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Execution</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CRITICAL</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 demonstration</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4.3</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human-in-the-loop node type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Orchestration</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Levels of automation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5.1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Inter-agent data flow invisible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Data flow</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Clarity</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Error prevention</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5.2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agent I/O contracts in ABP</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Data flow</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Clarity</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Interface composition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6.1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Per-agent monitoring exemplary (preserve)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Monitoring</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Situation Awareness</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6.2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workflow execution visibility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Clarity</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Visibility of status</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7.1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Validation + runtime error UX exemplary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Errors</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Error guidance</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7.2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workflow failure propagation model</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Errors</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Action</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Graceful degradation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8.1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workflow result aggregation</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Results</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Data lineage</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8.2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Code export is strong workaround</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Results</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Bridging capability gap</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9.1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portfolio mgmt minimal</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Scale</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Dependency visibility</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9.2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Fleet governance is mature (preserve)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Scale</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Consistent abstraction</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10.1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 reasoning opaque post-deploy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Monitoring</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Trust</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Trust calibration</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10.2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Governance trust mechanisms best-in-class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Monitoring</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Trust</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Proactive monitoring</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11.1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 workflow FTUE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First-time</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Progressive complexity</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11.2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Help system lacks workflow knowledge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First-time</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Contextual help</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12.1</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Factory vs. orchestrator ambiguity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Strategic</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HIGH</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Strategy clarity</w:t>
            </w:r>
          </w:p>
        </w:tc>
      </w:tr>
      <w:tr>
        <w:tc>
          <w:tcPr>
            <w:tcW w:type="dxa" w:w="3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12.2</w:t>
            </w:r>
          </w:p>
        </w:tc>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Abstraction too low for workflows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Assembly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UX</w:t>
            </w:r>
          </w:p>
        </w:tc>
        <w:tc>
          <w:tcPr>
            <w:tcW w:type="dxa" w:w="378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Tesler's Law</w:t>
            </w:r>
          </w:p>
        </w:tc>
      </w:tr>
      <w:tr>
        <w:tc>
          <w:tcPr>
            <w:tcW w:type="dxa" w:w="3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12.3</w:t>
            </w:r>
          </w:p>
        </w:tc>
        <w:tc>
          <w:tcPr>
            <w:tcW w:type="dxa" w:w="2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Composable building blocks exist (leverage)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Strategic</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LOW</w:t>
            </w:r>
          </w:p>
        </w:tc>
        <w:tc>
          <w:tcPr>
            <w:tcW w:type="dxa" w:w="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Value</w:t>
            </w:r>
          </w:p>
        </w:tc>
        <w:tc>
          <w:tcPr>
            <w:tcW w:type="dxa" w:w="378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Composable architecture</w:t>
            </w:r>
          </w:p>
        </w:tc>
      </w:tr>
    </w:tbl>
    <w:p>
      <w:r>
        <w:br w:type="page"/>
      </w:r>
    </w:p>
    <w:p>
      <w:pPr>
        <w:pStyle w:val="Heading1"/>
      </w:pPr>
      <w:r>
        <w:t xml:space="preserve">Orchestration Pattern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900"/>
        <w:gridCol w:w="4560"/>
      </w:tblGrid>
      <w:tr>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12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Supported?</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Impl (1–5)</w:t>
            </w:r>
          </w:p>
        </w:tc>
        <w:tc>
          <w:tcPr>
            <w:tcW w:type="dxa" w:w="9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Clarity (1–5)</w:t>
            </w:r>
          </w:p>
        </w:tc>
        <w:tc>
          <w:tcPr>
            <w:tcW w:type="dxa" w:w="45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Sequential (pipeline)</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Yes (definition only)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3</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HandoffRules support A→B→C. Not executable. No visual authoring. Flow diagram renders correctly.</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Parallel (fan-out/fan-in)</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4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Not in schema. Ironically, red-team evaluation uses Promise.all() for parallel agent invocation — the pattern exists in code but not in workflows.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Supervisory (delegation)</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0</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supervisor node type. No dynamic task spawning. Role field is a string label, not a behavioral designator.</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Iterative (refinement loop)</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4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Cycle detection in validate.ts actively prevents loops. No bounded iteration support. Blueprint refinement chat implements iteration for single agents but not for workflows.</w:t>
            </w:r>
          </w:p>
        </w:tc>
      </w:tr>
      <w:tr>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Conditional (branching)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Yes (definition only)</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2</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Condition strings on handoff rules with priority ordering. Conditions are free-text (not validated expressions). UI shows condition on hover tooltip.</w:t>
            </w:r>
          </w:p>
        </w:tc>
      </w:tr>
      <w:tr>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Human-in-the-loop</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Lifecycle-level only</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1</w:t>
            </w:r>
          </w:p>
        </w:tc>
        <w:tc>
          <w:tcPr>
            <w:tcW w:type="dxa" w:w="4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Multi-step approval chain gates the entire workflow. No intra-workflow human review nodes. Approval infrastructure exists and could be reused.</w:t>
            </w:r>
          </w:p>
        </w:tc>
      </w:tr>
    </w:tbl>
    <w:p>
      <w:r>
        <w:br w:type="page"/>
      </w:r>
    </w:p>
    <w:p>
      <w:pPr>
        <w:pStyle w:val="Heading1"/>
      </w:pPr>
      <w:r>
        <w:t xml:space="preserve">Trust &amp; Control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000"/>
        <w:gridCol w:w="4860"/>
      </w:tblGrid>
      <w:tr>
        <w:tc>
          <w:tcPr>
            <w:tcW w:type="dxa" w:w="15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Control Level</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Available?</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Impl Quality</w:t>
            </w:r>
          </w:p>
        </w:tc>
        <w:tc>
          <w:tcPr>
            <w:tcW w:type="dxa" w:w="1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User Guidance</w:t>
            </w:r>
          </w:p>
        </w:tc>
        <w:tc>
          <w:tcPr>
            <w:tcW w:type="dxa" w:w="48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Full autonomy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Partial</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3/5</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Moderate</w:t>
            </w:r>
          </w:p>
        </w:tc>
        <w:tc>
          <w:tcPr>
            <w:tcW w:type="dxa" w:w="48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Agents deploy to Bedrock autonomously. Runtime violations trigger auto-suspension (strong). No workflow autonomous execution.</w:t>
            </w:r>
          </w:p>
        </w:tc>
      </w:tr>
      <w:tr>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Supervised autonomy</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Yes</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4/5</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Good</w:t>
            </w:r>
          </w:p>
        </w:tc>
        <w:tc>
          <w:tcPr>
            <w:tcW w:type="dxa" w:w="48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Multi-step approval chains, governance drift alerts, SLA tracking, compliance calendar. Strong for agent lifecycle. Not available within workflow execution.</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Collaborative (human+agent)</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Yes</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5/5</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Excellent</w:t>
            </w:r>
          </w:p>
        </w:tc>
        <w:tc>
          <w:tcPr>
            <w:tcW w:type="dxa" w:w="48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Intake conversation, refinement chat, companion AI, stakeholder collaboration with AI synthesis. Best-in-class for design phase. Not available during agent execution.</w:t>
            </w:r>
          </w:p>
        </w:tc>
      </w:tr>
      <w:tr>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Manual override</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Partial</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3/5</w:t>
            </w:r>
          </w:p>
        </w:tc>
        <w:tc>
          <w:tcPr>
            <w:tcW w:type="dxa" w:w="1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Moderate</w:t>
            </w:r>
          </w:p>
        </w:tc>
        <w:tc>
          <w:tcPr>
            <w:tcW w:type="dxa" w:w="48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Reject, request changes, deprecate, auto-suspend with resume. Cannot override deployed agent decisions in real-time. Cannot pause/modify running workflow.</w:t>
            </w:r>
          </w:p>
        </w:tc>
      </w:tr>
    </w:tbl>
    <w:p>
      <w:r>
        <w:br w:type="page"/>
      </w:r>
    </w:p>
    <w:p>
      <w:pPr>
        <w:pStyle w:val="Heading1"/>
      </w:pPr>
      <w:r>
        <w:t xml:space="preserve">Quick Wins (Under 1 Day Each)</w:t>
      </w:r>
    </w:p>
    <w:p>
      <w:pPr>
        <w:spacing w:after="120"/>
      </w:pPr>
      <w:r>
        <w:rPr>
          <w:b/>
          <w:bCs/>
        </w:rPr>
        <w:t xml:space="preserve">1. Add 'Orchestration Definition' banner to workflow detail page (2 hours)</w:t>
      </w:r>
    </w:p>
    <w:p>
      <w:pPr>
        <w:spacing w:after="120"/>
      </w:pPr>
      <w:r>
        <w:t xml:space="preserve">On /registry/workflow/[id], below the heading, add an InlineAlert (info variant from Catalyst): 'This orchestration definition describes how your agents collaborate. Export the definition to your orchestration runtime, or use Code Export to generate executable orchestration code.' This sets correct user expectations immediately. Implementation: Single Paragraph component addition to page.tsx.</w:t>
      </w:r>
    </w:p>
    <w:p>
      <w:pPr>
        <w:spacing w:after="200"/>
      </w:pPr>
    </w:p>
    <w:p>
      <w:pPr>
        <w:spacing w:after="120"/>
      </w:pPr>
      <w:r>
        <w:rPr>
          <w:b/>
          <w:bCs/>
        </w:rPr>
        <w:t xml:space="preserve">2. Add 'Create Workflow' button to registry Workflows tab (4 hours)</w:t>
      </w:r>
    </w:p>
    <w:p>
      <w:pPr>
        <w:spacing w:after="120"/>
      </w:pPr>
      <w:r>
        <w:t xml:space="preserve">On the Workflows tab of /registry, add a Button (primary variant) that opens a Dialog with: name field (Input), description field (Textarea), and a multi-select of approved agents (Combobox). On submit, POST to /api/workflows with a sequential pipeline auto-generated from agent order. Use existing Catalyst components. Implementation: ~100 lines of new UI + Dialog component.</w:t>
      </w:r>
    </w:p>
    <w:p>
      <w:pPr>
        <w:spacing w:after="200"/>
      </w:pPr>
    </w:p>
    <w:p>
      <w:pPr>
        <w:spacing w:after="120"/>
      </w:pPr>
      <w:r>
        <w:rPr>
          <w:b/>
          <w:bCs/>
        </w:rPr>
        <w:t xml:space="preserve">3. Add workflow dependency indicator on agent detail pages (3 hours)</w:t>
      </w:r>
    </w:p>
    <w:p>
      <w:pPr>
        <w:spacing w:after="120"/>
      </w:pPr>
      <w:r>
        <w:t xml:space="preserve">On /registry/[agentId], add a DescriptionList entry: 'Referenced in Workflows: [count]' with links. Query: SELECT * FROM workflows WHERE definition-&gt;'agents' @&gt; '[{"agentId": "..."}]'. Implementation: One API query + one UI component.</w:t>
      </w:r>
    </w:p>
    <w:p>
      <w:pPr>
        <w:spacing w:after="200"/>
      </w:pPr>
    </w:p>
    <w:p>
      <w:pPr>
        <w:spacing w:after="120"/>
      </w:pPr>
      <w:r>
        <w:rPr>
          <w:b/>
          <w:bCs/>
        </w:rPr>
        <w:t xml:space="preserve">4. Add deprecation impact warning for agents used in workflows (2 hours)</w:t>
      </w:r>
    </w:p>
    <w:p>
      <w:pPr>
        <w:spacing w:after="120"/>
      </w:pPr>
      <w:r>
        <w:t xml:space="preserve">When a user clicks 'Deprecate' on an agent detail page, check if the agent is referenced in any active workflow. If so, show a Dialog warning: 'This agent is used in N workflows: [names]. Deprecating it may affect these orchestrations. Continue?' Implementation: Pre-action check in lifecycle-controls.tsx.</w:t>
      </w:r>
    </w:p>
    <w:p>
      <w:pPr>
        <w:spacing w:after="200"/>
      </w:pPr>
    </w:p>
    <w:p>
      <w:pPr>
        <w:spacing w:after="120"/>
      </w:pPr>
      <w:r>
        <w:rPr>
          <w:b/>
          <w:bCs/>
        </w:rPr>
        <w:t xml:space="preserve">5. Add contextual prompt for workflow creation on dashboard (3 hours)</w:t>
      </w:r>
    </w:p>
    <w:p>
      <w:pPr>
        <w:spacing w:after="120"/>
      </w:pPr>
      <w:r>
        <w:t xml:space="preserve">In HomeAgentList, when approved agent count &gt;= 2, show an Alert (info variant): 'Your N agents could work together. Create a workflow to orchestrate them.' with a Link to the registry Workflows tab. Dismiss stores preference in localStorage. Implementation: Count query + conditional render.</w:t>
      </w:r>
    </w:p>
    <w:p>
      <w:pPr>
        <w:spacing w:after="200"/>
      </w:pPr>
    </w:p>
    <w:p>
      <w:pPr>
        <w:spacing w:after="120"/>
      </w:pPr>
      <w:r>
        <w:rPr>
          <w:b/>
          <w:bCs/>
        </w:rPr>
        <w:t xml:space="preserve">6. Add agent count column to workflow list in registry (1 hour)</w:t>
      </w:r>
    </w:p>
    <w:p>
      <w:pPr>
        <w:spacing w:after="120"/>
      </w:pPr>
      <w:r>
        <w:t xml:space="preserve">In the Workflows tab table, add a column showing agent count extracted from workflow.definition.agents.length. Implementation: One column addition to existing table.</w:t>
      </w:r>
    </w:p>
    <w:p>
      <w:pPr>
        <w:spacing w:after="200"/>
      </w:pPr>
    </w:p>
    <w:p>
      <w:pPr>
        <w:spacing w:after="120"/>
      </w:pPr>
      <w:r>
        <w:rPr>
          <w:b/>
          <w:bCs/>
        </w:rPr>
        <w:t xml:space="preserve">7. Extend help system with workflow FAQ (4 hours)</w:t>
      </w:r>
    </w:p>
    <w:p>
      <w:pPr>
        <w:spacing w:after="120"/>
      </w:pPr>
      <w:r>
        <w:t xml:space="preserve">Add workflow-specific Q&amp;A to the help system's context: 'What is a workflow?', 'How do I create a workflow?', 'What orchestration patterns are available?', 'How do I export a workflow?', 'When should I use a workflow vs. a single agent?'. Implementation: Content addition to help system prompt.</w:t>
      </w:r>
    </w:p>
    <w:p>
      <w:pPr>
        <w:spacing w:after="200"/>
      </w:pPr>
    </w:p>
    <w:p>
      <w:pPr>
        <w:spacing w:after="120"/>
      </w:pPr>
      <w:r>
        <w:rPr>
          <w:b/>
          <w:bCs/>
        </w:rPr>
        <w:t xml:space="preserve">8. Add workflow terms to glossary (1 hour)</w:t>
      </w:r>
    </w:p>
    <w:p>
      <w:pPr>
        <w:spacing w:after="120"/>
      </w:pPr>
      <w:r>
        <w:t xml:space="preserve">Add definitions: Workflow, Orchestration Definition, Handoff Rule, Shared Context, Workflow Agent Role, Orchestration Pattern. Ensure UI labels match. Implementation: docs/glossary.md additions + label audit.</w:t>
      </w:r>
    </w:p>
    <w:p>
      <w:pPr>
        <w:spacing w:after="200"/>
      </w:pPr>
    </w:p>
    <w:p>
      <w:pPr>
        <w:spacing w:after="120"/>
      </w:pPr>
      <w:r>
        <w:rPr>
          <w:b/>
          <w:bCs/>
        </w:rPr>
        <w:t xml:space="preserve">9. Show shared context fields in workflow detail sidebar (2 hours)</w:t>
      </w:r>
    </w:p>
    <w:p>
      <w:pPr>
        <w:spacing w:after="120"/>
      </w:pPr>
      <w:r>
        <w:t xml:space="preserve">On the workflow detail page, add a DescriptionList section showing shared context fields with their types and descriptions. Currently only visible in the raw definition JSON. Implementation: Extract from workflow.definition.sharedContext and render.</w:t>
      </w:r>
    </w:p>
    <w:p>
      <w:pPr>
        <w:spacing w:after="200"/>
      </w:pPr>
    </w:p>
    <w:p>
      <w:pPr>
        <w:spacing w:after="120"/>
      </w:pPr>
      <w:r>
        <w:rPr>
          <w:b/>
          <w:bCs/>
        </w:rPr>
        <w:t xml:space="preserve">10. Add 'Export Definition' button on workflow detail page (3 hours)</w:t>
      </w:r>
    </w:p>
    <w:p>
      <w:pPr>
        <w:spacing w:after="120"/>
      </w:pPr>
      <w:r>
        <w:t xml:space="preserve">Add a Button on the workflow detail page that downloads the WorkflowDefinition as a formatted JSON file. Include a comment header with workflow name, version, and agent references. Implementation: Client-side JSON serialization + download.</w:t>
      </w:r>
    </w:p>
    <w:p>
      <w:pPr>
        <w:spacing w:after="200"/>
      </w:pPr>
    </w:p>
    <w:p>
      <w:r>
        <w:br w:type="page"/>
      </w:r>
    </w:p>
    <w:p>
      <w:pPr>
        <w:pStyle w:val="Heading1"/>
      </w:pPr>
      <w:r>
        <w:t xml:space="preserve">High-Impact Projects</w:t>
      </w:r>
    </w:p>
    <w:p>
      <w:pPr>
        <w:pStyle w:val="Heading3"/>
      </w:pPr>
      <w:r>
        <w:t xml:space="preserve">1. Multi-Agent Code Export from Workflow Definitions (1–2 weeks)</w:t>
      </w:r>
    </w:p>
    <w:p>
      <w:pPr>
        <w:spacing w:after="120"/>
      </w:pPr>
      <w:r>
        <w:t xml:space="preserve">Extend the existing code-generator.ts to accept a WorkflowDefinition (not just an ABP) and generate a complete TypeScript orchestration script. The generated code should: import all agent configurations, implement the runWorkflow() function with sequential/conditional logic, manage shared context as a typed object, evaluate handoff conditions, include error handling per agent, and produce a structured result. This provides immediate executable value from workflow definitions without building a full execution engine. Leverages the existing generateAgentCode(), buildSimulationSystemPrompt(), and Anthropic SDK patterns.</w:t>
      </w:r>
    </w:p>
    <w:p>
      <w:pPr>
        <w:spacing w:after="200"/>
      </w:pPr>
    </w:p>
    <w:p>
      <w:pPr>
        <w:pStyle w:val="Heading3"/>
      </w:pPr>
      <w:r>
        <w:t xml:space="preserve">2. Visual Workflow Builder (4–6 weeks)</w:t>
      </w:r>
    </w:p>
    <w:p>
      <w:pPr>
        <w:spacing w:after="120"/>
      </w:pPr>
      <w:r>
        <w:t xml:space="preserve">Build an interactive canvas-based workflow editor using ReactFlow (or equivalent). The builder should allow: dragging agents from a sidebar palette showing approved agents with role and health status, connecting agents with arrows to create handoff rules, clicking edges to configure conditions via a dialog, defining shared context fields per edge, and previewing the generated WorkflowDefinition. Integrate with the existing WorkflowFlowDiagram for the read-only review view. Include the 'Quick Workflow' path: select 2+ agents → auto-generate sequential pipeline. Add workflow templates accessible from the builder's start screen.</w:t>
      </w:r>
    </w:p>
    <w:p>
      <w:pPr>
        <w:spacing w:after="200"/>
      </w:pPr>
    </w:p>
    <w:p>
      <w:pPr>
        <w:pStyle w:val="Heading3"/>
      </w:pPr>
      <w:r>
        <w:t xml:space="preserve">3. Workflow Execution Engine (6–8 weeks)</w:t>
      </w:r>
    </w:p>
    <w:p>
      <w:pPr>
        <w:spacing w:after="120"/>
      </w:pPr>
      <w:r>
        <w:t xml:space="preserve">Build POST /api/workflows/[id]/execute composing from existing building blocks. Architecture: (1) Load WorkflowDefinition and validate all agents are approved/deployed. (2) Create execution record in new workflow_executions table. (3) For each step: call buildSimulationSystemPrompt() for the active agent, invoke via Anthropic SDK, evaluate handoff conditions, update shared context. (4) Stream status via SSE (reusing the existing streaming pattern from intake chat). (5) Store execution trace in workflow_execution_steps table. (6) Publish events to existing event bus for audit trail. (7) Handle failures per agent's failure policy. Build execution monitoring concurrently (Finding 6.2 recommendation).</w:t>
      </w:r>
    </w:p>
    <w:p>
      <w:pPr>
        <w:spacing w:after="200"/>
      </w:pPr>
    </w:p>
    <w:p>
      <w:pPr>
        <w:pStyle w:val="Heading3"/>
      </w:pPr>
      <w:r>
        <w:t xml:space="preserve">4. Agent Interface Contracts &amp; Design-Time Compatibility Checking (3–4 weeks)</w:t>
      </w:r>
    </w:p>
    <w:p>
      <w:pPr>
        <w:spacing w:after="120"/>
      </w:pPr>
      <w:r>
        <w:t xml:space="preserve">Extend ABP schema to v1.3.0 with an interface section (inputSchema, outputSchema, contextReads, contextWrites). Update intake Phase 2 to probe for I/O specifications when agent will participate in workflows. In the workflow builder, annotate edges with data flow and flag mismatches: if Agent B's contextReads includes a field that no upstream agent's contextWrites provides, show a validation warning. This prevents the most common multi-agent composition error.</w:t>
      </w:r>
    </w:p>
    <w:p>
      <w:pPr>
        <w:spacing w:after="200"/>
      </w:pPr>
    </w:p>
    <w:p>
      <w:pPr>
        <w:pStyle w:val="Heading3"/>
      </w:pPr>
      <w:r>
        <w:t xml:space="preserve">5. Workflow Template Library &amp; Pattern Gallery (2 weeks)</w:t>
      </w:r>
    </w:p>
    <w:p>
      <w:pPr>
        <w:spacing w:after="120"/>
      </w:pPr>
      <w:r>
        <w:t xml:space="preserve">Create 5-7 workflow templates for common enterprise patterns. Each template stored in the existing template library infrastructure with: name, description, agent role definitions (users map their agents to roles), default handoff rules, shared context schema, and usage guidance. Add a pattern gallery sidebar in the workflow builder showing visual miniatures of each pattern with 'Use This Pattern' buttons. Templates should cover: Content Pipeline, Risk Triage, Compliance Review, Customer Support Escalation, and Data Enrichment.</w:t>
      </w:r>
    </w:p>
    <w:p>
      <w:r>
        <w:br w:type="page"/>
      </w:r>
    </w:p>
    <w:p>
      <w:pPr>
        <w:pStyle w:val="Heading1"/>
      </w:pPr>
      <w:r>
        <w:t xml:space="preserve">First-Time User Experience Recommendations</w:t>
      </w:r>
    </w:p>
    <w:p>
      <w:pPr>
        <w:spacing w:after="120"/>
      </w:pPr>
      <w:r>
        <w:t xml:space="preserve">The agent FTUE is strong and should be preserved as-is. These recommendations extend the same progressive, guided approach to workflow creation, leveraging existing UI patterns.</w:t>
      </w:r>
    </w:p>
    <w:p>
      <w:pPr>
        <w:spacing w:after="200"/>
      </w:pPr>
    </w:p>
    <w:p>
      <w:pPr>
        <w:spacing w:after="120"/>
      </w:pPr>
      <w:r>
        <w:rPr>
          <w:b/>
          <w:bCs/>
        </w:rPr>
        <w:t xml:space="preserve">1. Post-First-Agent Guidance: </w:t>
      </w:r>
      <w:r>
        <w:t xml:space="preserve">After a user's first agent reaches 'approved,' show a success state with a 'Next Steps' DescriptionList: 'Create another agent,' 'Explore templates,' and 'Learn about workflows.' The workflow option should explain in one sentence: 'Workflows let you orchestrate multiple agents working together on complex tasks.'</w:t>
      </w:r>
    </w:p>
    <w:p>
      <w:pPr>
        <w:spacing w:after="120"/>
      </w:pPr>
      <w:r>
        <w:rPr>
          <w:b/>
          <w:bCs/>
        </w:rPr>
        <w:t xml:space="preserve">2. Two-Agent Trigger: </w:t>
      </w:r>
      <w:r>
        <w:t xml:space="preserve">Once a user has 2+ approved agents, show a dashboard Alert: 'Your agents can work together. Create a workflow to orchestrate them.' with a CTA linking to workflow creation pre-populated with existing agent IDs.</w:t>
      </w:r>
    </w:p>
    <w:p>
      <w:pPr>
        <w:spacing w:after="120"/>
      </w:pPr>
      <w:r>
        <w:rPr>
          <w:b/>
          <w:bCs/>
        </w:rPr>
        <w:t xml:space="preserve">3. Guided Workflow Wizard: </w:t>
      </w:r>
      <w:r>
        <w:t xml:space="preserve">First workflow creation uses a step-by-step Dialog wizard: Step 1: 'What should this workflow accomplish?' (Textarea). Step 2: 'Which agents should participate?' (Checkbox selection from approved registry with capability summaries). Step 3: 'In what order?' (Drag-to-reorder list, defaulting to selection order). Step 4: 'Review' (Show auto-generated flow diagram). Advanced options (conditions, shared context, failure policies) collapsed by default with 'Advanced Configuration' disclosure toggle.</w:t>
      </w:r>
    </w:p>
    <w:p>
      <w:pPr>
        <w:spacing w:after="120"/>
      </w:pPr>
      <w:r>
        <w:rPr>
          <w:b/>
          <w:bCs/>
        </w:rPr>
        <w:t xml:space="preserve">4. Sandbox Execution: </w:t>
      </w:r>
      <w:r>
        <w:t xml:space="preserve">When execution is built, provide a 'Test Run' mode that executes with sample data in a sandboxed environment. Show results alongside the flow diagram with per-step output expandable. This builds confidence before production use.</w:t>
      </w:r>
    </w:p>
    <w:p>
      <w:pPr>
        <w:spacing w:after="120"/>
      </w:pPr>
      <w:r>
        <w:rPr>
          <w:b/>
          <w:bCs/>
        </w:rPr>
        <w:t xml:space="preserve">5. Pattern Gallery: </w:t>
      </w:r>
      <w:r>
        <w:t xml:space="preserve">In the workflow builder, show a 'Common Patterns' sidebar with visual miniatures: sequential pipeline, conditional branching, and (when supported) parallel fan-out. Each pattern has a one-sentence description and 'Use This Pattern' button that pre-populates the builder.</w:t>
      </w:r>
    </w:p>
    <w:p>
      <w:r>
        <w:br w:type="page"/>
      </w:r>
    </w:p>
    <w:p>
      <w:pPr>
        <w:pStyle w:val="Heading1"/>
      </w:pPr>
      <w:r>
        <w:t xml:space="preserve">Label &amp; Copy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Before</w:t>
            </w:r>
          </w:p>
        </w:tc>
        <w:tc>
          <w:tcPr>
            <w:tcW w:type="dxa" w:w="280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After</w:t>
            </w:r>
          </w:p>
        </w:tc>
        <w:tc>
          <w:tcPr>
            <w:tcW w:type="dxa" w:w="2760"/>
            <w:tcBorders>
              <w:top w:val="single" w:color="B0C4DE" w:sz="1"/>
              <w:left w:val="single" w:color="B0C4DE" w:sz="1"/>
              <w:bottom w:val="single" w:color="B0C4DE" w:sz="1"/>
              <w:right w:val="single" w:color="B0C4DE"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Registry page tab</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Orchestrations</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Shorter, more accurate. 'Workflow' implies execution; 'Orchestration' implies design.</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detail heading</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Name]</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[Name] — Orchestration Definition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Reinforces artifact nature. Prevents executability confusion.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 detail banner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This orchestration definition describes how your agents collaborate. Export to your runtime to execute, or use Code Export for executable TypeScript.</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Explicitly communicates current scope. Provides clear next action.</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Flow diagram header</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 Collaboration Flow</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Labels the visualization. Avoids implying it's a live execution view.</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 status 'deployed'</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Deployed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Published</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Workflows are not deployed to runtimes. 'Published' matches the schema comment.</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creation CTA</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(none — missing)</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New Orchestration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Provides the missing entry point. Uses 'Orchestration' per updated terminology.</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Handoff rule condition</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condition</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Transition condition (e.g., confidence &gt;= 0.8)</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Explains with inline example. Current label is ambiguous.</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Shared context section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sharedContext</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Data Shared Between Agents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Plain language. Accessible to non-technical users.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Dashboard prompt (new)</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Your N agents could work together. Create an orchestration to combine them.</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Introduces multi-agent concept with accessible language.</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Workflow detail sidebar label</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Agents</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Participating Agents (N)</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Shows count. Clarifies these are participants in an orchestration, not standalone agents.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Workflow validation error</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(no specific workflow errors)</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Agent '[name]' is not approved. All agents in an orchestration must be approved before submission for review.</w:t>
            </w:r>
          </w:p>
        </w:tc>
        <w:tc>
          <w:tcPr>
            <w:tcW w:type="dxa" w:w="2760"/>
            <w:tcBorders>
              <w:top w:val="single" w:color="B0C4DE" w:sz="1"/>
              <w:left w:val="single" w:color="B0C4DE" w:sz="1"/>
              <w:bottom w:val="single" w:color="B0C4DE" w:sz="1"/>
              <w:right w:val="single" w:color="B0C4DE" w:sz="1"/>
            </w:tcBorders>
            <w:tcMar>
              <w:top w:type="dxa" w:w="60"/>
              <w:left w:type="dxa" w:w="100"/>
              <w:bottom w:type="dxa" w:w="60"/>
              <w:right w:type="dxa" w:w="100"/>
            </w:tcMar>
          </w:tcPr>
          <w:p>
            <w:r>
              <w:rPr>
                <w:rFonts w:ascii="Arial" w:cs="Arial" w:eastAsia="Arial" w:hAnsi="Arial"/>
                <w:sz w:val="18"/>
                <w:szCs w:val="18"/>
              </w:rPr>
              <w:t xml:space="preserve">Clear, specific error with resolution path.</w:t>
            </w:r>
          </w:p>
        </w:tc>
      </w:tr>
      <w:tr>
        <w:tc>
          <w:tcPr>
            <w:tcW w:type="dxa" w:w="20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Agent detail dependency section</w:t>
            </w:r>
          </w:p>
        </w:tc>
        <w:tc>
          <w:tcPr>
            <w:tcW w:type="dxa" w:w="1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Referenced in N Orchestrations</w:t>
            </w:r>
          </w:p>
        </w:tc>
        <w:tc>
          <w:tcPr>
            <w:tcW w:type="dxa" w:w="2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tcPr>
          <w:p>
            <w:r>
              <w:rPr>
                <w:rFonts w:ascii="Arial" w:cs="Arial" w:eastAsia="Arial" w:hAnsi="Arial"/>
                <w:sz w:val="18"/>
                <w:szCs w:val="18"/>
              </w:rPr>
              <w:t xml:space="preserve">Shows reverse dependency. Prevents accidental deprecation of agents used in workflows.</w:t>
            </w:r>
          </w:p>
        </w:tc>
      </w:tr>
    </w:tbl>
    <w:p>
      <w:r>
        <w:br w:type="page"/>
      </w:r>
    </w:p>
    <w:p>
      <w:pPr>
        <w:pStyle w:val="Heading1"/>
      </w:pPr>
      <w:r>
        <w:t xml:space="preserve">Capability Maturity Rating</w:t>
      </w:r>
    </w:p>
    <w:p>
      <w:pPr>
        <w:spacing w:after="120"/>
      </w:pPr>
      <w:r>
        <w:rPr>
          <w:b/>
          <w:bCs/>
        </w:rPr>
        <w:t xml:space="preserve">Overall Rating: 2.0 — EMERGING</w:t>
      </w:r>
    </w:p>
    <w:p>
      <w:pPr>
        <w:spacing w:after="200"/>
      </w:pPr>
    </w:p>
    <w:p>
      <w:pPr>
        <w:spacing w:after="120"/>
      </w:pPr>
      <w:r>
        <w:t xml:space="preserve">Intellios's agent team management capability is rated EMERGING (2/5). Workflows can be defined as first-class artifacts with agents, handoff rules, shared context, and governance lifecycle. Validation ensures graph integrity and agent availability. The flow diagram visualizes structure. However, workflows cannot be executed, have no visual authoring interface, support only sequential and conditional patterns, have no execution monitoring, no failure handling, and no result aggregation.</w:t>
      </w:r>
    </w:p>
    <w:p>
      <w:pPr>
        <w:spacing w:after="200"/>
      </w:pPr>
    </w:p>
    <w:p>
      <w:pPr>
        <w:spacing w:after="120"/>
      </w:pPr>
      <w:r>
        <w:t xml:space="preserve">Critically, the individual agent lifecycle is at a much higher maturity (4.0/5 — MATURE): comprehensive intake with stakeholder collaboration, governance-aware generation, structured validation with remediation, multi-step approval chains, adversarial testing, quality evaluation, production monitoring with auto-suspension, and compliance evidence packaging. The team management rating reflects the gap between this excellent agent foundation and the incomplete orchestration layer.</w:t>
      </w:r>
    </w:p>
    <w:p>
      <w:pPr>
        <w:spacing w:after="200"/>
      </w:pPr>
    </w:p>
    <w:p>
      <w:pPr>
        <w:spacing w:after="120"/>
      </w:pPr>
      <w:r>
        <w:rPr>
          <w:b/>
          <w:bCs/>
        </w:rPr>
        <w:t xml:space="preserve">To reach Level 3 (FUNCTIONAL):</w:t>
      </w:r>
    </w:p>
    <w:p>
      <w:pPr>
        <w:pStyle w:val="ListParagraph"/>
        <w:numPr>
          <w:ilvl w:val="0"/>
          <w:numId w:val="2"/>
        </w:numPr>
        <w:spacing w:after="60"/>
      </w:pPr>
      <w:r>
        <w:t xml:space="preserve">Workflow creation UI accessible to non-developers (wizard + basic visual builder)</w:t>
      </w:r>
    </w:p>
    <w:p>
      <w:pPr>
        <w:pStyle w:val="ListParagraph"/>
        <w:numPr>
          <w:ilvl w:val="0"/>
          <w:numId w:val="2"/>
        </w:numPr>
        <w:spacing w:after="60"/>
      </w:pPr>
      <w:r>
        <w:t xml:space="preserve">Workflow execution engine executing approved workflows (sequential, initially)</w:t>
      </w:r>
    </w:p>
    <w:p>
      <w:pPr>
        <w:pStyle w:val="ListParagraph"/>
        <w:numPr>
          <w:ilvl w:val="0"/>
          <w:numId w:val="2"/>
        </w:numPr>
        <w:spacing w:after="60"/>
      </w:pPr>
      <w:r>
        <w:t xml:space="preserve">Real-time execution monitoring with step-level visibility</w:t>
      </w:r>
    </w:p>
    <w:p>
      <w:pPr>
        <w:pStyle w:val="ListParagraph"/>
        <w:numPr>
          <w:ilvl w:val="0"/>
          <w:numId w:val="2"/>
        </w:numPr>
        <w:spacing w:after="60"/>
      </w:pPr>
      <w:r>
        <w:t xml:space="preserve">At least one additional orchestration pattern (parallel or human-in-the-loop)</w:t>
      </w:r>
    </w:p>
    <w:p>
      <w:pPr>
        <w:pStyle w:val="ListParagraph"/>
        <w:numPr>
          <w:ilvl w:val="0"/>
          <w:numId w:val="2"/>
        </w:numPr>
        <w:spacing w:after="60"/>
      </w:pPr>
      <w:r>
        <w:t xml:space="preserve">Workflow templates for common enterprise patterns</w:t>
      </w:r>
    </w:p>
    <w:p>
      <w:pPr>
        <w:spacing w:after="200"/>
      </w:pPr>
    </w:p>
    <w:p>
      <w:pPr>
        <w:spacing w:after="120"/>
      </w:pPr>
      <w:r>
        <w:rPr>
          <w:b/>
          <w:bCs/>
        </w:rPr>
        <w:t xml:space="preserve">To reach Level 4 (MATURE):</w:t>
      </w:r>
    </w:p>
    <w:p>
      <w:pPr>
        <w:pStyle w:val="ListParagraph"/>
        <w:numPr>
          <w:ilvl w:val="0"/>
          <w:numId w:val="2"/>
        </w:numPr>
        <w:spacing w:after="60"/>
      </w:pPr>
      <w:r>
        <w:t xml:space="preserve">Full visual workflow builder with drag-and-drop canvas</w:t>
      </w:r>
    </w:p>
    <w:p>
      <w:pPr>
        <w:pStyle w:val="ListParagraph"/>
        <w:numPr>
          <w:ilvl w:val="0"/>
          <w:numId w:val="2"/>
        </w:numPr>
        <w:spacing w:after="60"/>
      </w:pPr>
      <w:r>
        <w:t xml:space="preserve">Agent I/O contracts with design-time compatibility validation</w:t>
      </w:r>
    </w:p>
    <w:p>
      <w:pPr>
        <w:pStyle w:val="ListParagraph"/>
        <w:numPr>
          <w:ilvl w:val="0"/>
          <w:numId w:val="2"/>
        </w:numPr>
        <w:spacing w:after="60"/>
      </w:pPr>
      <w:r>
        <w:t xml:space="preserve">Failure propagation and recovery mechanisms</w:t>
      </w:r>
    </w:p>
    <w:p>
      <w:pPr>
        <w:pStyle w:val="ListParagraph"/>
        <w:numPr>
          <w:ilvl w:val="0"/>
          <w:numId w:val="2"/>
        </w:numPr>
        <w:spacing w:after="60"/>
      </w:pPr>
      <w:r>
        <w:t xml:space="preserve">All five orchestration patterns (sequential, parallel, supervisory, iterative, human-in-the-loop)</w:t>
      </w:r>
    </w:p>
    <w:p>
      <w:pPr>
        <w:pStyle w:val="ListParagraph"/>
        <w:numPr>
          <w:ilvl w:val="0"/>
          <w:numId w:val="2"/>
        </w:numPr>
        <w:spacing w:after="60"/>
      </w:pPr>
      <w:r>
        <w:t xml:space="preserve">Workflow-level quality evaluation and analytics</w:t>
      </w:r>
    </w:p>
    <w:p>
      <w:pPr>
        <w:pStyle w:val="ListParagraph"/>
        <w:numPr>
          <w:ilvl w:val="0"/>
          <w:numId w:val="2"/>
        </w:numPr>
        <w:spacing w:after="60"/>
      </w:pPr>
      <w:r>
        <w:t xml:space="preserve">Workflow evidence packaging for compliance</w:t>
      </w:r>
    </w:p>
    <w:p>
      <w:r>
        <w:br w:type="page"/>
      </w:r>
    </w:p>
    <w:p>
      <w:pPr>
        <w:pStyle w:val="Heading1"/>
      </w:pPr>
      <w:r>
        <w:t xml:space="preserve">Strategic Roadmap</w:t>
      </w:r>
    </w:p>
    <w:p>
      <w:pPr>
        <w:pStyle w:val="Heading2"/>
      </w:pPr>
      <w:r>
        <w:t xml:space="preserve">Phase 1: Immediate (1–2 Weeks) — Set Expectations &amp; Unblock Creation</w:t>
      </w:r>
    </w:p>
    <w:p>
      <w:pPr>
        <w:spacing w:after="120"/>
      </w:pPr>
      <w:r>
        <w:t xml:space="preserve">Critical fixes and quick wins that communicate current scope accurately and enable basic workflow creation for all users.</w:t>
      </w:r>
    </w:p>
    <w:p>
      <w:pPr>
        <w:pStyle w:val="ListParagraph"/>
        <w:numPr>
          <w:ilvl w:val="0"/>
          <w:numId w:val="2"/>
        </w:numPr>
        <w:spacing w:after="60"/>
      </w:pPr>
      <w:r>
        <w:t xml:space="preserve">Add 'Orchestration Definition' contextual banner to workflow detail page (2 hours)</w:t>
      </w:r>
    </w:p>
    <w:p>
      <w:pPr>
        <w:pStyle w:val="ListParagraph"/>
        <w:numPr>
          <w:ilvl w:val="0"/>
          <w:numId w:val="2"/>
        </w:numPr>
        <w:spacing w:after="60"/>
      </w:pPr>
      <w:r>
        <w:t xml:space="preserve">Add 'Create Workflow' button with basic creation dialog (4 hours)</w:t>
      </w:r>
    </w:p>
    <w:p>
      <w:pPr>
        <w:pStyle w:val="ListParagraph"/>
        <w:numPr>
          <w:ilvl w:val="0"/>
          <w:numId w:val="2"/>
        </w:numPr>
        <w:spacing w:after="60"/>
      </w:pPr>
      <w:r>
        <w:t xml:space="preserve">Add agent dependency indicators on agent detail pages (3 hours)</w:t>
      </w:r>
    </w:p>
    <w:p>
      <w:pPr>
        <w:pStyle w:val="ListParagraph"/>
        <w:numPr>
          <w:ilvl w:val="0"/>
          <w:numId w:val="2"/>
        </w:numPr>
        <w:spacing w:after="60"/>
      </w:pPr>
      <w:r>
        <w:t xml:space="preserve">Add deprecation impact warning for workflow-referenced agents (2 hours)</w:t>
      </w:r>
    </w:p>
    <w:p>
      <w:pPr>
        <w:pStyle w:val="ListParagraph"/>
        <w:numPr>
          <w:ilvl w:val="0"/>
          <w:numId w:val="2"/>
        </w:numPr>
        <w:spacing w:after="60"/>
      </w:pPr>
      <w:r>
        <w:t xml:space="preserve">Add contextual prompt for workflow creation on dashboard (3 hours)</w:t>
      </w:r>
    </w:p>
    <w:p>
      <w:pPr>
        <w:pStyle w:val="ListParagraph"/>
        <w:numPr>
          <w:ilvl w:val="0"/>
          <w:numId w:val="2"/>
        </w:numPr>
        <w:spacing w:after="60"/>
      </w:pPr>
      <w:r>
        <w:t xml:space="preserve">Add workflow terms to glossary and align UI labels (1 hour)</w:t>
      </w:r>
    </w:p>
    <w:p>
      <w:pPr>
        <w:pStyle w:val="ListParagraph"/>
        <w:numPr>
          <w:ilvl w:val="0"/>
          <w:numId w:val="2"/>
        </w:numPr>
        <w:spacing w:after="60"/>
      </w:pPr>
      <w:r>
        <w:t xml:space="preserve">Add shared context display on workflow detail page (2 hours)</w:t>
      </w:r>
    </w:p>
    <w:p>
      <w:pPr>
        <w:pStyle w:val="ListParagraph"/>
        <w:numPr>
          <w:ilvl w:val="0"/>
          <w:numId w:val="2"/>
        </w:numPr>
        <w:spacing w:after="60"/>
      </w:pPr>
      <w:r>
        <w:t xml:space="preserve">Add Export Definition button on workflow detail page (3 hours)</w:t>
      </w:r>
    </w:p>
    <w:p>
      <w:pPr>
        <w:pStyle w:val="ListParagraph"/>
        <w:numPr>
          <w:ilvl w:val="0"/>
          <w:numId w:val="2"/>
        </w:numPr>
        <w:spacing w:after="60"/>
      </w:pPr>
      <w:r>
        <w:t xml:space="preserve">Extend help system with workflow FAQ (4 hours)</w:t>
      </w:r>
    </w:p>
    <w:p>
      <w:pPr>
        <w:spacing w:after="120"/>
      </w:pPr>
      <w:r>
        <w:rPr>
          <w:i/>
          <w:iCs/>
        </w:rPr>
        <w:t xml:space="preserve">Estimated effort: 3-4 days total. No backend changes required. All leverage existing Catalyst components.</w:t>
      </w:r>
    </w:p>
    <w:p>
      <w:pPr>
        <w:spacing w:after="200"/>
      </w:pPr>
    </w:p>
    <w:p>
      <w:pPr>
        <w:pStyle w:val="Heading2"/>
      </w:pPr>
      <w:r>
        <w:t xml:space="preserve">Phase 2: Short-Term (1–2 Months) — Enable Orchestration Design</w:t>
      </w:r>
    </w:p>
    <w:p>
      <w:pPr>
        <w:spacing w:after="120"/>
      </w:pPr>
      <w:r>
        <w:t xml:space="preserve">Core experience improvements that make workflow creation accessible and demonstrate orchestration value.</w:t>
      </w:r>
    </w:p>
    <w:p>
      <w:pPr>
        <w:pStyle w:val="ListParagraph"/>
        <w:numPr>
          <w:ilvl w:val="0"/>
          <w:numId w:val="2"/>
        </w:numPr>
        <w:spacing w:after="60"/>
      </w:pPr>
      <w:r>
        <w:t xml:space="preserve">Multi-agent code export from workflow definitions (1–2 weeks)</w:t>
      </w:r>
    </w:p>
    <w:p>
      <w:pPr>
        <w:pStyle w:val="ListParagraph"/>
        <w:numPr>
          <w:ilvl w:val="0"/>
          <w:numId w:val="2"/>
        </w:numPr>
        <w:spacing w:after="60"/>
      </w:pPr>
      <w:r>
        <w:t xml:space="preserve">Visual workflow builder with ReactFlow canvas (4–6 weeks)</w:t>
      </w:r>
    </w:p>
    <w:p>
      <w:pPr>
        <w:pStyle w:val="ListParagraph"/>
        <w:numPr>
          <w:ilvl w:val="0"/>
          <w:numId w:val="2"/>
        </w:numPr>
        <w:spacing w:after="60"/>
      </w:pPr>
      <w:r>
        <w:t xml:space="preserve">Workflow template library with 5-7 enterprise patterns (2 weeks, parallel with builder)</w:t>
      </w:r>
    </w:p>
    <w:p>
      <w:pPr>
        <w:pStyle w:val="ListParagraph"/>
        <w:numPr>
          <w:ilvl w:val="0"/>
          <w:numId w:val="2"/>
        </w:numPr>
        <w:spacing w:after="60"/>
      </w:pPr>
      <w:r>
        <w:t xml:space="preserve">Agent comparison mode in registry (3–5 days)</w:t>
      </w:r>
    </w:p>
    <w:p>
      <w:pPr>
        <w:pStyle w:val="ListParagraph"/>
        <w:numPr>
          <w:ilvl w:val="0"/>
          <w:numId w:val="2"/>
        </w:numPr>
        <w:spacing w:after="60"/>
      </w:pPr>
      <w:r>
        <w:t xml:space="preserve">Inline ABP field editing alongside refinement chat (3–5 days)</w:t>
      </w:r>
    </w:p>
    <w:p>
      <w:pPr>
        <w:pStyle w:val="ListParagraph"/>
        <w:numPr>
          <w:ilvl w:val="0"/>
          <w:numId w:val="2"/>
        </w:numPr>
        <w:spacing w:after="60"/>
      </w:pPr>
      <w:r>
        <w:t xml:space="preserve">Guided workflow creation wizard for first-time users (1 week)</w:t>
      </w:r>
    </w:p>
    <w:p>
      <w:pPr>
        <w:pStyle w:val="ListParagraph"/>
        <w:numPr>
          <w:ilvl w:val="0"/>
          <w:numId w:val="2"/>
        </w:numPr>
        <w:spacing w:after="60"/>
      </w:pPr>
      <w:r>
        <w:t xml:space="preserve">Agent I/O contract schema design (ABP v1.3.0 proposal) (1 week)</w:t>
      </w:r>
    </w:p>
    <w:p>
      <w:pPr>
        <w:spacing w:after="120"/>
      </w:pPr>
      <w:r>
        <w:rPr>
          <w:i/>
          <w:iCs/>
        </w:rPr>
        <w:t xml:space="preserve">Estimated effort: 8-10 weeks. Primary deliverable: users can design, visualize, and export multi-agent orchestrations.</w:t>
      </w:r>
    </w:p>
    <w:p>
      <w:pPr>
        <w:spacing w:after="200"/>
      </w:pPr>
    </w:p>
    <w:p>
      <w:pPr>
        <w:pStyle w:val="Heading2"/>
      </w:pPr>
      <w:r>
        <w:t xml:space="preserve">Phase 3: Medium-Term (3–6 Months) — Execute &amp; Monitor</w:t>
      </w:r>
    </w:p>
    <w:p>
      <w:pPr>
        <w:spacing w:after="120"/>
      </w:pPr>
      <w:r>
        <w:t xml:space="preserve">Workflow execution capability with monitoring, error handling, and trust-building transparency.</w:t>
      </w:r>
    </w:p>
    <w:p>
      <w:pPr>
        <w:pStyle w:val="ListParagraph"/>
        <w:numPr>
          <w:ilvl w:val="0"/>
          <w:numId w:val="2"/>
        </w:numPr>
        <w:spacing w:after="60"/>
      </w:pPr>
      <w:r>
        <w:t xml:space="preserve">Workflow execution engine with sequential orchestration (6–8 weeks)</w:t>
      </w:r>
    </w:p>
    <w:p>
      <w:pPr>
        <w:pStyle w:val="ListParagraph"/>
        <w:numPr>
          <w:ilvl w:val="0"/>
          <w:numId w:val="2"/>
        </w:numPr>
        <w:spacing w:after="60"/>
      </w:pPr>
      <w:r>
        <w:t xml:space="preserve">Execution monitoring dashboard with step-level visibility (2–3 weeks, concurrent)</w:t>
      </w:r>
    </w:p>
    <w:p>
      <w:pPr>
        <w:pStyle w:val="ListParagraph"/>
        <w:numPr>
          <w:ilvl w:val="0"/>
          <w:numId w:val="2"/>
        </w:numPr>
        <w:spacing w:after="60"/>
      </w:pPr>
      <w:r>
        <w:t xml:space="preserve">Parallel execution pattern (fan-out/fan-in) (3 weeks)</w:t>
      </w:r>
    </w:p>
    <w:p>
      <w:pPr>
        <w:pStyle w:val="ListParagraph"/>
        <w:numPr>
          <w:ilvl w:val="0"/>
          <w:numId w:val="2"/>
        </w:numPr>
        <w:spacing w:after="60"/>
      </w:pPr>
      <w:r>
        <w:t xml:space="preserve">Human-in-the-loop node type (2 weeks)</w:t>
      </w:r>
    </w:p>
    <w:p>
      <w:pPr>
        <w:pStyle w:val="ListParagraph"/>
        <w:numPr>
          <w:ilvl w:val="0"/>
          <w:numId w:val="2"/>
        </w:numPr>
        <w:spacing w:after="60"/>
      </w:pPr>
      <w:r>
        <w:t xml:space="preserve">Failure propagation model with per-agent policies (2 weeks)</w:t>
      </w:r>
    </w:p>
    <w:p>
      <w:pPr>
        <w:pStyle w:val="ListParagraph"/>
        <w:numPr>
          <w:ilvl w:val="0"/>
          <w:numId w:val="2"/>
        </w:numPr>
        <w:spacing w:after="60"/>
      </w:pPr>
      <w:r>
        <w:t xml:space="preserve">Agent I/O contracts with compatibility validation (3 weeks)</w:t>
      </w:r>
    </w:p>
    <w:p>
      <w:pPr>
        <w:pStyle w:val="ListParagraph"/>
        <w:numPr>
          <w:ilvl w:val="0"/>
          <w:numId w:val="2"/>
        </w:numPr>
        <w:spacing w:after="60"/>
      </w:pPr>
      <w:r>
        <w:t xml:space="preserve">Agent reasoning trace capture in telemetry (2 weeks)</w:t>
      </w:r>
    </w:p>
    <w:p>
      <w:pPr>
        <w:pStyle w:val="ListParagraph"/>
        <w:numPr>
          <w:ilvl w:val="0"/>
          <w:numId w:val="2"/>
        </w:numPr>
        <w:spacing w:after="60"/>
      </w:pPr>
      <w:r>
        <w:t xml:space="preserve">Workflow governance extension (policies, drift, evidence packaging) (2 weeks)</w:t>
      </w:r>
    </w:p>
    <w:p>
      <w:pPr>
        <w:spacing w:after="120"/>
      </w:pPr>
      <w:r>
        <w:rPr>
          <w:i/>
          <w:iCs/>
        </w:rPr>
        <w:t xml:space="preserve">Estimated effort: 16-20 weeks. Gate: validate with 3+ design partners per roadmap H3.</w:t>
      </w:r>
    </w:p>
    <w:p>
      <w:pPr>
        <w:spacing w:after="200"/>
      </w:pPr>
    </w:p>
    <w:p>
      <w:pPr>
        <w:pStyle w:val="Heading2"/>
      </w:pPr>
      <w:r>
        <w:t xml:space="preserve">Phase 4: Long-Term (6–12 Months) — Differentiate &amp; Optimize</w:t>
      </w:r>
    </w:p>
    <w:p>
      <w:pPr>
        <w:spacing w:after="120"/>
      </w:pPr>
      <w:r>
        <w:t xml:space="preserve">Advanced capabilities for competitive differentiation and operational optimization.</w:t>
      </w:r>
    </w:p>
    <w:p>
      <w:pPr>
        <w:pStyle w:val="ListParagraph"/>
        <w:numPr>
          <w:ilvl w:val="0"/>
          <w:numId w:val="2"/>
        </w:numPr>
        <w:spacing w:after="60"/>
      </w:pPr>
      <w:r>
        <w:t xml:space="preserve">Iterative refinement loops with bounded iteration</w:t>
      </w:r>
    </w:p>
    <w:p>
      <w:pPr>
        <w:pStyle w:val="ListParagraph"/>
        <w:numPr>
          <w:ilvl w:val="0"/>
          <w:numId w:val="2"/>
        </w:numPr>
        <w:spacing w:after="60"/>
      </w:pPr>
      <w:r>
        <w:t xml:space="preserve">Supervisory delegation pattern (agent spawns dynamic sub-tasks)</w:t>
      </w:r>
    </w:p>
    <w:p>
      <w:pPr>
        <w:pStyle w:val="ListParagraph"/>
        <w:numPr>
          <w:ilvl w:val="0"/>
          <w:numId w:val="2"/>
        </w:numPr>
        <w:spacing w:after="60"/>
      </w:pPr>
      <w:r>
        <w:t xml:space="preserve">Workflow analytics dashboard (success rates, bottleneck identification, cost optimization)</w:t>
      </w:r>
    </w:p>
    <w:p>
      <w:pPr>
        <w:pStyle w:val="ListParagraph"/>
        <w:numPr>
          <w:ilvl w:val="0"/>
          <w:numId w:val="2"/>
        </w:numPr>
        <w:spacing w:after="60"/>
      </w:pPr>
      <w:r>
        <w:t xml:space="preserve">Workflow A/B testing (compare orchestration configurations)</w:t>
      </w:r>
    </w:p>
    <w:p>
      <w:pPr>
        <w:pStyle w:val="ListParagraph"/>
        <w:numPr>
          <w:ilvl w:val="0"/>
          <w:numId w:val="2"/>
        </w:numPr>
        <w:spacing w:after="60"/>
      </w:pPr>
      <w:r>
        <w:t xml:space="preserve">Workflow execution history with cross-run comparison and regression detection</w:t>
      </w:r>
    </w:p>
    <w:p>
      <w:pPr>
        <w:pStyle w:val="ListParagraph"/>
        <w:numPr>
          <w:ilvl w:val="0"/>
          <w:numId w:val="2"/>
        </w:numPr>
        <w:spacing w:after="60"/>
      </w:pPr>
      <w:r>
        <w:t xml:space="preserve">Workflow-level intelligence briefings in the daily synthesis</w:t>
      </w:r>
    </w:p>
    <w:p>
      <w:pPr>
        <w:pStyle w:val="ListParagraph"/>
        <w:numPr>
          <w:ilvl w:val="0"/>
          <w:numId w:val="2"/>
        </w:numPr>
        <w:spacing w:after="60"/>
      </w:pPr>
      <w:r>
        <w:t xml:space="preserve">Workflow template marketplace for cross-enterprise sharing</w:t>
      </w:r>
    </w:p>
    <w:p>
      <w:pPr>
        <w:pStyle w:val="ListParagraph"/>
        <w:numPr>
          <w:ilvl w:val="0"/>
          <w:numId w:val="2"/>
        </w:numPr>
        <w:spacing w:after="60"/>
      </w:pPr>
      <w:r>
        <w:t xml:space="preserve">Adaptive orchestration (agents negotiate collaboration patterns based on task complexity)</w:t>
      </w:r>
    </w:p>
    <w:p>
      <w:pPr>
        <w:spacing w:after="120"/>
      </w:pPr>
      <w:r>
        <w:rPr>
          <w:i/>
          <w:iCs/>
        </w:rPr>
        <w:t xml:space="preserve">Estimated effort: 6-12 months. Positions Intellios as the leading enterprise agent orchestration platform.</w:t>
      </w:r>
    </w:p>
    <w:p>
      <w:r>
        <w:br w:type="page"/>
      </w:r>
    </w:p>
    <w:p>
      <w:pPr>
        <w:pStyle w:val="Heading1"/>
      </w:pPr>
      <w:r>
        <w:t xml:space="preserve">If I Could Only Fix Three Things</w:t>
      </w:r>
    </w:p>
    <w:p>
      <w:pPr>
        <w:pStyle w:val="Heading2"/>
      </w:pPr>
      <w:r>
        <w:t xml:space="preserve">1. Build a Workflow Creation UI (Finding 3.1) — Unlocks the Feature</w:t>
      </w:r>
    </w:p>
    <w:p>
      <w:pPr>
        <w:spacing w:after="120"/>
      </w:pPr>
      <w:r>
        <w:t xml:space="preserve">The complete absence of a workflow creation interface makes multi-agent orchestration inaccessible to the platform's target users. The minimum viable change is a creation dialog (4 hours) that generates sequential pipelines from selected agents. The ideal change is a visual builder (4-6 weeks) that becomes the primary authoring surface. This is the highest-leverage change because it removes the barrier that blocks everything downstream. Without it, the workflow system is developer-only infrastructure.</w:t>
      </w:r>
    </w:p>
    <w:p>
      <w:pPr>
        <w:spacing w:after="200"/>
      </w:pPr>
    </w:p>
    <w:p>
      <w:pPr>
        <w:pStyle w:val="Heading2"/>
      </w:pPr>
      <w:r>
        <w:t xml:space="preserve">2. Extend Code Export for Multi-Agent Orchestration (Finding 8.2) — Delivers Immediate Value</w:t>
      </w:r>
    </w:p>
    <w:p>
      <w:pPr>
        <w:spacing w:after="120"/>
      </w:pPr>
      <w:r>
        <w:t xml:space="preserve">While the execution engine is being built (Phase 3), extending the existing code export to generate multi-agent orchestration code from workflow definitions gives users immediate executable value. This is 1-2 weeks of work leveraging existing building blocks (generateAgentCode, buildSimulationSystemPrompt, Anthropic SDK patterns). Users get a working TypeScript file that orchestrates their agents, validating the workflow design and demonstrating multi-agent value. This bridges the gap between design and execution without waiting for the full execution engine.</w:t>
      </w:r>
    </w:p>
    <w:p>
      <w:pPr>
        <w:spacing w:after="200"/>
      </w:pPr>
    </w:p>
    <w:p>
      <w:pPr>
        <w:pStyle w:val="Heading2"/>
      </w:pPr>
      <w:r>
        <w:t xml:space="preserve">3. Set Correct Expectations for Current Capabilities (Finding 1.1) — Preserves Trust</w:t>
      </w:r>
    </w:p>
    <w:p>
      <w:pPr>
        <w:spacing w:after="120"/>
      </w:pPr>
      <w:r>
        <w:t xml:space="preserve">Until execution exists, workflows should be clearly labeled as 'Orchestration Definitions' with contextual messaging explaining that they define collaboration patterns. Add the InlineAlert banner on the workflow detail page (2 hours), rename the 'deployed' status to 'published' for workflows, and add an 'Export Definition' button. This is a same-day change that prevents the trust-eroding expectation gap where users believe they can run workflows that cannot be run. Trust, once broken, is expensive to rebuild.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Intellios Agent Team Management Audit — April 2026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6"/>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2026-04-05T22:29:48.316Z</dcterms:created>
  <dcterms:modified xsi:type="dcterms:W3CDTF">2026-04-05T22:29:48.316Z</dcterms:modified>
</cp:coreProperties>
</file>

<file path=docProps/custom.xml><?xml version="1.0" encoding="utf-8"?>
<Properties xmlns="http://schemas.openxmlformats.org/officeDocument/2006/custom-properties" xmlns:vt="http://schemas.openxmlformats.org/officeDocument/2006/docPropsVTypes"/>
</file>