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drawing>
          <wp:inline xmlns:a="http://schemas.openxmlformats.org/drawingml/2006/main" xmlns:pic="http://schemas.openxmlformats.org/drawingml/2006/picture">
            <wp:extent cx="5806440" cy="8709660"/>
            <wp:docPr id="12" name="Picture 12"/>
            <wp:cNvGraphicFramePr>
              <a:graphicFrameLocks noChangeAspect="1"/>
            </wp:cNvGraphicFramePr>
            <a:graphic>
              <a:graphicData uri="http://schemas.openxmlformats.org/drawingml/2006/picture">
                <pic:pic>
                  <pic:nvPicPr>
                    <pic:cNvPr id="0" name="a_clean_modern_professional_report_cover_page_gr.png"/>
                    <pic:cNvPicPr/>
                  </pic:nvPicPr>
                  <pic:blipFill>
                    <a:blip r:embed="rId22"/>
                    <a:stretch>
                      <a:fillRect/>
                    </a:stretch>
                  </pic:blipFill>
                  <pic:spPr>
                    <a:xfrm>
                      <a:off x="0" y="0"/>
                      <a:ext cx="5806440" cy="8709660"/>
                    </a:xfrm>
                    <a:prstGeom prst="rect"/>
                  </pic:spPr>
                </pic:pic>
              </a:graphicData>
            </a:graphic>
          </wp:inline>
        </w:drawing>
      </w:r>
    </w:p>
    <w:p>
      <w:pPr>
        <w:pStyle w:val="SectionLabel"/>
      </w:pPr>
      <w:r>
        <w:t>DOCUMENT MAP</w:t>
      </w:r>
    </w:p>
    <w:p>
      <w:pPr>
        <w:pStyle w:val="Heading1"/>
      </w:pPr>
      <w:r>
        <w:t>Table of Contents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3"/>
              </w:rPr>
              <w:t>#</w:t>
            </w:r>
          </w:p>
        </w:tc>
        <w:tc>
          <w:tcPr>
            <w:tcW w:type="dxa" w:w="3389"/>
            <w:shd w:fill="12324A"/>
            <w:tcMar>
              <w:top w:w="80" w:type="dxa"/>
              <w:start w:w="100" w:type="dxa"/>
              <w:bottom w:w="80" w:type="dxa"/>
              <w:end w:w="100" w:type="dxa"/>
            </w:tcMar>
            <w:vAlign w:val="center"/>
          </w:tcPr>
          <w:p>
            <w:r/>
            <w:r>
              <w:rPr>
                <w:rFonts w:ascii="Aptos" w:hAnsi="Aptos"/>
                <w:b/>
                <w:color w:val="FFFFFF"/>
                <w:sz w:val="13"/>
              </w:rPr>
              <w:t>Section</w:t>
            </w:r>
          </w:p>
        </w:tc>
        <w:tc>
          <w:tcPr>
            <w:tcW w:type="dxa" w:w="3389"/>
            <w:shd w:fill="12324A"/>
            <w:tcMar>
              <w:top w:w="80" w:type="dxa"/>
              <w:start w:w="100" w:type="dxa"/>
              <w:bottom w:w="80" w:type="dxa"/>
              <w:end w:w="100" w:type="dxa"/>
            </w:tcMar>
            <w:vAlign w:val="center"/>
          </w:tcPr>
          <w:p>
            <w:r/>
            <w:r>
              <w:rPr>
                <w:rFonts w:ascii="Aptos" w:hAnsi="Aptos"/>
                <w:b/>
                <w:color w:val="FFFFFF"/>
                <w:sz w:val="13"/>
              </w:rPr>
              <w:t>Page</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1</w:t>
            </w:r>
          </w:p>
        </w:tc>
        <w:tc>
          <w:tcPr>
            <w:tcW w:type="dxa" w:w="3389"/>
            <w:shd w:fill="FFFFFF"/>
            <w:tcMar>
              <w:top w:w="80" w:type="dxa"/>
              <w:start w:w="100" w:type="dxa"/>
              <w:bottom w:w="80" w:type="dxa"/>
              <w:end w:w="100" w:type="dxa"/>
            </w:tcMar>
            <w:vAlign w:val="center"/>
          </w:tcPr>
          <w:p>
            <w:r/>
            <w:r>
              <w:rPr>
                <w:rFonts w:ascii="Aptos" w:hAnsi="Aptos"/>
                <w:b w:val="0"/>
                <w:color w:val="1E2D3D"/>
                <w:sz w:val="13"/>
              </w:rPr>
              <w:t>Cover Page</w:t>
            </w:r>
          </w:p>
        </w:tc>
        <w:tc>
          <w:tcPr>
            <w:tcW w:type="dxa" w:w="3389"/>
            <w:shd w:fill="FFFFFF"/>
            <w:tcMar>
              <w:top w:w="80" w:type="dxa"/>
              <w:start w:w="100" w:type="dxa"/>
              <w:bottom w:w="80" w:type="dxa"/>
              <w:end w:w="100" w:type="dxa"/>
            </w:tcMar>
            <w:vAlign w:val="center"/>
          </w:tcPr>
          <w:p>
            <w:r/>
            <w:r>
              <w:rPr>
                <w:rFonts w:ascii="Aptos" w:hAnsi="Aptos"/>
                <w:b w:val="0"/>
                <w:color w:val="1E2D3D"/>
                <w:sz w:val="13"/>
              </w:rPr>
              <w:t>1</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2</w:t>
            </w:r>
          </w:p>
        </w:tc>
        <w:tc>
          <w:tcPr>
            <w:tcW w:type="dxa" w:w="3389"/>
            <w:shd w:fill="F5F8FC"/>
            <w:tcMar>
              <w:top w:w="80" w:type="dxa"/>
              <w:start w:w="100" w:type="dxa"/>
              <w:bottom w:w="80" w:type="dxa"/>
              <w:end w:w="100" w:type="dxa"/>
            </w:tcMar>
            <w:vAlign w:val="center"/>
          </w:tcPr>
          <w:p>
            <w:r/>
            <w:r>
              <w:rPr>
                <w:rFonts w:ascii="Aptos" w:hAnsi="Aptos"/>
                <w:b w:val="0"/>
                <w:color w:val="1E2D3D"/>
                <w:sz w:val="13"/>
              </w:rPr>
              <w:t>Table of Contents</w:t>
            </w:r>
          </w:p>
        </w:tc>
        <w:tc>
          <w:tcPr>
            <w:tcW w:type="dxa" w:w="3389"/>
            <w:shd w:fill="F5F8FC"/>
            <w:tcMar>
              <w:top w:w="80" w:type="dxa"/>
              <w:start w:w="100" w:type="dxa"/>
              <w:bottom w:w="80" w:type="dxa"/>
              <w:end w:w="100" w:type="dxa"/>
            </w:tcMar>
            <w:vAlign w:val="center"/>
          </w:tcPr>
          <w:p>
            <w:r/>
            <w:r>
              <w:rPr>
                <w:rFonts w:ascii="Aptos" w:hAnsi="Aptos"/>
                <w:b w:val="0"/>
                <w:color w:val="1E2D3D"/>
                <w:sz w:val="13"/>
              </w:rPr>
              <w:t>2</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3</w:t>
            </w:r>
          </w:p>
        </w:tc>
        <w:tc>
          <w:tcPr>
            <w:tcW w:type="dxa" w:w="3389"/>
            <w:shd w:fill="FFFFFF"/>
            <w:tcMar>
              <w:top w:w="80" w:type="dxa"/>
              <w:start w:w="100" w:type="dxa"/>
              <w:bottom w:w="80" w:type="dxa"/>
              <w:end w:w="100" w:type="dxa"/>
            </w:tcMar>
            <w:vAlign w:val="center"/>
          </w:tcPr>
          <w:p>
            <w:r/>
            <w:r>
              <w:rPr>
                <w:rFonts w:ascii="Aptos" w:hAnsi="Aptos"/>
                <w:b w:val="0"/>
                <w:color w:val="1E2D3D"/>
                <w:sz w:val="13"/>
              </w:rPr>
              <w:t>Introduction</w:t>
            </w:r>
          </w:p>
        </w:tc>
        <w:tc>
          <w:tcPr>
            <w:tcW w:type="dxa" w:w="3389"/>
            <w:shd w:fill="FFFFFF"/>
            <w:tcMar>
              <w:top w:w="80" w:type="dxa"/>
              <w:start w:w="100" w:type="dxa"/>
              <w:bottom w:w="80" w:type="dxa"/>
              <w:end w:w="100" w:type="dxa"/>
            </w:tcMar>
            <w:vAlign w:val="center"/>
          </w:tcPr>
          <w:p>
            <w:r/>
            <w:r>
              <w:rPr>
                <w:rFonts w:ascii="Aptos" w:hAnsi="Aptos"/>
                <w:b w:val="0"/>
                <w:color w:val="1E2D3D"/>
                <w:sz w:val="13"/>
              </w:rPr>
              <w:t>3</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4</w:t>
            </w:r>
          </w:p>
        </w:tc>
        <w:tc>
          <w:tcPr>
            <w:tcW w:type="dxa" w:w="3389"/>
            <w:shd w:fill="F5F8FC"/>
            <w:tcMar>
              <w:top w:w="80" w:type="dxa"/>
              <w:start w:w="100" w:type="dxa"/>
              <w:bottom w:w="80" w:type="dxa"/>
              <w:end w:w="100" w:type="dxa"/>
            </w:tcMar>
            <w:vAlign w:val="center"/>
          </w:tcPr>
          <w:p>
            <w:r/>
            <w:r>
              <w:rPr>
                <w:rFonts w:ascii="Aptos" w:hAnsi="Aptos"/>
                <w:b w:val="0"/>
                <w:color w:val="1E2D3D"/>
                <w:sz w:val="13"/>
              </w:rPr>
              <w:t>Objectives</w:t>
            </w:r>
          </w:p>
        </w:tc>
        <w:tc>
          <w:tcPr>
            <w:tcW w:type="dxa" w:w="3389"/>
            <w:shd w:fill="F5F8FC"/>
            <w:tcMar>
              <w:top w:w="80" w:type="dxa"/>
              <w:start w:w="100" w:type="dxa"/>
              <w:bottom w:w="80" w:type="dxa"/>
              <w:end w:w="100" w:type="dxa"/>
            </w:tcMar>
            <w:vAlign w:val="center"/>
          </w:tcPr>
          <w:p>
            <w:r/>
            <w:r>
              <w:rPr>
                <w:rFonts w:ascii="Aptos" w:hAnsi="Aptos"/>
                <w:b w:val="0"/>
                <w:color w:val="1E2D3D"/>
                <w:sz w:val="13"/>
              </w:rPr>
              <w:t>3</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5</w:t>
            </w:r>
          </w:p>
        </w:tc>
        <w:tc>
          <w:tcPr>
            <w:tcW w:type="dxa" w:w="3389"/>
            <w:shd w:fill="FFFFFF"/>
            <w:tcMar>
              <w:top w:w="80" w:type="dxa"/>
              <w:start w:w="100" w:type="dxa"/>
              <w:bottom w:w="80" w:type="dxa"/>
              <w:end w:w="100" w:type="dxa"/>
            </w:tcMar>
            <w:vAlign w:val="center"/>
          </w:tcPr>
          <w:p>
            <w:r/>
            <w:r>
              <w:rPr>
                <w:rFonts w:ascii="Aptos" w:hAnsi="Aptos"/>
                <w:b w:val="0"/>
                <w:color w:val="1E2D3D"/>
                <w:sz w:val="13"/>
              </w:rPr>
              <w:t>Lab Environment</w:t>
            </w:r>
          </w:p>
        </w:tc>
        <w:tc>
          <w:tcPr>
            <w:tcW w:type="dxa" w:w="3389"/>
            <w:shd w:fill="FFFFFF"/>
            <w:tcMar>
              <w:top w:w="80" w:type="dxa"/>
              <w:start w:w="100" w:type="dxa"/>
              <w:bottom w:w="80" w:type="dxa"/>
              <w:end w:w="100" w:type="dxa"/>
            </w:tcMar>
            <w:vAlign w:val="center"/>
          </w:tcPr>
          <w:p>
            <w:r/>
            <w:r>
              <w:rPr>
                <w:rFonts w:ascii="Aptos" w:hAnsi="Aptos"/>
                <w:b w:val="0"/>
                <w:color w:val="1E2D3D"/>
                <w:sz w:val="13"/>
              </w:rPr>
              <w:t>4</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6</w:t>
            </w:r>
          </w:p>
        </w:tc>
        <w:tc>
          <w:tcPr>
            <w:tcW w:type="dxa" w:w="3389"/>
            <w:shd w:fill="F5F8FC"/>
            <w:tcMar>
              <w:top w:w="80" w:type="dxa"/>
              <w:start w:w="100" w:type="dxa"/>
              <w:bottom w:w="80" w:type="dxa"/>
              <w:end w:w="100" w:type="dxa"/>
            </w:tcMar>
            <w:vAlign w:val="center"/>
          </w:tcPr>
          <w:p>
            <w:r/>
            <w:r>
              <w:rPr>
                <w:rFonts w:ascii="Aptos" w:hAnsi="Aptos"/>
                <w:b w:val="0"/>
                <w:color w:val="1E2D3D"/>
                <w:sz w:val="13"/>
              </w:rPr>
              <w:t>Network Diagram</w:t>
            </w:r>
          </w:p>
        </w:tc>
        <w:tc>
          <w:tcPr>
            <w:tcW w:type="dxa" w:w="3389"/>
            <w:shd w:fill="F5F8FC"/>
            <w:tcMar>
              <w:top w:w="80" w:type="dxa"/>
              <w:start w:w="100" w:type="dxa"/>
              <w:bottom w:w="80" w:type="dxa"/>
              <w:end w:w="100" w:type="dxa"/>
            </w:tcMar>
            <w:vAlign w:val="center"/>
          </w:tcPr>
          <w:p>
            <w:r/>
            <w:r>
              <w:rPr>
                <w:rFonts w:ascii="Aptos" w:hAnsi="Aptos"/>
                <w:b w:val="0"/>
                <w:color w:val="1E2D3D"/>
                <w:sz w:val="13"/>
              </w:rPr>
              <w:t>5</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7</w:t>
            </w:r>
          </w:p>
        </w:tc>
        <w:tc>
          <w:tcPr>
            <w:tcW w:type="dxa" w:w="3389"/>
            <w:shd w:fill="FFFFFF"/>
            <w:tcMar>
              <w:top w:w="80" w:type="dxa"/>
              <w:start w:w="100" w:type="dxa"/>
              <w:bottom w:w="80" w:type="dxa"/>
              <w:end w:w="100" w:type="dxa"/>
            </w:tcMar>
            <w:vAlign w:val="center"/>
          </w:tcPr>
          <w:p>
            <w:r/>
            <w:r>
              <w:rPr>
                <w:rFonts w:ascii="Aptos" w:hAnsi="Aptos"/>
                <w:b w:val="0"/>
                <w:color w:val="1E2D3D"/>
                <w:sz w:val="13"/>
              </w:rPr>
              <w:t>Tools Used</w:t>
            </w:r>
          </w:p>
        </w:tc>
        <w:tc>
          <w:tcPr>
            <w:tcW w:type="dxa" w:w="3389"/>
            <w:shd w:fill="FFFFFF"/>
            <w:tcMar>
              <w:top w:w="80" w:type="dxa"/>
              <w:start w:w="100" w:type="dxa"/>
              <w:bottom w:w="80" w:type="dxa"/>
              <w:end w:w="100" w:type="dxa"/>
            </w:tcMar>
            <w:vAlign w:val="center"/>
          </w:tcPr>
          <w:p>
            <w:r/>
            <w:r>
              <w:rPr>
                <w:rFonts w:ascii="Aptos" w:hAnsi="Aptos"/>
                <w:b w:val="0"/>
                <w:color w:val="1E2D3D"/>
                <w:sz w:val="13"/>
              </w:rPr>
              <w:t>6</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8</w:t>
            </w:r>
          </w:p>
        </w:tc>
        <w:tc>
          <w:tcPr>
            <w:tcW w:type="dxa" w:w="3389"/>
            <w:shd w:fill="F5F8FC"/>
            <w:tcMar>
              <w:top w:w="80" w:type="dxa"/>
              <w:start w:w="100" w:type="dxa"/>
              <w:bottom w:w="80" w:type="dxa"/>
              <w:end w:w="100" w:type="dxa"/>
            </w:tcMar>
            <w:vAlign w:val="center"/>
          </w:tcPr>
          <w:p>
            <w:r/>
            <w:r>
              <w:rPr>
                <w:rFonts w:ascii="Aptos" w:hAnsi="Aptos"/>
                <w:b w:val="0"/>
                <w:color w:val="1E2D3D"/>
                <w:sz w:val="13"/>
              </w:rPr>
              <w:t>Nmap Methodology</w:t>
            </w:r>
          </w:p>
        </w:tc>
        <w:tc>
          <w:tcPr>
            <w:tcW w:type="dxa" w:w="3389"/>
            <w:shd w:fill="F5F8FC"/>
            <w:tcMar>
              <w:top w:w="80" w:type="dxa"/>
              <w:start w:w="100" w:type="dxa"/>
              <w:bottom w:w="80" w:type="dxa"/>
              <w:end w:w="100" w:type="dxa"/>
            </w:tcMar>
            <w:vAlign w:val="center"/>
          </w:tcPr>
          <w:p>
            <w:r/>
            <w:r>
              <w:rPr>
                <w:rFonts w:ascii="Aptos" w:hAnsi="Aptos"/>
                <w:b w:val="0"/>
                <w:color w:val="1E2D3D"/>
                <w:sz w:val="13"/>
              </w:rPr>
              <w:t>6</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9</w:t>
            </w:r>
          </w:p>
        </w:tc>
        <w:tc>
          <w:tcPr>
            <w:tcW w:type="dxa" w:w="3389"/>
            <w:shd w:fill="FFFFFF"/>
            <w:tcMar>
              <w:top w:w="80" w:type="dxa"/>
              <w:start w:w="100" w:type="dxa"/>
              <w:bottom w:w="80" w:type="dxa"/>
              <w:end w:w="100" w:type="dxa"/>
            </w:tcMar>
            <w:vAlign w:val="center"/>
          </w:tcPr>
          <w:p>
            <w:r/>
            <w:r>
              <w:rPr>
                <w:rFonts w:ascii="Aptos" w:hAnsi="Aptos"/>
                <w:b w:val="0"/>
                <w:color w:val="1E2D3D"/>
                <w:sz w:val="13"/>
              </w:rPr>
              <w:t>Nmap Results</w:t>
            </w:r>
          </w:p>
        </w:tc>
        <w:tc>
          <w:tcPr>
            <w:tcW w:type="dxa" w:w="3389"/>
            <w:shd w:fill="FFFFFF"/>
            <w:tcMar>
              <w:top w:w="80" w:type="dxa"/>
              <w:start w:w="100" w:type="dxa"/>
              <w:bottom w:w="80" w:type="dxa"/>
              <w:end w:w="100" w:type="dxa"/>
            </w:tcMar>
            <w:vAlign w:val="center"/>
          </w:tcPr>
          <w:p>
            <w:r/>
            <w:r>
              <w:rPr>
                <w:rFonts w:ascii="Aptos" w:hAnsi="Aptos"/>
                <w:b w:val="0"/>
                <w:color w:val="1E2D3D"/>
                <w:sz w:val="13"/>
              </w:rPr>
              <w:t>7</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10</w:t>
            </w:r>
          </w:p>
        </w:tc>
        <w:tc>
          <w:tcPr>
            <w:tcW w:type="dxa" w:w="3389"/>
            <w:shd w:fill="F5F8FC"/>
            <w:tcMar>
              <w:top w:w="80" w:type="dxa"/>
              <w:start w:w="100" w:type="dxa"/>
              <w:bottom w:w="80" w:type="dxa"/>
              <w:end w:w="100" w:type="dxa"/>
            </w:tcMar>
            <w:vAlign w:val="center"/>
          </w:tcPr>
          <w:p>
            <w:r/>
            <w:r>
              <w:rPr>
                <w:rFonts w:ascii="Aptos" w:hAnsi="Aptos"/>
                <w:b w:val="0"/>
                <w:color w:val="1E2D3D"/>
                <w:sz w:val="13"/>
              </w:rPr>
              <w:t>Advanced Nmap Analysis</w:t>
            </w:r>
          </w:p>
        </w:tc>
        <w:tc>
          <w:tcPr>
            <w:tcW w:type="dxa" w:w="3389"/>
            <w:shd w:fill="F5F8FC"/>
            <w:tcMar>
              <w:top w:w="80" w:type="dxa"/>
              <w:start w:w="100" w:type="dxa"/>
              <w:bottom w:w="80" w:type="dxa"/>
              <w:end w:w="100" w:type="dxa"/>
            </w:tcMar>
            <w:vAlign w:val="center"/>
          </w:tcPr>
          <w:p>
            <w:r/>
            <w:r>
              <w:rPr>
                <w:rFonts w:ascii="Aptos" w:hAnsi="Aptos"/>
                <w:b w:val="0"/>
                <w:color w:val="1E2D3D"/>
                <w:sz w:val="13"/>
              </w:rPr>
              <w:t>8</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11</w:t>
            </w:r>
          </w:p>
        </w:tc>
        <w:tc>
          <w:tcPr>
            <w:tcW w:type="dxa" w:w="3389"/>
            <w:shd w:fill="FFFFFF"/>
            <w:tcMar>
              <w:top w:w="80" w:type="dxa"/>
              <w:start w:w="100" w:type="dxa"/>
              <w:bottom w:w="80" w:type="dxa"/>
              <w:end w:w="100" w:type="dxa"/>
            </w:tcMar>
            <w:vAlign w:val="center"/>
          </w:tcPr>
          <w:p>
            <w:r/>
            <w:r>
              <w:rPr>
                <w:rFonts w:ascii="Aptos" w:hAnsi="Aptos"/>
                <w:b w:val="0"/>
                <w:color w:val="1E2D3D"/>
                <w:sz w:val="13"/>
              </w:rPr>
              <w:t>Wireshark Methodology</w:t>
            </w:r>
          </w:p>
        </w:tc>
        <w:tc>
          <w:tcPr>
            <w:tcW w:type="dxa" w:w="3389"/>
            <w:shd w:fill="FFFFFF"/>
            <w:tcMar>
              <w:top w:w="80" w:type="dxa"/>
              <w:start w:w="100" w:type="dxa"/>
              <w:bottom w:w="80" w:type="dxa"/>
              <w:end w:w="100" w:type="dxa"/>
            </w:tcMar>
            <w:vAlign w:val="center"/>
          </w:tcPr>
          <w:p>
            <w:r/>
            <w:r>
              <w:rPr>
                <w:rFonts w:ascii="Aptos" w:hAnsi="Aptos"/>
                <w:b w:val="0"/>
                <w:color w:val="1E2D3D"/>
                <w:sz w:val="13"/>
              </w:rPr>
              <w:t>9</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12</w:t>
            </w:r>
          </w:p>
        </w:tc>
        <w:tc>
          <w:tcPr>
            <w:tcW w:type="dxa" w:w="3389"/>
            <w:shd w:fill="F5F8FC"/>
            <w:tcMar>
              <w:top w:w="80" w:type="dxa"/>
              <w:start w:w="100" w:type="dxa"/>
              <w:bottom w:w="80" w:type="dxa"/>
              <w:end w:w="100" w:type="dxa"/>
            </w:tcMar>
            <w:vAlign w:val="center"/>
          </w:tcPr>
          <w:p>
            <w:r/>
            <w:r>
              <w:rPr>
                <w:rFonts w:ascii="Aptos" w:hAnsi="Aptos"/>
                <w:b w:val="0"/>
                <w:color w:val="1E2D3D"/>
                <w:sz w:val="13"/>
              </w:rPr>
              <w:t>Packet Analysis</w:t>
            </w:r>
          </w:p>
        </w:tc>
        <w:tc>
          <w:tcPr>
            <w:tcW w:type="dxa" w:w="3389"/>
            <w:shd w:fill="F5F8FC"/>
            <w:tcMar>
              <w:top w:w="80" w:type="dxa"/>
              <w:start w:w="100" w:type="dxa"/>
              <w:bottom w:w="80" w:type="dxa"/>
              <w:end w:w="100" w:type="dxa"/>
            </w:tcMar>
            <w:vAlign w:val="center"/>
          </w:tcPr>
          <w:p>
            <w:r/>
            <w:r>
              <w:rPr>
                <w:rFonts w:ascii="Aptos" w:hAnsi="Aptos"/>
                <w:b w:val="0"/>
                <w:color w:val="1E2D3D"/>
                <w:sz w:val="13"/>
              </w:rPr>
              <w:t>10</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13</w:t>
            </w:r>
          </w:p>
        </w:tc>
        <w:tc>
          <w:tcPr>
            <w:tcW w:type="dxa" w:w="3389"/>
            <w:shd w:fill="FFFFFF"/>
            <w:tcMar>
              <w:top w:w="80" w:type="dxa"/>
              <w:start w:w="100" w:type="dxa"/>
              <w:bottom w:w="80" w:type="dxa"/>
              <w:end w:w="100" w:type="dxa"/>
            </w:tcMar>
            <w:vAlign w:val="center"/>
          </w:tcPr>
          <w:p>
            <w:r/>
            <w:r>
              <w:rPr>
                <w:rFonts w:ascii="Aptos" w:hAnsi="Aptos"/>
                <w:b w:val="0"/>
                <w:color w:val="1E2D3D"/>
                <w:sz w:val="13"/>
              </w:rPr>
              <w:t>Nmap + Wireshark Investigation</w:t>
            </w:r>
          </w:p>
        </w:tc>
        <w:tc>
          <w:tcPr>
            <w:tcW w:type="dxa" w:w="3389"/>
            <w:shd w:fill="FFFFFF"/>
            <w:tcMar>
              <w:top w:w="80" w:type="dxa"/>
              <w:start w:w="100" w:type="dxa"/>
              <w:bottom w:w="80" w:type="dxa"/>
              <w:end w:w="100" w:type="dxa"/>
            </w:tcMar>
            <w:vAlign w:val="center"/>
          </w:tcPr>
          <w:p>
            <w:r/>
            <w:r>
              <w:rPr>
                <w:rFonts w:ascii="Aptos" w:hAnsi="Aptos"/>
                <w:b w:val="0"/>
                <w:color w:val="1E2D3D"/>
                <w:sz w:val="13"/>
              </w:rPr>
              <w:t>11</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14</w:t>
            </w:r>
          </w:p>
        </w:tc>
        <w:tc>
          <w:tcPr>
            <w:tcW w:type="dxa" w:w="3389"/>
            <w:shd w:fill="F5F8FC"/>
            <w:tcMar>
              <w:top w:w="80" w:type="dxa"/>
              <w:start w:w="100" w:type="dxa"/>
              <w:bottom w:w="80" w:type="dxa"/>
              <w:end w:w="100" w:type="dxa"/>
            </w:tcMar>
            <w:vAlign w:val="center"/>
          </w:tcPr>
          <w:p>
            <w:r/>
            <w:r>
              <w:rPr>
                <w:rFonts w:ascii="Aptos" w:hAnsi="Aptos"/>
                <w:b w:val="0"/>
                <w:color w:val="1E2D3D"/>
                <w:sz w:val="13"/>
              </w:rPr>
              <w:t>Vulnerability Assessment</w:t>
            </w:r>
          </w:p>
        </w:tc>
        <w:tc>
          <w:tcPr>
            <w:tcW w:type="dxa" w:w="3389"/>
            <w:shd w:fill="F5F8FC"/>
            <w:tcMar>
              <w:top w:w="80" w:type="dxa"/>
              <w:start w:w="100" w:type="dxa"/>
              <w:bottom w:w="80" w:type="dxa"/>
              <w:end w:w="100" w:type="dxa"/>
            </w:tcMar>
            <w:vAlign w:val="center"/>
          </w:tcPr>
          <w:p>
            <w:r/>
            <w:r>
              <w:rPr>
                <w:rFonts w:ascii="Aptos" w:hAnsi="Aptos"/>
                <w:b w:val="0"/>
                <w:color w:val="1E2D3D"/>
                <w:sz w:val="13"/>
              </w:rPr>
              <w:t>12</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15</w:t>
            </w:r>
          </w:p>
        </w:tc>
        <w:tc>
          <w:tcPr>
            <w:tcW w:type="dxa" w:w="3389"/>
            <w:shd w:fill="FFFFFF"/>
            <w:tcMar>
              <w:top w:w="80" w:type="dxa"/>
              <w:start w:w="100" w:type="dxa"/>
              <w:bottom w:w="80" w:type="dxa"/>
              <w:end w:w="100" w:type="dxa"/>
            </w:tcMar>
            <w:vAlign w:val="center"/>
          </w:tcPr>
          <w:p>
            <w:r/>
            <w:r>
              <w:rPr>
                <w:rFonts w:ascii="Aptos" w:hAnsi="Aptos"/>
                <w:b w:val="0"/>
                <w:color w:val="1E2D3D"/>
                <w:sz w:val="13"/>
              </w:rPr>
              <w:t>Risk Classification</w:t>
            </w:r>
          </w:p>
        </w:tc>
        <w:tc>
          <w:tcPr>
            <w:tcW w:type="dxa" w:w="3389"/>
            <w:shd w:fill="FFFFFF"/>
            <w:tcMar>
              <w:top w:w="80" w:type="dxa"/>
              <w:start w:w="100" w:type="dxa"/>
              <w:bottom w:w="80" w:type="dxa"/>
              <w:end w:w="100" w:type="dxa"/>
            </w:tcMar>
            <w:vAlign w:val="center"/>
          </w:tcPr>
          <w:p>
            <w:r/>
            <w:r>
              <w:rPr>
                <w:rFonts w:ascii="Aptos" w:hAnsi="Aptos"/>
                <w:b w:val="0"/>
                <w:color w:val="1E2D3D"/>
                <w:sz w:val="13"/>
              </w:rPr>
              <w:t>12</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16</w:t>
            </w:r>
          </w:p>
        </w:tc>
        <w:tc>
          <w:tcPr>
            <w:tcW w:type="dxa" w:w="3389"/>
            <w:shd w:fill="F5F8FC"/>
            <w:tcMar>
              <w:top w:w="80" w:type="dxa"/>
              <w:start w:w="100" w:type="dxa"/>
              <w:bottom w:w="80" w:type="dxa"/>
              <w:end w:w="100" w:type="dxa"/>
            </w:tcMar>
            <w:vAlign w:val="center"/>
          </w:tcPr>
          <w:p>
            <w:r/>
            <w:r>
              <w:rPr>
                <w:rFonts w:ascii="Aptos" w:hAnsi="Aptos"/>
                <w:b w:val="0"/>
                <w:color w:val="1E2D3D"/>
                <w:sz w:val="13"/>
              </w:rPr>
              <w:t>Security Hardening</w:t>
            </w:r>
          </w:p>
        </w:tc>
        <w:tc>
          <w:tcPr>
            <w:tcW w:type="dxa" w:w="3389"/>
            <w:shd w:fill="F5F8FC"/>
            <w:tcMar>
              <w:top w:w="80" w:type="dxa"/>
              <w:start w:w="100" w:type="dxa"/>
              <w:bottom w:w="80" w:type="dxa"/>
              <w:end w:w="100" w:type="dxa"/>
            </w:tcMar>
            <w:vAlign w:val="center"/>
          </w:tcPr>
          <w:p>
            <w:r/>
            <w:r>
              <w:rPr>
                <w:rFonts w:ascii="Aptos" w:hAnsi="Aptos"/>
                <w:b w:val="0"/>
                <w:color w:val="1E2D3D"/>
                <w:sz w:val="13"/>
              </w:rPr>
              <w:t>13</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17</w:t>
            </w:r>
          </w:p>
        </w:tc>
        <w:tc>
          <w:tcPr>
            <w:tcW w:type="dxa" w:w="3389"/>
            <w:shd w:fill="FFFFFF"/>
            <w:tcMar>
              <w:top w:w="80" w:type="dxa"/>
              <w:start w:w="100" w:type="dxa"/>
              <w:bottom w:w="80" w:type="dxa"/>
              <w:end w:w="100" w:type="dxa"/>
            </w:tcMar>
            <w:vAlign w:val="center"/>
          </w:tcPr>
          <w:p>
            <w:r/>
            <w:r>
              <w:rPr>
                <w:rFonts w:ascii="Aptos" w:hAnsi="Aptos"/>
                <w:b w:val="0"/>
                <w:color w:val="1E2D3D"/>
                <w:sz w:val="13"/>
              </w:rPr>
              <w:t>Before/After Comparison</w:t>
            </w:r>
          </w:p>
        </w:tc>
        <w:tc>
          <w:tcPr>
            <w:tcW w:type="dxa" w:w="3389"/>
            <w:shd w:fill="FFFFFF"/>
            <w:tcMar>
              <w:top w:w="80" w:type="dxa"/>
              <w:start w:w="100" w:type="dxa"/>
              <w:bottom w:w="80" w:type="dxa"/>
              <w:end w:w="100" w:type="dxa"/>
            </w:tcMar>
            <w:vAlign w:val="center"/>
          </w:tcPr>
          <w:p>
            <w:r/>
            <w:r>
              <w:rPr>
                <w:rFonts w:ascii="Aptos" w:hAnsi="Aptos"/>
                <w:b w:val="0"/>
                <w:color w:val="1E2D3D"/>
                <w:sz w:val="13"/>
              </w:rPr>
              <w:t>13</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18</w:t>
            </w:r>
          </w:p>
        </w:tc>
        <w:tc>
          <w:tcPr>
            <w:tcW w:type="dxa" w:w="3389"/>
            <w:shd w:fill="F5F8FC"/>
            <w:tcMar>
              <w:top w:w="80" w:type="dxa"/>
              <w:start w:w="100" w:type="dxa"/>
              <w:bottom w:w="80" w:type="dxa"/>
              <w:end w:w="100" w:type="dxa"/>
            </w:tcMar>
            <w:vAlign w:val="center"/>
          </w:tcPr>
          <w:p>
            <w:r/>
            <w:r>
              <w:rPr>
                <w:rFonts w:ascii="Aptos" w:hAnsi="Aptos"/>
                <w:b w:val="0"/>
                <w:color w:val="1E2D3D"/>
                <w:sz w:val="13"/>
              </w:rPr>
              <w:t>Security Recommendations</w:t>
            </w:r>
          </w:p>
        </w:tc>
        <w:tc>
          <w:tcPr>
            <w:tcW w:type="dxa" w:w="3389"/>
            <w:shd w:fill="F5F8FC"/>
            <w:tcMar>
              <w:top w:w="80" w:type="dxa"/>
              <w:start w:w="100" w:type="dxa"/>
              <w:bottom w:w="80" w:type="dxa"/>
              <w:end w:w="100" w:type="dxa"/>
            </w:tcMar>
            <w:vAlign w:val="center"/>
          </w:tcPr>
          <w:p>
            <w:r/>
            <w:r>
              <w:rPr>
                <w:rFonts w:ascii="Aptos" w:hAnsi="Aptos"/>
                <w:b w:val="0"/>
                <w:color w:val="1E2D3D"/>
                <w:sz w:val="13"/>
              </w:rPr>
              <w:t>14</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19</w:t>
            </w:r>
          </w:p>
        </w:tc>
        <w:tc>
          <w:tcPr>
            <w:tcW w:type="dxa" w:w="3389"/>
            <w:shd w:fill="FFFFFF"/>
            <w:tcMar>
              <w:top w:w="80" w:type="dxa"/>
              <w:start w:w="100" w:type="dxa"/>
              <w:bottom w:w="80" w:type="dxa"/>
              <w:end w:w="100" w:type="dxa"/>
            </w:tcMar>
            <w:vAlign w:val="center"/>
          </w:tcPr>
          <w:p>
            <w:r/>
            <w:r>
              <w:rPr>
                <w:rFonts w:ascii="Aptos" w:hAnsi="Aptos"/>
                <w:b w:val="0"/>
                <w:color w:val="1E2D3D"/>
                <w:sz w:val="13"/>
              </w:rPr>
              <w:t>Challenges Faced</w:t>
            </w:r>
          </w:p>
        </w:tc>
        <w:tc>
          <w:tcPr>
            <w:tcW w:type="dxa" w:w="3389"/>
            <w:shd w:fill="FFFFFF"/>
            <w:tcMar>
              <w:top w:w="80" w:type="dxa"/>
              <w:start w:w="100" w:type="dxa"/>
              <w:bottom w:w="80" w:type="dxa"/>
              <w:end w:w="100" w:type="dxa"/>
            </w:tcMar>
            <w:vAlign w:val="center"/>
          </w:tcPr>
          <w:p>
            <w:r/>
            <w:r>
              <w:rPr>
                <w:rFonts w:ascii="Aptos" w:hAnsi="Aptos"/>
                <w:b w:val="0"/>
                <w:color w:val="1E2D3D"/>
                <w:sz w:val="13"/>
              </w:rPr>
              <w:t>14</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20</w:t>
            </w:r>
          </w:p>
        </w:tc>
        <w:tc>
          <w:tcPr>
            <w:tcW w:type="dxa" w:w="3389"/>
            <w:shd w:fill="F5F8FC"/>
            <w:tcMar>
              <w:top w:w="80" w:type="dxa"/>
              <w:start w:w="100" w:type="dxa"/>
              <w:bottom w:w="80" w:type="dxa"/>
              <w:end w:w="100" w:type="dxa"/>
            </w:tcMar>
            <w:vAlign w:val="center"/>
          </w:tcPr>
          <w:p>
            <w:r/>
            <w:r>
              <w:rPr>
                <w:rFonts w:ascii="Aptos" w:hAnsi="Aptos"/>
                <w:b w:val="0"/>
                <w:color w:val="1E2D3D"/>
                <w:sz w:val="13"/>
              </w:rPr>
              <w:t>Conclusion</w:t>
            </w:r>
          </w:p>
        </w:tc>
        <w:tc>
          <w:tcPr>
            <w:tcW w:type="dxa" w:w="3389"/>
            <w:shd w:fill="F5F8FC"/>
            <w:tcMar>
              <w:top w:w="80" w:type="dxa"/>
              <w:start w:w="100" w:type="dxa"/>
              <w:bottom w:w="80" w:type="dxa"/>
              <w:end w:w="100" w:type="dxa"/>
            </w:tcMar>
            <w:vAlign w:val="center"/>
          </w:tcPr>
          <w:p>
            <w:r/>
            <w:r>
              <w:rPr>
                <w:rFonts w:ascii="Aptos" w:hAnsi="Aptos"/>
                <w:b w:val="0"/>
                <w:color w:val="1E2D3D"/>
                <w:sz w:val="13"/>
              </w:rPr>
              <w:t>15</w:t>
            </w:r>
          </w:p>
        </w:tc>
      </w:tr>
      <w:tr>
        <w:tc>
          <w:tcPr>
            <w:tcW w:type="dxa" w:w="3389"/>
            <w:shd w:fill="FFFFFF"/>
            <w:tcMar>
              <w:top w:w="80" w:type="dxa"/>
              <w:start w:w="100" w:type="dxa"/>
              <w:bottom w:w="80" w:type="dxa"/>
              <w:end w:w="100" w:type="dxa"/>
            </w:tcMar>
            <w:vAlign w:val="center"/>
          </w:tcPr>
          <w:p>
            <w:r/>
            <w:r>
              <w:rPr>
                <w:rFonts w:ascii="Aptos" w:hAnsi="Aptos"/>
                <w:b w:val="0"/>
                <w:color w:val="1E2D3D"/>
                <w:sz w:val="13"/>
              </w:rPr>
              <w:t>21</w:t>
            </w:r>
          </w:p>
        </w:tc>
        <w:tc>
          <w:tcPr>
            <w:tcW w:type="dxa" w:w="3389"/>
            <w:shd w:fill="FFFFFF"/>
            <w:tcMar>
              <w:top w:w="80" w:type="dxa"/>
              <w:start w:w="100" w:type="dxa"/>
              <w:bottom w:w="80" w:type="dxa"/>
              <w:end w:w="100" w:type="dxa"/>
            </w:tcMar>
            <w:vAlign w:val="center"/>
          </w:tcPr>
          <w:p>
            <w:r/>
            <w:r>
              <w:rPr>
                <w:rFonts w:ascii="Aptos" w:hAnsi="Aptos"/>
                <w:b w:val="0"/>
                <w:color w:val="1E2D3D"/>
                <w:sz w:val="13"/>
              </w:rPr>
              <w:t>References</w:t>
            </w:r>
          </w:p>
        </w:tc>
        <w:tc>
          <w:tcPr>
            <w:tcW w:type="dxa" w:w="3389"/>
            <w:shd w:fill="FFFFFF"/>
            <w:tcMar>
              <w:top w:w="80" w:type="dxa"/>
              <w:start w:w="100" w:type="dxa"/>
              <w:bottom w:w="80" w:type="dxa"/>
              <w:end w:w="100" w:type="dxa"/>
            </w:tcMar>
            <w:vAlign w:val="center"/>
          </w:tcPr>
          <w:p>
            <w:r/>
            <w:r>
              <w:rPr>
                <w:rFonts w:ascii="Aptos" w:hAnsi="Aptos"/>
                <w:b w:val="0"/>
                <w:color w:val="1E2D3D"/>
                <w:sz w:val="13"/>
              </w:rPr>
              <w:t>15</w:t>
            </w:r>
          </w:p>
        </w:tc>
      </w:tr>
      <w:tr>
        <w:tc>
          <w:tcPr>
            <w:tcW w:type="dxa" w:w="3389"/>
            <w:shd w:fill="F5F8FC"/>
            <w:tcMar>
              <w:top w:w="80" w:type="dxa"/>
              <w:start w:w="100" w:type="dxa"/>
              <w:bottom w:w="80" w:type="dxa"/>
              <w:end w:w="100" w:type="dxa"/>
            </w:tcMar>
            <w:vAlign w:val="center"/>
          </w:tcPr>
          <w:p>
            <w:r/>
            <w:r>
              <w:rPr>
                <w:rFonts w:ascii="Aptos" w:hAnsi="Aptos"/>
                <w:b w:val="0"/>
                <w:color w:val="1E2D3D"/>
                <w:sz w:val="13"/>
              </w:rPr>
              <w:t>22</w:t>
            </w:r>
          </w:p>
        </w:tc>
        <w:tc>
          <w:tcPr>
            <w:tcW w:type="dxa" w:w="3389"/>
            <w:shd w:fill="F5F8FC"/>
            <w:tcMar>
              <w:top w:w="80" w:type="dxa"/>
              <w:start w:w="100" w:type="dxa"/>
              <w:bottom w:w="80" w:type="dxa"/>
              <w:end w:w="100" w:type="dxa"/>
            </w:tcMar>
            <w:vAlign w:val="center"/>
          </w:tcPr>
          <w:p>
            <w:r/>
            <w:r>
              <w:rPr>
                <w:rFonts w:ascii="Aptos" w:hAnsi="Aptos"/>
                <w:b w:val="0"/>
                <w:color w:val="1E2D3D"/>
                <w:sz w:val="13"/>
              </w:rPr>
              <w:t>Screenshots / Evidence</w:t>
            </w:r>
          </w:p>
        </w:tc>
        <w:tc>
          <w:tcPr>
            <w:tcW w:type="dxa" w:w="3389"/>
            <w:shd w:fill="F5F8FC"/>
            <w:tcMar>
              <w:top w:w="80" w:type="dxa"/>
              <w:start w:w="100" w:type="dxa"/>
              <w:bottom w:w="80" w:type="dxa"/>
              <w:end w:w="100" w:type="dxa"/>
            </w:tcMar>
            <w:vAlign w:val="center"/>
          </w:tcPr>
          <w:p>
            <w:r/>
            <w:r>
              <w:rPr>
                <w:rFonts w:ascii="Aptos" w:hAnsi="Aptos"/>
                <w:b w:val="0"/>
                <w:color w:val="1E2D3D"/>
                <w:sz w:val="13"/>
              </w:rPr>
              <w:t>15</w:t>
            </w:r>
          </w:p>
        </w:tc>
      </w:tr>
    </w:tbl>
    <w:p>
      <w:r>
        <w:br w:type="page"/>
      </w:r>
    </w:p>
    <w:p>
      <w:pPr>
        <w:pStyle w:val="SectionLabel"/>
      </w:pPr>
      <w:r>
        <w:t>01</w:t>
      </w:r>
    </w:p>
    <w:p>
      <w:pPr>
        <w:pStyle w:val="Heading1"/>
      </w:pPr>
      <w:r>
        <w:t>Introduction</w:t>
      </w:r>
    </w:p>
    <w:p>
      <w:pPr>
        <w:spacing w:after="140"/>
      </w:pPr>
      <w:r>
        <w:rPr>
          <w:color w:val="5F6F7F"/>
        </w:rPr>
        <w:t>From networking fundamentals to an evidence-based security assessment.</w:t>
      </w:r>
    </w:p>
    <w:p>
      <w:r>
        <w:t>Week 3 extended the networking concepts learned earlier into a controlled cybersecurity assessment workflow. A two-VM VMware lab was created so that discovery, service enumeration, packet capture, traffic investigation and hardening could be performed against an authorized target without relying on public systems.</w:t>
      </w:r>
    </w:p>
    <w:p>
      <w:r>
        <w:t>The assessment deliberately separated observation from interpretation. Nmap was used to establish the target surface, Wireshark was used to observe the underlying traffic, and the final findings were based only on evidence produced in the lab.</w:t>
      </w:r>
    </w:p>
    <w:p>
      <w:pPr>
        <w:pStyle w:val="SectionLabel"/>
      </w:pPr>
      <w:r>
        <w:t>02</w:t>
      </w:r>
    </w:p>
    <w:p>
      <w:pPr>
        <w:pStyle w:val="Heading1"/>
      </w:pPr>
      <w:r>
        <w:t>Objectives</w:t>
      </w:r>
    </w:p>
    <w:p>
      <w:pPr>
        <w:pStyle w:val="ListBullet"/>
        <w:spacing w:after="40"/>
        <w:ind w:left="216"/>
      </w:pPr>
      <w:r>
        <w:rPr>
          <w:rFonts w:ascii="Aptos" w:hAnsi="Aptos"/>
          <w:color w:val="1E2D3D"/>
          <w:sz w:val="18"/>
        </w:rPr>
        <w:t>Build and validate an isolated VMnet1 cybersecurity lab.</w:t>
      </w:r>
    </w:p>
    <w:p>
      <w:pPr>
        <w:pStyle w:val="ListBullet"/>
        <w:spacing w:after="40"/>
        <w:ind w:left="216"/>
      </w:pPr>
      <w:r>
        <w:rPr>
          <w:rFonts w:ascii="Aptos" w:hAnsi="Aptos"/>
          <w:color w:val="1E2D3D"/>
          <w:sz w:val="18"/>
        </w:rPr>
        <w:t>Discover live hosts and exposed services using Nmap.</w:t>
      </w:r>
    </w:p>
    <w:p>
      <w:pPr>
        <w:pStyle w:val="ListBullet"/>
        <w:spacing w:after="40"/>
        <w:ind w:left="216"/>
      </w:pPr>
      <w:r>
        <w:rPr>
          <w:rFonts w:ascii="Aptos" w:hAnsi="Aptos"/>
          <w:color w:val="1E2D3D"/>
          <w:sz w:val="18"/>
        </w:rPr>
        <w:t>Perform service/version, OS, SYN, UDP and NSE assessments.</w:t>
      </w:r>
    </w:p>
    <w:p>
      <w:pPr>
        <w:pStyle w:val="ListBullet"/>
        <w:spacing w:after="40"/>
        <w:ind w:left="216"/>
      </w:pPr>
      <w:r>
        <w:rPr>
          <w:rFonts w:ascii="Aptos" w:hAnsi="Aptos"/>
          <w:color w:val="1E2D3D"/>
          <w:sz w:val="18"/>
        </w:rPr>
        <w:t>Capture and interpret ICMP, DNS, TCP, UDP and ARP traffic with Wireshark.</w:t>
      </w:r>
    </w:p>
    <w:p>
      <w:pPr>
        <w:pStyle w:val="ListBullet"/>
        <w:spacing w:after="40"/>
        <w:ind w:left="216"/>
      </w:pPr>
      <w:r>
        <w:rPr>
          <w:rFonts w:ascii="Aptos" w:hAnsi="Aptos"/>
          <w:color w:val="1E2D3D"/>
          <w:sz w:val="18"/>
        </w:rPr>
        <w:t>Correlate Nmap port states with packet-level TCP behavior.</w:t>
      </w:r>
    </w:p>
    <w:p>
      <w:pPr>
        <w:pStyle w:val="ListBullet"/>
        <w:spacing w:after="40"/>
        <w:ind w:left="216"/>
      </w:pPr>
      <w:r>
        <w:rPr>
          <w:rFonts w:ascii="Aptos" w:hAnsi="Aptos"/>
          <w:color w:val="1E2D3D"/>
          <w:sz w:val="18"/>
        </w:rPr>
        <w:t>Assess security posture and distinguish confirmed findings from hardening opportunities.</w:t>
      </w:r>
    </w:p>
    <w:p>
      <w:pPr>
        <w:pStyle w:val="ListBullet"/>
        <w:spacing w:after="40"/>
        <w:ind w:left="216"/>
      </w:pPr>
      <w:r>
        <w:rPr>
          <w:rFonts w:ascii="Aptos" w:hAnsi="Aptos"/>
          <w:color w:val="1E2D3D"/>
          <w:sz w:val="18"/>
        </w:rPr>
        <w:t>Apply controlled firewall hardening and validate the change with before/after testing.</w:t>
      </w:r>
    </w:p>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E5962F"/>
                <w:sz w:val="20"/>
              </w:rPr>
              <w:t>Assessment principle</w:t>
            </w:r>
          </w:p>
          <w:p>
            <w:pPr>
              <w:spacing w:after="0"/>
            </w:pPr>
            <w:r>
              <w:rPr>
                <w:color w:val="1E2D3D"/>
                <w:sz w:val="18"/>
              </w:rPr>
              <w:t>Only the user-owned VMs on the authorized lab network were scanned and analyzed. No public or third-party systems were included.</w:t>
            </w:r>
          </w:p>
        </w:tc>
      </w:tr>
    </w:tbl>
    <w:p>
      <w:r>
        <w:br w:type="page"/>
      </w:r>
    </w:p>
    <w:p>
      <w:pPr>
        <w:pStyle w:val="SectionLabel"/>
      </w:pPr>
      <w:r>
        <w:t>03</w:t>
      </w:r>
    </w:p>
    <w:p>
      <w:pPr>
        <w:pStyle w:val="Heading1"/>
      </w:pPr>
      <w:r>
        <w:t>Lab Environment</w:t>
      </w:r>
    </w:p>
    <w:p>
      <w:pPr>
        <w:spacing w:after="140"/>
      </w:pPr>
      <w:r>
        <w:rPr>
          <w:color w:val="5F6F7F"/>
        </w:rPr>
        <w:t>Virtualization, addressing and target preparation.</w:t>
      </w:r>
    </w:p>
    <w:tbl>
      <w:tblPr>
        <w:tblStyle w:val="TableGrid"/>
        <w:tblW w:type="auto" w:w="0"/>
        <w:jc w:val="center"/>
        <w:tblLook w:firstColumn="1" w:firstRow="1" w:lastColumn="0" w:lastRow="0" w:noHBand="0" w:noVBand="1" w:val="04A0"/>
      </w:tblPr>
      <w:tblGrid>
        <w:gridCol w:w="5083"/>
        <w:gridCol w:w="5083"/>
      </w:tblGrid>
      <w:tr>
        <w:tc>
          <w:tcPr>
            <w:tcW w:type="dxa" w:w="5083"/>
            <w:shd w:fill="12324A"/>
            <w:tcMar>
              <w:top w:w="80" w:type="dxa"/>
              <w:start w:w="100" w:type="dxa"/>
              <w:bottom w:w="80" w:type="dxa"/>
              <w:end w:w="100" w:type="dxa"/>
            </w:tcMar>
            <w:vAlign w:val="center"/>
          </w:tcPr>
          <w:p>
            <w:r/>
            <w:r>
              <w:rPr>
                <w:rFonts w:ascii="Aptos" w:hAnsi="Aptos"/>
                <w:b/>
                <w:color w:val="FFFFFF"/>
                <w:sz w:val="17"/>
              </w:rPr>
              <w:t>Component</w:t>
            </w:r>
          </w:p>
        </w:tc>
        <w:tc>
          <w:tcPr>
            <w:tcW w:type="dxa" w:w="5083"/>
            <w:shd w:fill="12324A"/>
            <w:tcMar>
              <w:top w:w="80" w:type="dxa"/>
              <w:start w:w="100" w:type="dxa"/>
              <w:bottom w:w="80" w:type="dxa"/>
              <w:end w:w="100" w:type="dxa"/>
            </w:tcMar>
            <w:vAlign w:val="center"/>
          </w:tcPr>
          <w:p>
            <w:r/>
            <w:r>
              <w:rPr>
                <w:rFonts w:ascii="Aptos" w:hAnsi="Aptos"/>
                <w:b/>
                <w:color w:val="FFFFFF"/>
                <w:sz w:val="17"/>
              </w:rPr>
              <w:t>Configuration</w:t>
            </w:r>
          </w:p>
        </w:tc>
      </w:tr>
      <w:tr>
        <w:tc>
          <w:tcPr>
            <w:tcW w:type="dxa" w:w="5083"/>
            <w:shd w:fill="FFFFFF"/>
            <w:tcMar>
              <w:top w:w="80" w:type="dxa"/>
              <w:start w:w="100" w:type="dxa"/>
              <w:bottom w:w="80" w:type="dxa"/>
              <w:end w:w="100" w:type="dxa"/>
            </w:tcMar>
            <w:vAlign w:val="center"/>
          </w:tcPr>
          <w:p>
            <w:r/>
            <w:r>
              <w:rPr>
                <w:rFonts w:ascii="Aptos" w:hAnsi="Aptos"/>
                <w:b w:val="0"/>
                <w:color w:val="1E2D3D"/>
                <w:sz w:val="17"/>
              </w:rPr>
              <w:t>Hypervisor</w:t>
            </w:r>
          </w:p>
        </w:tc>
        <w:tc>
          <w:tcPr>
            <w:tcW w:type="dxa" w:w="5083"/>
            <w:shd w:fill="FFFFFF"/>
            <w:tcMar>
              <w:top w:w="80" w:type="dxa"/>
              <w:start w:w="100" w:type="dxa"/>
              <w:bottom w:w="80" w:type="dxa"/>
              <w:end w:w="100" w:type="dxa"/>
            </w:tcMar>
            <w:vAlign w:val="center"/>
          </w:tcPr>
          <w:p>
            <w:r/>
            <w:r>
              <w:rPr>
                <w:rFonts w:ascii="Aptos" w:hAnsi="Aptos"/>
                <w:b w:val="0"/>
                <w:color w:val="1E2D3D"/>
                <w:sz w:val="17"/>
              </w:rPr>
              <w:t>VMware Workstation</w:t>
            </w:r>
          </w:p>
        </w:tc>
      </w:tr>
      <w:tr>
        <w:tc>
          <w:tcPr>
            <w:tcW w:type="dxa" w:w="5083"/>
            <w:shd w:fill="F5F8FC"/>
            <w:tcMar>
              <w:top w:w="80" w:type="dxa"/>
              <w:start w:w="100" w:type="dxa"/>
              <w:bottom w:w="80" w:type="dxa"/>
              <w:end w:w="100" w:type="dxa"/>
            </w:tcMar>
            <w:vAlign w:val="center"/>
          </w:tcPr>
          <w:p>
            <w:r/>
            <w:r>
              <w:rPr>
                <w:rFonts w:ascii="Aptos" w:hAnsi="Aptos"/>
                <w:b w:val="0"/>
                <w:color w:val="1E2D3D"/>
                <w:sz w:val="17"/>
              </w:rPr>
              <w:t>Kali Linux</w:t>
            </w:r>
          </w:p>
        </w:tc>
        <w:tc>
          <w:tcPr>
            <w:tcW w:type="dxa" w:w="5083"/>
            <w:shd w:fill="F5F8FC"/>
            <w:tcMar>
              <w:top w:w="80" w:type="dxa"/>
              <w:start w:w="100" w:type="dxa"/>
              <w:bottom w:w="80" w:type="dxa"/>
              <w:end w:w="100" w:type="dxa"/>
            </w:tcMar>
            <w:vAlign w:val="center"/>
          </w:tcPr>
          <w:p>
            <w:r/>
            <w:r>
              <w:rPr>
                <w:rFonts w:ascii="Aptos" w:hAnsi="Aptos"/>
                <w:b w:val="0"/>
                <w:color w:val="1E2D3D"/>
                <w:sz w:val="17"/>
              </w:rPr>
              <w:t>4 GB RAM, 2 vCPU, eth0 = 192.168.162.128/24</w:t>
            </w:r>
          </w:p>
        </w:tc>
      </w:tr>
      <w:tr>
        <w:tc>
          <w:tcPr>
            <w:tcW w:type="dxa" w:w="5083"/>
            <w:shd w:fill="FFFFFF"/>
            <w:tcMar>
              <w:top w:w="80" w:type="dxa"/>
              <w:start w:w="100" w:type="dxa"/>
              <w:bottom w:w="80" w:type="dxa"/>
              <w:end w:w="100" w:type="dxa"/>
            </w:tcMar>
            <w:vAlign w:val="center"/>
          </w:tcPr>
          <w:p>
            <w:r/>
            <w:r>
              <w:rPr>
                <w:rFonts w:ascii="Aptos" w:hAnsi="Aptos"/>
                <w:b w:val="0"/>
                <w:color w:val="1E2D3D"/>
                <w:sz w:val="17"/>
              </w:rPr>
              <w:t>Ubuntu Server Target</w:t>
            </w:r>
          </w:p>
        </w:tc>
        <w:tc>
          <w:tcPr>
            <w:tcW w:type="dxa" w:w="5083"/>
            <w:shd w:fill="FFFFFF"/>
            <w:tcMar>
              <w:top w:w="80" w:type="dxa"/>
              <w:start w:w="100" w:type="dxa"/>
              <w:bottom w:w="80" w:type="dxa"/>
              <w:end w:w="100" w:type="dxa"/>
            </w:tcMar>
            <w:vAlign w:val="center"/>
          </w:tcPr>
          <w:p>
            <w:r/>
            <w:r>
              <w:rPr>
                <w:rFonts w:ascii="Aptos" w:hAnsi="Aptos"/>
                <w:b w:val="0"/>
                <w:color w:val="1E2D3D"/>
                <w:sz w:val="17"/>
              </w:rPr>
              <w:t>2 GB RAM, 2 vCPU, 20 GB disk, hostname ubuntu-target</w:t>
            </w:r>
          </w:p>
        </w:tc>
      </w:tr>
      <w:tr>
        <w:tc>
          <w:tcPr>
            <w:tcW w:type="dxa" w:w="5083"/>
            <w:shd w:fill="F5F8FC"/>
            <w:tcMar>
              <w:top w:w="80" w:type="dxa"/>
              <w:start w:w="100" w:type="dxa"/>
              <w:bottom w:w="80" w:type="dxa"/>
              <w:end w:w="100" w:type="dxa"/>
            </w:tcMar>
            <w:vAlign w:val="center"/>
          </w:tcPr>
          <w:p>
            <w:r/>
            <w:r>
              <w:rPr>
                <w:rFonts w:ascii="Aptos" w:hAnsi="Aptos"/>
                <w:b w:val="0"/>
                <w:color w:val="1E2D3D"/>
                <w:sz w:val="17"/>
              </w:rPr>
              <w:t>Primary network</w:t>
            </w:r>
          </w:p>
        </w:tc>
        <w:tc>
          <w:tcPr>
            <w:tcW w:type="dxa" w:w="5083"/>
            <w:shd w:fill="F5F8FC"/>
            <w:tcMar>
              <w:top w:w="80" w:type="dxa"/>
              <w:start w:w="100" w:type="dxa"/>
              <w:bottom w:w="80" w:type="dxa"/>
              <w:end w:w="100" w:type="dxa"/>
            </w:tcMar>
            <w:vAlign w:val="center"/>
          </w:tcPr>
          <w:p>
            <w:r/>
            <w:r>
              <w:rPr>
                <w:rFonts w:ascii="Aptos" w:hAnsi="Aptos"/>
                <w:b w:val="0"/>
                <w:color w:val="1E2D3D"/>
                <w:sz w:val="17"/>
              </w:rPr>
              <w:t>VMnet1 Host-only, 192.168.162.0/24</w:t>
            </w:r>
          </w:p>
        </w:tc>
      </w:tr>
      <w:tr>
        <w:tc>
          <w:tcPr>
            <w:tcW w:type="dxa" w:w="5083"/>
            <w:shd w:fill="FFFFFF"/>
            <w:tcMar>
              <w:top w:w="80" w:type="dxa"/>
              <w:start w:w="100" w:type="dxa"/>
              <w:bottom w:w="80" w:type="dxa"/>
              <w:end w:w="100" w:type="dxa"/>
            </w:tcMar>
            <w:vAlign w:val="center"/>
          </w:tcPr>
          <w:p>
            <w:r/>
            <w:r>
              <w:rPr>
                <w:rFonts w:ascii="Aptos" w:hAnsi="Aptos"/>
                <w:b w:val="0"/>
                <w:color w:val="1E2D3D"/>
                <w:sz w:val="17"/>
              </w:rPr>
              <w:t>SSH service</w:t>
            </w:r>
          </w:p>
        </w:tc>
        <w:tc>
          <w:tcPr>
            <w:tcW w:type="dxa" w:w="5083"/>
            <w:shd w:fill="FFFFFF"/>
            <w:tcMar>
              <w:top w:w="80" w:type="dxa"/>
              <w:start w:w="100" w:type="dxa"/>
              <w:bottom w:w="80" w:type="dxa"/>
              <w:end w:w="100" w:type="dxa"/>
            </w:tcMar>
            <w:vAlign w:val="center"/>
          </w:tcPr>
          <w:p>
            <w:r/>
            <w:r>
              <w:rPr>
                <w:rFonts w:ascii="Aptos" w:hAnsi="Aptos"/>
                <w:b w:val="0"/>
                <w:color w:val="1E2D3D"/>
                <w:sz w:val="17"/>
              </w:rPr>
              <w:t>OpenSSH Server installed on Ubuntu</w:t>
            </w:r>
          </w:p>
        </w:tc>
      </w:tr>
      <w:tr>
        <w:tc>
          <w:tcPr>
            <w:tcW w:type="dxa" w:w="5083"/>
            <w:shd w:fill="F5F8FC"/>
            <w:tcMar>
              <w:top w:w="80" w:type="dxa"/>
              <w:start w:w="100" w:type="dxa"/>
              <w:bottom w:w="80" w:type="dxa"/>
              <w:end w:w="100" w:type="dxa"/>
            </w:tcMar>
            <w:vAlign w:val="center"/>
          </w:tcPr>
          <w:p>
            <w:r/>
            <w:r>
              <w:rPr>
                <w:rFonts w:ascii="Aptos" w:hAnsi="Aptos"/>
                <w:b w:val="0"/>
                <w:color w:val="1E2D3D"/>
                <w:sz w:val="17"/>
              </w:rPr>
              <w:t>Packet analysis</w:t>
            </w:r>
          </w:p>
        </w:tc>
        <w:tc>
          <w:tcPr>
            <w:tcW w:type="dxa" w:w="5083"/>
            <w:shd w:fill="F5F8FC"/>
            <w:tcMar>
              <w:top w:w="80" w:type="dxa"/>
              <w:start w:w="100" w:type="dxa"/>
              <w:bottom w:w="80" w:type="dxa"/>
              <w:end w:w="100" w:type="dxa"/>
            </w:tcMar>
            <w:vAlign w:val="center"/>
          </w:tcPr>
          <w:p>
            <w:r/>
            <w:r>
              <w:rPr>
                <w:rFonts w:ascii="Aptos" w:hAnsi="Aptos"/>
                <w:b w:val="0"/>
                <w:color w:val="1E2D3D"/>
                <w:sz w:val="17"/>
              </w:rPr>
              <w:t>Wireshark on Kali eth0</w:t>
            </w:r>
          </w:p>
        </w:tc>
      </w:tr>
    </w:tbl>
    <w:p>
      <w:pPr>
        <w:pStyle w:val="SectionLabel"/>
      </w:pPr>
      <w:r>
        <w:t>04</w:t>
      </w:r>
    </w:p>
    <w:p>
      <w:pPr>
        <w:pStyle w:val="Heading1"/>
      </w:pPr>
      <w:r>
        <w:t>Installation &amp; Target Preparation</w:t>
      </w:r>
    </w:p>
    <w:p>
      <w:r>
        <w:t>Ubuntu Server was installed as the dedicated target and OpenSSH Server was enabled during installation. Kali was used as the assessment VM. Host-only networking provided the isolated assessment path.</w:t>
      </w:r>
    </w:p>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3063240" cy="2707425"/>
                  <wp:docPr id="2" name="Picture 2"/>
                  <wp:cNvGraphicFramePr>
                    <a:graphicFrameLocks noChangeAspect="1"/>
                  </wp:cNvGraphicFramePr>
                  <a:graphic>
                    <a:graphicData uri="http://schemas.openxmlformats.org/drawingml/2006/picture">
                      <pic:pic>
                        <pic:nvPicPr>
                          <pic:cNvPr id="0" name="Installation-Complete.png"/>
                          <pic:cNvPicPr/>
                        </pic:nvPicPr>
                        <pic:blipFill>
                          <a:blip r:embed="rId12"/>
                          <a:stretch>
                            <a:fillRect/>
                          </a:stretch>
                        </pic:blipFill>
                        <pic:spPr>
                          <a:xfrm>
                            <a:off x="0" y="0"/>
                            <a:ext cx="3063240" cy="2707425"/>
                          </a:xfrm>
                          <a:prstGeom prst="rect"/>
                        </pic:spPr>
                      </pic:pic>
                    </a:graphicData>
                  </a:graphic>
                </wp:inline>
              </w:drawing>
            </w:r>
          </w:p>
          <w:p>
            <w:pPr>
              <w:jc w:val="center"/>
            </w:pPr>
            <w:r>
              <w:rPr>
                <w:color w:val="5F6F7F"/>
                <w:sz w:val="14"/>
              </w:rPr>
              <w:t>Installation completed with OpenSSH Server.</w:t>
            </w:r>
          </w:p>
        </w:tc>
        <w:tc>
          <w:tcPr>
            <w:tcW w:type="dxa" w:w="5083"/>
          </w:tcPr>
          <w:p>
            <w:pPr>
              <w:jc w:val="center"/>
            </w:pPr>
            <w:r/>
            <w:r>
              <w:drawing>
                <wp:inline xmlns:a="http://schemas.openxmlformats.org/drawingml/2006/main" xmlns:pic="http://schemas.openxmlformats.org/drawingml/2006/picture">
                  <wp:extent cx="3063240" cy="2041020"/>
                  <wp:docPr id="3" name="Picture 3"/>
                  <wp:cNvGraphicFramePr>
                    <a:graphicFrameLocks noChangeAspect="1"/>
                  </wp:cNvGraphicFramePr>
                  <a:graphic>
                    <a:graphicData uri="http://schemas.openxmlformats.org/drawingml/2006/picture">
                      <pic:pic>
                        <pic:nvPicPr>
                          <pic:cNvPr id="0" name="Installation-Storage-Config.png"/>
                          <pic:cNvPicPr/>
                        </pic:nvPicPr>
                        <pic:blipFill>
                          <a:blip r:embed="rId13"/>
                          <a:stretch>
                            <a:fillRect/>
                          </a:stretch>
                        </pic:blipFill>
                        <pic:spPr>
                          <a:xfrm>
                            <a:off x="0" y="0"/>
                            <a:ext cx="3063240" cy="2041020"/>
                          </a:xfrm>
                          <a:prstGeom prst="rect"/>
                        </pic:spPr>
                      </pic:pic>
                    </a:graphicData>
                  </a:graphic>
                </wp:inline>
              </w:drawing>
            </w:r>
          </w:p>
          <w:p>
            <w:pPr>
              <w:jc w:val="center"/>
            </w:pPr>
            <w:r>
              <w:rPr>
                <w:color w:val="5F6F7F"/>
                <w:sz w:val="14"/>
              </w:rPr>
              <w:t>Target storage configuration.</w:t>
            </w:r>
          </w:p>
        </w:tc>
      </w:tr>
    </w:tbl>
    <w:p>
      <w:r>
        <w:br w:type="page"/>
      </w:r>
    </w:p>
    <w:p>
      <w:pPr>
        <w:pStyle w:val="SectionLabel"/>
      </w:pPr>
      <w:r>
        <w:t>05</w:t>
      </w:r>
    </w:p>
    <w:p>
      <w:pPr>
        <w:pStyle w:val="Heading1"/>
      </w:pPr>
      <w:r>
        <w:t>Network Diagram</w:t>
      </w:r>
    </w:p>
    <w:p>
      <w:pPr>
        <w:spacing w:after="140"/>
      </w:pPr>
      <w:r>
        <w:rPr>
          <w:color w:val="5F6F7F"/>
        </w:rPr>
        <w:t>Authorized assessment architecture - primary path is isolated VMnet1.</w:t>
      </w:r>
    </w:p>
    <w:p>
      <w:pPr>
        <w:jc w:val="center"/>
      </w:pPr>
      <w:r>
        <w:drawing>
          <wp:inline xmlns:a="http://schemas.openxmlformats.org/drawingml/2006/main" xmlns:pic="http://schemas.openxmlformats.org/drawingml/2006/picture">
            <wp:extent cx="6446520" cy="3626167"/>
            <wp:docPr id="4" name="Picture 4"/>
            <wp:cNvGraphicFramePr>
              <a:graphicFrameLocks noChangeAspect="1"/>
            </wp:cNvGraphicFramePr>
            <a:graphic>
              <a:graphicData uri="http://schemas.openxmlformats.org/drawingml/2006/picture">
                <pic:pic>
                  <pic:nvPicPr>
                    <pic:cNvPr id="0" name="advanced_topology.png"/>
                    <pic:cNvPicPr/>
                  </pic:nvPicPr>
                  <pic:blipFill>
                    <a:blip r:embed="rId14"/>
                    <a:stretch>
                      <a:fillRect/>
                    </a:stretch>
                  </pic:blipFill>
                  <pic:spPr>
                    <a:xfrm>
                      <a:off x="0" y="0"/>
                      <a:ext cx="6446520" cy="3626167"/>
                    </a:xfrm>
                    <a:prstGeom prst="rect"/>
                  </pic:spPr>
                </pic:pic>
              </a:graphicData>
            </a:graphic>
          </wp:inline>
        </w:drawing>
      </w:r>
    </w:p>
    <w:p>
      <w:pPr>
        <w:spacing w:after="100"/>
        <w:jc w:val="center"/>
      </w:pPr>
      <w:r>
        <w:rPr>
          <w:i/>
          <w:color w:val="5F6F7F"/>
          <w:sz w:val="16"/>
        </w:rPr>
        <w:t>Figure 1. Advanced Week 3 lab topology. The temporary NAT path was used only for the DNS exercise and was not part of the assessment network.</w:t>
      </w:r>
    </w:p>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1F6FEB"/>
                <w:sz w:val="20"/>
              </w:rPr>
              <w:t>Network roles</w:t>
            </w:r>
          </w:p>
          <w:p>
            <w:pPr>
              <w:spacing w:after="0"/>
            </w:pPr>
            <w:r>
              <w:rPr>
                <w:color w:val="1E2D3D"/>
                <w:sz w:val="18"/>
              </w:rPr>
              <w:t>Kali = scanner + packet analyzer | Ubuntu = authorized target | VMnet1 = isolated assessment segment | SSH/22 = intentionally exposed service for validation.</w:t>
            </w:r>
          </w:p>
        </w:tc>
      </w:tr>
    </w:tbl>
    <w:p>
      <w:r>
        <w:br w:type="page"/>
      </w:r>
    </w:p>
    <w:p>
      <w:pPr>
        <w:pStyle w:val="SectionLabel"/>
      </w:pPr>
      <w:r>
        <w:t>06</w:t>
      </w:r>
    </w:p>
    <w:p>
      <w:pPr>
        <w:pStyle w:val="Heading1"/>
      </w:pPr>
      <w:r>
        <w:t>Tools Used</w:t>
      </w:r>
    </w:p>
    <w:p>
      <w:pPr>
        <w:spacing w:after="140"/>
      </w:pPr>
      <w:r>
        <w:rPr>
          <w:color w:val="5F6F7F"/>
        </w:rPr>
        <w:t>Tools were selected to cover discovery, analysis and validation.</w:t>
      </w:r>
    </w:p>
    <w:tbl>
      <w:tblPr>
        <w:tblStyle w:val="TableGrid"/>
        <w:tblW w:type="auto" w:w="0"/>
        <w:jc w:val="center"/>
        <w:tblLook w:firstColumn="1" w:firstRow="1" w:lastColumn="0" w:lastRow="0" w:noHBand="0" w:noVBand="1" w:val="04A0"/>
      </w:tblPr>
      <w:tblGrid>
        <w:gridCol w:w="5083"/>
        <w:gridCol w:w="5083"/>
      </w:tblGrid>
      <w:tr>
        <w:tc>
          <w:tcPr>
            <w:tcW w:type="dxa" w:w="5083"/>
            <w:shd w:fill="12324A"/>
            <w:tcMar>
              <w:top w:w="80" w:type="dxa"/>
              <w:start w:w="100" w:type="dxa"/>
              <w:bottom w:w="80" w:type="dxa"/>
              <w:end w:w="100" w:type="dxa"/>
            </w:tcMar>
            <w:vAlign w:val="center"/>
          </w:tcPr>
          <w:p>
            <w:r/>
            <w:r>
              <w:rPr>
                <w:rFonts w:ascii="Aptos" w:hAnsi="Aptos"/>
                <w:b/>
                <w:color w:val="FFFFFF"/>
                <w:sz w:val="16"/>
              </w:rPr>
              <w:t>Tool</w:t>
            </w:r>
          </w:p>
        </w:tc>
        <w:tc>
          <w:tcPr>
            <w:tcW w:type="dxa" w:w="5083"/>
            <w:shd w:fill="12324A"/>
            <w:tcMar>
              <w:top w:w="80" w:type="dxa"/>
              <w:start w:w="100" w:type="dxa"/>
              <w:bottom w:w="80" w:type="dxa"/>
              <w:end w:w="100" w:type="dxa"/>
            </w:tcMar>
            <w:vAlign w:val="center"/>
          </w:tcPr>
          <w:p>
            <w:r/>
            <w:r>
              <w:rPr>
                <w:rFonts w:ascii="Aptos" w:hAnsi="Aptos"/>
                <w:b/>
                <w:color w:val="FFFFFF"/>
                <w:sz w:val="16"/>
              </w:rPr>
              <w:t>Purpose</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VMware Workstation</w:t>
            </w:r>
          </w:p>
        </w:tc>
        <w:tc>
          <w:tcPr>
            <w:tcW w:type="dxa" w:w="5083"/>
            <w:shd w:fill="FFFFFF"/>
            <w:tcMar>
              <w:top w:w="80" w:type="dxa"/>
              <w:start w:w="100" w:type="dxa"/>
              <w:bottom w:w="80" w:type="dxa"/>
              <w:end w:w="100" w:type="dxa"/>
            </w:tcMar>
            <w:vAlign w:val="center"/>
          </w:tcPr>
          <w:p>
            <w:r/>
            <w:r>
              <w:rPr>
                <w:rFonts w:ascii="Aptos" w:hAnsi="Aptos"/>
                <w:b w:val="0"/>
                <w:color w:val="1E2D3D"/>
                <w:sz w:val="16"/>
              </w:rPr>
              <w:t>Virtualize the lab systems and create the Host-only assessment network.</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Kali Linux</w:t>
            </w:r>
          </w:p>
        </w:tc>
        <w:tc>
          <w:tcPr>
            <w:tcW w:type="dxa" w:w="5083"/>
            <w:shd w:fill="F5F8FC"/>
            <w:tcMar>
              <w:top w:w="80" w:type="dxa"/>
              <w:start w:w="100" w:type="dxa"/>
              <w:bottom w:w="80" w:type="dxa"/>
              <w:end w:w="100" w:type="dxa"/>
            </w:tcMar>
            <w:vAlign w:val="center"/>
          </w:tcPr>
          <w:p>
            <w:r/>
            <w:r>
              <w:rPr>
                <w:rFonts w:ascii="Aptos" w:hAnsi="Aptos"/>
                <w:b w:val="0"/>
                <w:color w:val="1E2D3D"/>
                <w:sz w:val="16"/>
              </w:rPr>
              <w:t>Assessment workstation for Nmap, SSH and packet analysis.</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Ubuntu Server</w:t>
            </w:r>
          </w:p>
        </w:tc>
        <w:tc>
          <w:tcPr>
            <w:tcW w:type="dxa" w:w="5083"/>
            <w:shd w:fill="FFFFFF"/>
            <w:tcMar>
              <w:top w:w="80" w:type="dxa"/>
              <w:start w:w="100" w:type="dxa"/>
              <w:bottom w:w="80" w:type="dxa"/>
              <w:end w:w="100" w:type="dxa"/>
            </w:tcMar>
            <w:vAlign w:val="center"/>
          </w:tcPr>
          <w:p>
            <w:r/>
            <w:r>
              <w:rPr>
                <w:rFonts w:ascii="Aptos" w:hAnsi="Aptos"/>
                <w:b w:val="0"/>
                <w:color w:val="1E2D3D"/>
                <w:sz w:val="16"/>
              </w:rPr>
              <w:t>Authorized target and hardening platform.</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Nmap</w:t>
            </w:r>
          </w:p>
        </w:tc>
        <w:tc>
          <w:tcPr>
            <w:tcW w:type="dxa" w:w="5083"/>
            <w:shd w:fill="F5F8FC"/>
            <w:tcMar>
              <w:top w:w="80" w:type="dxa"/>
              <w:start w:w="100" w:type="dxa"/>
              <w:bottom w:w="80" w:type="dxa"/>
              <w:end w:w="100" w:type="dxa"/>
            </w:tcMar>
            <w:vAlign w:val="center"/>
          </w:tcPr>
          <w:p>
            <w:r/>
            <w:r>
              <w:rPr>
                <w:rFonts w:ascii="Aptos" w:hAnsi="Aptos"/>
                <w:b w:val="0"/>
                <w:color w:val="1E2D3D"/>
                <w:sz w:val="16"/>
              </w:rPr>
              <w:t>Host discovery, TCP/UDP enumeration, service/version and NSE assessment.</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Wireshark</w:t>
            </w:r>
          </w:p>
        </w:tc>
        <w:tc>
          <w:tcPr>
            <w:tcW w:type="dxa" w:w="5083"/>
            <w:shd w:fill="FFFFFF"/>
            <w:tcMar>
              <w:top w:w="80" w:type="dxa"/>
              <w:start w:w="100" w:type="dxa"/>
              <w:bottom w:w="80" w:type="dxa"/>
              <w:end w:w="100" w:type="dxa"/>
            </w:tcMar>
            <w:vAlign w:val="center"/>
          </w:tcPr>
          <w:p>
            <w:r/>
            <w:r>
              <w:rPr>
                <w:rFonts w:ascii="Aptos" w:hAnsi="Aptos"/>
                <w:b w:val="0"/>
                <w:color w:val="1E2D3D"/>
                <w:sz w:val="16"/>
              </w:rPr>
              <w:t>Packet capture, protocol filtering and traffic investigation.</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UFW</w:t>
            </w:r>
          </w:p>
        </w:tc>
        <w:tc>
          <w:tcPr>
            <w:tcW w:type="dxa" w:w="5083"/>
            <w:shd w:fill="F5F8FC"/>
            <w:tcMar>
              <w:top w:w="80" w:type="dxa"/>
              <w:start w:w="100" w:type="dxa"/>
              <w:bottom w:w="80" w:type="dxa"/>
              <w:end w:w="100" w:type="dxa"/>
            </w:tcMar>
            <w:vAlign w:val="center"/>
          </w:tcPr>
          <w:p>
            <w:r/>
            <w:r>
              <w:rPr>
                <w:rFonts w:ascii="Aptos" w:hAnsi="Aptos"/>
                <w:b w:val="0"/>
                <w:color w:val="1E2D3D"/>
                <w:sz w:val="16"/>
              </w:rPr>
              <w:t>Host-based firewall used for the hardening phase.</w:t>
            </w:r>
          </w:p>
        </w:tc>
      </w:tr>
    </w:tbl>
    <w:p>
      <w:pPr>
        <w:pStyle w:val="SectionLabel"/>
      </w:pPr>
      <w:r>
        <w:t>07</w:t>
      </w:r>
    </w:p>
    <w:p>
      <w:pPr>
        <w:pStyle w:val="Heading1"/>
      </w:pPr>
      <w:r>
        <w:t>Nmap Methodology</w:t>
      </w:r>
    </w:p>
    <w:p>
      <w:pPr>
        <w:spacing w:after="140"/>
      </w:pPr>
      <w:r>
        <w:rPr>
          <w:color w:val="5F6F7F"/>
        </w:rPr>
        <w:t>A repeatable assessment sequence.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5"/>
              </w:rPr>
              <w:t>Stage</w:t>
            </w:r>
          </w:p>
        </w:tc>
        <w:tc>
          <w:tcPr>
            <w:tcW w:type="dxa" w:w="3389"/>
            <w:shd w:fill="12324A"/>
            <w:tcMar>
              <w:top w:w="80" w:type="dxa"/>
              <w:start w:w="100" w:type="dxa"/>
              <w:bottom w:w="80" w:type="dxa"/>
              <w:end w:w="100" w:type="dxa"/>
            </w:tcMar>
            <w:vAlign w:val="center"/>
          </w:tcPr>
          <w:p>
            <w:r/>
            <w:r>
              <w:rPr>
                <w:rFonts w:ascii="Aptos" w:hAnsi="Aptos"/>
                <w:b/>
                <w:color w:val="FFFFFF"/>
                <w:sz w:val="15"/>
              </w:rPr>
              <w:t>Command / focus</w:t>
            </w:r>
          </w:p>
        </w:tc>
        <w:tc>
          <w:tcPr>
            <w:tcW w:type="dxa" w:w="3389"/>
            <w:shd w:fill="12324A"/>
            <w:tcMar>
              <w:top w:w="80" w:type="dxa"/>
              <w:start w:w="100" w:type="dxa"/>
              <w:bottom w:w="80" w:type="dxa"/>
              <w:end w:w="100" w:type="dxa"/>
            </w:tcMar>
            <w:vAlign w:val="center"/>
          </w:tcPr>
          <w:p>
            <w:r/>
            <w:r>
              <w:rPr>
                <w:rFonts w:ascii="Aptos" w:hAnsi="Aptos"/>
                <w:b/>
                <w:color w:val="FFFFFF"/>
                <w:sz w:val="15"/>
              </w:rPr>
              <w:t>Purpose</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Discovery</w:t>
            </w:r>
          </w:p>
        </w:tc>
        <w:tc>
          <w:tcPr>
            <w:tcW w:type="dxa" w:w="3389"/>
            <w:shd w:fill="FFFFFF"/>
            <w:tcMar>
              <w:top w:w="80" w:type="dxa"/>
              <w:start w:w="100" w:type="dxa"/>
              <w:bottom w:w="80" w:type="dxa"/>
              <w:end w:w="100" w:type="dxa"/>
            </w:tcMar>
            <w:vAlign w:val="center"/>
          </w:tcPr>
          <w:p>
            <w:r/>
            <w:r>
              <w:rPr>
                <w:rFonts w:ascii="Aptos" w:hAnsi="Aptos"/>
                <w:b w:val="0"/>
                <w:color w:val="1E2D3D"/>
                <w:sz w:val="15"/>
              </w:rPr>
              <w:t>nmap -sn 192.168.162.0/24</w:t>
            </w:r>
          </w:p>
        </w:tc>
        <w:tc>
          <w:tcPr>
            <w:tcW w:type="dxa" w:w="3389"/>
            <w:shd w:fill="FFFFFF"/>
            <w:tcMar>
              <w:top w:w="80" w:type="dxa"/>
              <w:start w:w="100" w:type="dxa"/>
              <w:bottom w:w="80" w:type="dxa"/>
              <w:end w:w="100" w:type="dxa"/>
            </w:tcMar>
            <w:vAlign w:val="center"/>
          </w:tcPr>
          <w:p>
            <w:r/>
            <w:r>
              <w:rPr>
                <w:rFonts w:ascii="Aptos" w:hAnsi="Aptos"/>
                <w:b w:val="0"/>
                <w:color w:val="1E2D3D"/>
                <w:sz w:val="15"/>
              </w:rPr>
              <w:t>Identify responding hosts.</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Baseline scan</w:t>
            </w:r>
          </w:p>
        </w:tc>
        <w:tc>
          <w:tcPr>
            <w:tcW w:type="dxa" w:w="3389"/>
            <w:shd w:fill="F5F8FC"/>
            <w:tcMar>
              <w:top w:w="80" w:type="dxa"/>
              <w:start w:w="100" w:type="dxa"/>
              <w:bottom w:w="80" w:type="dxa"/>
              <w:end w:w="100" w:type="dxa"/>
            </w:tcMar>
            <w:vAlign w:val="center"/>
          </w:tcPr>
          <w:p>
            <w:r/>
            <w:r>
              <w:rPr>
                <w:rFonts w:ascii="Aptos" w:hAnsi="Aptos"/>
                <w:b w:val="0"/>
                <w:color w:val="1E2D3D"/>
                <w:sz w:val="15"/>
              </w:rPr>
              <w:t>nmap 192.168.162.130</w:t>
            </w:r>
          </w:p>
        </w:tc>
        <w:tc>
          <w:tcPr>
            <w:tcW w:type="dxa" w:w="3389"/>
            <w:shd w:fill="F5F8FC"/>
            <w:tcMar>
              <w:top w:w="80" w:type="dxa"/>
              <w:start w:w="100" w:type="dxa"/>
              <w:bottom w:w="80" w:type="dxa"/>
              <w:end w:w="100" w:type="dxa"/>
            </w:tcMar>
            <w:vAlign w:val="center"/>
          </w:tcPr>
          <w:p>
            <w:r/>
            <w:r>
              <w:rPr>
                <w:rFonts w:ascii="Aptos" w:hAnsi="Aptos"/>
                <w:b w:val="0"/>
                <w:color w:val="1E2D3D"/>
                <w:sz w:val="15"/>
              </w:rPr>
              <w:t>Identify exposed default TCP ports.</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Service detection</w:t>
            </w:r>
          </w:p>
        </w:tc>
        <w:tc>
          <w:tcPr>
            <w:tcW w:type="dxa" w:w="3389"/>
            <w:shd w:fill="FFFFFF"/>
            <w:tcMar>
              <w:top w:w="80" w:type="dxa"/>
              <w:start w:w="100" w:type="dxa"/>
              <w:bottom w:w="80" w:type="dxa"/>
              <w:end w:w="100" w:type="dxa"/>
            </w:tcMar>
            <w:vAlign w:val="center"/>
          </w:tcPr>
          <w:p>
            <w:r/>
            <w:r>
              <w:rPr>
                <w:rFonts w:ascii="Aptos" w:hAnsi="Aptos"/>
                <w:b w:val="0"/>
                <w:color w:val="1E2D3D"/>
                <w:sz w:val="15"/>
              </w:rPr>
              <w:t>nmap -sV 192.168.162.130</w:t>
            </w:r>
          </w:p>
        </w:tc>
        <w:tc>
          <w:tcPr>
            <w:tcW w:type="dxa" w:w="3389"/>
            <w:shd w:fill="FFFFFF"/>
            <w:tcMar>
              <w:top w:w="80" w:type="dxa"/>
              <w:start w:w="100" w:type="dxa"/>
              <w:bottom w:w="80" w:type="dxa"/>
              <w:end w:w="100" w:type="dxa"/>
            </w:tcMar>
            <w:vAlign w:val="center"/>
          </w:tcPr>
          <w:p>
            <w:r/>
            <w:r>
              <w:rPr>
                <w:rFonts w:ascii="Aptos" w:hAnsi="Aptos"/>
                <w:b w:val="0"/>
                <w:color w:val="1E2D3D"/>
                <w:sz w:val="15"/>
              </w:rPr>
              <w:t>Identify service/version details.</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OS detection</w:t>
            </w:r>
          </w:p>
        </w:tc>
        <w:tc>
          <w:tcPr>
            <w:tcW w:type="dxa" w:w="3389"/>
            <w:shd w:fill="F5F8FC"/>
            <w:tcMar>
              <w:top w:w="80" w:type="dxa"/>
              <w:start w:w="100" w:type="dxa"/>
              <w:bottom w:w="80" w:type="dxa"/>
              <w:end w:w="100" w:type="dxa"/>
            </w:tcMar>
            <w:vAlign w:val="center"/>
          </w:tcPr>
          <w:p>
            <w:r/>
            <w:r>
              <w:rPr>
                <w:rFonts w:ascii="Aptos" w:hAnsi="Aptos"/>
                <w:b w:val="0"/>
                <w:color w:val="1E2D3D"/>
                <w:sz w:val="15"/>
              </w:rPr>
              <w:t>nmap -O 192.168.162.130</w:t>
            </w:r>
          </w:p>
        </w:tc>
        <w:tc>
          <w:tcPr>
            <w:tcW w:type="dxa" w:w="3389"/>
            <w:shd w:fill="F5F8FC"/>
            <w:tcMar>
              <w:top w:w="80" w:type="dxa"/>
              <w:start w:w="100" w:type="dxa"/>
              <w:bottom w:w="80" w:type="dxa"/>
              <w:end w:w="100" w:type="dxa"/>
            </w:tcMar>
            <w:vAlign w:val="center"/>
          </w:tcPr>
          <w:p>
            <w:r/>
            <w:r>
              <w:rPr>
                <w:rFonts w:ascii="Aptos" w:hAnsi="Aptos"/>
                <w:b w:val="0"/>
                <w:color w:val="1E2D3D"/>
                <w:sz w:val="15"/>
              </w:rPr>
              <w:t>Attempt network fingerprinting.</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SYN scan</w:t>
            </w:r>
          </w:p>
        </w:tc>
        <w:tc>
          <w:tcPr>
            <w:tcW w:type="dxa" w:w="3389"/>
            <w:shd w:fill="FFFFFF"/>
            <w:tcMar>
              <w:top w:w="80" w:type="dxa"/>
              <w:start w:w="100" w:type="dxa"/>
              <w:bottom w:w="80" w:type="dxa"/>
              <w:end w:w="100" w:type="dxa"/>
            </w:tcMar>
            <w:vAlign w:val="center"/>
          </w:tcPr>
          <w:p>
            <w:r/>
            <w:r>
              <w:rPr>
                <w:rFonts w:ascii="Aptos" w:hAnsi="Aptos"/>
                <w:b w:val="0"/>
                <w:color w:val="1E2D3D"/>
                <w:sz w:val="15"/>
              </w:rPr>
              <w:t>nmap -sS 192.168.162.130</w:t>
            </w:r>
          </w:p>
        </w:tc>
        <w:tc>
          <w:tcPr>
            <w:tcW w:type="dxa" w:w="3389"/>
            <w:shd w:fill="FFFFFF"/>
            <w:tcMar>
              <w:top w:w="80" w:type="dxa"/>
              <w:start w:w="100" w:type="dxa"/>
              <w:bottom w:w="80" w:type="dxa"/>
              <w:end w:w="100" w:type="dxa"/>
            </w:tcMar>
            <w:vAlign w:val="center"/>
          </w:tcPr>
          <w:p>
            <w:r/>
            <w:r>
              <w:rPr>
                <w:rFonts w:ascii="Aptos" w:hAnsi="Aptos"/>
                <w:b w:val="0"/>
                <w:color w:val="1E2D3D"/>
                <w:sz w:val="15"/>
              </w:rPr>
              <w:t>Observe TCP SYN-based port states.</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UDP scan</w:t>
            </w:r>
          </w:p>
        </w:tc>
        <w:tc>
          <w:tcPr>
            <w:tcW w:type="dxa" w:w="3389"/>
            <w:shd w:fill="F5F8FC"/>
            <w:tcMar>
              <w:top w:w="80" w:type="dxa"/>
              <w:start w:w="100" w:type="dxa"/>
              <w:bottom w:w="80" w:type="dxa"/>
              <w:end w:w="100" w:type="dxa"/>
            </w:tcMar>
            <w:vAlign w:val="center"/>
          </w:tcPr>
          <w:p>
            <w:r/>
            <w:r>
              <w:rPr>
                <w:rFonts w:ascii="Aptos" w:hAnsi="Aptos"/>
                <w:b w:val="0"/>
                <w:color w:val="1E2D3D"/>
                <w:sz w:val="15"/>
              </w:rPr>
              <w:t>nmap -sU --top-ports 20 192.168.162.130</w:t>
            </w:r>
          </w:p>
        </w:tc>
        <w:tc>
          <w:tcPr>
            <w:tcW w:type="dxa" w:w="3389"/>
            <w:shd w:fill="F5F8FC"/>
            <w:tcMar>
              <w:top w:w="80" w:type="dxa"/>
              <w:start w:w="100" w:type="dxa"/>
              <w:bottom w:w="80" w:type="dxa"/>
              <w:end w:w="100" w:type="dxa"/>
            </w:tcMar>
            <w:vAlign w:val="center"/>
          </w:tcPr>
          <w:p>
            <w:r/>
            <w:r>
              <w:rPr>
                <w:rFonts w:ascii="Aptos" w:hAnsi="Aptos"/>
                <w:b w:val="0"/>
                <w:color w:val="1E2D3D"/>
                <w:sz w:val="15"/>
              </w:rPr>
              <w:t>Review common UDP exposure.</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NSE review</w:t>
            </w:r>
          </w:p>
        </w:tc>
        <w:tc>
          <w:tcPr>
            <w:tcW w:type="dxa" w:w="3389"/>
            <w:shd w:fill="FFFFFF"/>
            <w:tcMar>
              <w:top w:w="80" w:type="dxa"/>
              <w:start w:w="100" w:type="dxa"/>
              <w:bottom w:w="80" w:type="dxa"/>
              <w:end w:w="100" w:type="dxa"/>
            </w:tcMar>
            <w:vAlign w:val="center"/>
          </w:tcPr>
          <w:p>
            <w:r/>
            <w:r>
              <w:rPr>
                <w:rFonts w:ascii="Aptos" w:hAnsi="Aptos"/>
                <w:b w:val="0"/>
                <w:color w:val="1E2D3D"/>
                <w:sz w:val="15"/>
              </w:rPr>
              <w:t>nmap --script vuln 192.168.162.130</w:t>
            </w:r>
          </w:p>
        </w:tc>
        <w:tc>
          <w:tcPr>
            <w:tcW w:type="dxa" w:w="3389"/>
            <w:shd w:fill="FFFFFF"/>
            <w:tcMar>
              <w:top w:w="80" w:type="dxa"/>
              <w:start w:w="100" w:type="dxa"/>
              <w:bottom w:w="80" w:type="dxa"/>
              <w:end w:w="100" w:type="dxa"/>
            </w:tcMar>
            <w:vAlign w:val="center"/>
          </w:tcPr>
          <w:p>
            <w:r/>
            <w:r>
              <w:rPr>
                <w:rFonts w:ascii="Aptos" w:hAnsi="Aptos"/>
                <w:b w:val="0"/>
                <w:color w:val="1E2D3D"/>
                <w:sz w:val="15"/>
              </w:rPr>
              <w:t>Run vulnerability-oriented scripts.</w:t>
            </w:r>
          </w:p>
        </w:tc>
      </w:tr>
    </w:tbl>
    <w:p>
      <w:r>
        <w:br w:type="page"/>
      </w:r>
    </w:p>
    <w:p>
      <w:pPr>
        <w:pStyle w:val="SectionLabel"/>
      </w:pPr>
      <w:r>
        <w:t>08</w:t>
      </w:r>
    </w:p>
    <w:p>
      <w:pPr>
        <w:pStyle w:val="Heading1"/>
      </w:pPr>
      <w:r>
        <w:t>Nmap Results</w:t>
      </w:r>
    </w:p>
    <w:p>
      <w:pPr>
        <w:spacing w:after="140"/>
      </w:pPr>
      <w:r>
        <w:rPr>
          <w:color w:val="5F6F7F"/>
        </w:rPr>
        <w:t>Baseline discovery and exposed-service evidence.</w:t>
      </w:r>
    </w:p>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15B8C6"/>
                <w:sz w:val="20"/>
              </w:rPr>
              <w:t>Host discovery</w:t>
            </w:r>
          </w:p>
          <w:p>
            <w:pPr>
              <w:spacing w:after="0"/>
            </w:pPr>
            <w:r>
              <w:rPr>
                <w:color w:val="1E2D3D"/>
                <w:sz w:val="18"/>
              </w:rPr>
              <w:t>The 192.168.162.0/24 lab scan identified four responsive addresses. The relevant assessment machines were Kali 192.168.162.128 and Ubuntu 192.168.162.130; the remaining responsive addresses were VMware virtual-network infrastructure.</w:t>
            </w:r>
          </w:p>
        </w:tc>
      </w:tr>
    </w:tbl>
    <w:tbl>
      <w:tblPr>
        <w:tblStyle w:val="TableGrid"/>
        <w:tblW w:type="auto" w:w="0"/>
        <w:jc w:val="center"/>
        <w:tblLook w:firstColumn="1" w:firstRow="1" w:lastColumn="0" w:lastRow="0" w:noHBand="0" w:noVBand="1" w:val="04A0"/>
      </w:tblPr>
      <w:tblGrid>
        <w:gridCol w:w="5083"/>
        <w:gridCol w:w="5083"/>
      </w:tblGrid>
      <w:tr>
        <w:tc>
          <w:tcPr>
            <w:tcW w:type="dxa" w:w="5083"/>
            <w:shd w:fill="12324A"/>
            <w:tcMar>
              <w:top w:w="80" w:type="dxa"/>
              <w:start w:w="100" w:type="dxa"/>
              <w:bottom w:w="80" w:type="dxa"/>
              <w:end w:w="100" w:type="dxa"/>
            </w:tcMar>
            <w:vAlign w:val="center"/>
          </w:tcPr>
          <w:p>
            <w:r/>
            <w:r>
              <w:rPr>
                <w:rFonts w:ascii="Aptos" w:hAnsi="Aptos"/>
                <w:b/>
                <w:color w:val="FFFFFF"/>
                <w:sz w:val="16"/>
              </w:rPr>
              <w:t>Assessment</w:t>
            </w:r>
          </w:p>
        </w:tc>
        <w:tc>
          <w:tcPr>
            <w:tcW w:type="dxa" w:w="5083"/>
            <w:shd w:fill="12324A"/>
            <w:tcMar>
              <w:top w:w="80" w:type="dxa"/>
              <w:start w:w="100" w:type="dxa"/>
              <w:bottom w:w="80" w:type="dxa"/>
              <w:end w:w="100" w:type="dxa"/>
            </w:tcMar>
            <w:vAlign w:val="center"/>
          </w:tcPr>
          <w:p>
            <w:r/>
            <w:r>
              <w:rPr>
                <w:rFonts w:ascii="Aptos" w:hAnsi="Aptos"/>
                <w:b/>
                <w:color w:val="FFFFFF"/>
                <w:sz w:val="16"/>
              </w:rPr>
              <w:t>Observed result</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Host discovery</w:t>
            </w:r>
          </w:p>
        </w:tc>
        <w:tc>
          <w:tcPr>
            <w:tcW w:type="dxa" w:w="5083"/>
            <w:shd w:fill="FFFFFF"/>
            <w:tcMar>
              <w:top w:w="80" w:type="dxa"/>
              <w:start w:w="100" w:type="dxa"/>
              <w:bottom w:w="80" w:type="dxa"/>
              <w:end w:w="100" w:type="dxa"/>
            </w:tcMar>
            <w:vAlign w:val="center"/>
          </w:tcPr>
          <w:p>
            <w:r/>
            <w:r>
              <w:rPr>
                <w:rFonts w:ascii="Aptos" w:hAnsi="Aptos"/>
                <w:b w:val="0"/>
                <w:color w:val="1E2D3D"/>
                <w:sz w:val="16"/>
              </w:rPr>
              <w:t>4 hosts up on the /24; Kali and Ubuntu were the relevant VMs.</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Basic TCP scan</w:t>
            </w:r>
          </w:p>
        </w:tc>
        <w:tc>
          <w:tcPr>
            <w:tcW w:type="dxa" w:w="5083"/>
            <w:shd w:fill="F5F8FC"/>
            <w:tcMar>
              <w:top w:w="80" w:type="dxa"/>
              <w:start w:w="100" w:type="dxa"/>
              <w:bottom w:w="80" w:type="dxa"/>
              <w:end w:w="100" w:type="dxa"/>
            </w:tcMar>
            <w:vAlign w:val="center"/>
          </w:tcPr>
          <w:p>
            <w:r/>
            <w:r>
              <w:rPr>
                <w:rFonts w:ascii="Aptos" w:hAnsi="Aptos"/>
                <w:b w:val="0"/>
                <w:color w:val="1E2D3D"/>
                <w:sz w:val="16"/>
              </w:rPr>
              <w:t>22/tcp open SSH; 999 default TCP ports closed before UFW hardening.</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Service/version</w:t>
            </w:r>
          </w:p>
        </w:tc>
        <w:tc>
          <w:tcPr>
            <w:tcW w:type="dxa" w:w="5083"/>
            <w:shd w:fill="FFFFFF"/>
            <w:tcMar>
              <w:top w:w="80" w:type="dxa"/>
              <w:start w:w="100" w:type="dxa"/>
              <w:bottom w:w="80" w:type="dxa"/>
              <w:end w:w="100" w:type="dxa"/>
            </w:tcMar>
            <w:vAlign w:val="center"/>
          </w:tcPr>
          <w:p>
            <w:r/>
            <w:r>
              <w:rPr>
                <w:rFonts w:ascii="Aptos" w:hAnsi="Aptos"/>
                <w:b w:val="0"/>
                <w:color w:val="1E2D3D"/>
                <w:sz w:val="16"/>
              </w:rPr>
              <w:t>OpenSSH 10.2p1 Ubuntu 2ubuntu3.5 identified on 22/tcp.</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OS detection</w:t>
            </w:r>
          </w:p>
        </w:tc>
        <w:tc>
          <w:tcPr>
            <w:tcW w:type="dxa" w:w="5083"/>
            <w:shd w:fill="F5F8FC"/>
            <w:tcMar>
              <w:top w:w="80" w:type="dxa"/>
              <w:start w:w="100" w:type="dxa"/>
              <w:bottom w:w="80" w:type="dxa"/>
              <w:end w:w="100" w:type="dxa"/>
            </w:tcMar>
            <w:vAlign w:val="center"/>
          </w:tcPr>
          <w:p>
            <w:r/>
            <w:r>
              <w:rPr>
                <w:rFonts w:ascii="Aptos" w:hAnsi="Aptos"/>
                <w:b w:val="0"/>
                <w:color w:val="1E2D3D"/>
                <w:sz w:val="16"/>
              </w:rPr>
              <w:t>No exact OS match returned; one-hop network distance.</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UDP top 20</w:t>
            </w:r>
          </w:p>
        </w:tc>
        <w:tc>
          <w:tcPr>
            <w:tcW w:type="dxa" w:w="5083"/>
            <w:shd w:fill="FFFFFF"/>
            <w:tcMar>
              <w:top w:w="80" w:type="dxa"/>
              <w:start w:w="100" w:type="dxa"/>
              <w:bottom w:w="80" w:type="dxa"/>
              <w:end w:w="100" w:type="dxa"/>
            </w:tcMar>
            <w:vAlign w:val="center"/>
          </w:tcPr>
          <w:p>
            <w:r/>
            <w:r>
              <w:rPr>
                <w:rFonts w:ascii="Aptos" w:hAnsi="Aptos"/>
                <w:b w:val="0"/>
                <w:color w:val="1E2D3D"/>
                <w:sz w:val="16"/>
              </w:rPr>
              <w:t>No port conclusively identified as open; several reported open|filtered.</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NSE vuln scripts</w:t>
            </w:r>
          </w:p>
        </w:tc>
        <w:tc>
          <w:tcPr>
            <w:tcW w:type="dxa" w:w="5083"/>
            <w:shd w:fill="F5F8FC"/>
            <w:tcMar>
              <w:top w:w="80" w:type="dxa"/>
              <w:start w:w="100" w:type="dxa"/>
              <w:bottom w:w="80" w:type="dxa"/>
              <w:end w:w="100" w:type="dxa"/>
            </w:tcMar>
            <w:vAlign w:val="center"/>
          </w:tcPr>
          <w:p>
            <w:r/>
            <w:r>
              <w:rPr>
                <w:rFonts w:ascii="Aptos" w:hAnsi="Aptos"/>
                <w:b w:val="0"/>
                <w:color w:val="1E2D3D"/>
                <w:sz w:val="16"/>
              </w:rPr>
              <w:t>No vulnerability findings reported in the scan output.</w:t>
            </w:r>
          </w:p>
        </w:tc>
      </w:tr>
    </w:tbl>
    <w:p>
      <w:pPr>
        <w:jc w:val="center"/>
      </w:pPr>
      <w:r>
        <w:drawing>
          <wp:inline xmlns:a="http://schemas.openxmlformats.org/drawingml/2006/main" xmlns:pic="http://schemas.openxmlformats.org/drawingml/2006/picture">
            <wp:extent cx="4206240" cy="1545149"/>
            <wp:docPr id="5" name="Picture 5"/>
            <wp:cNvGraphicFramePr>
              <a:graphicFrameLocks noChangeAspect="1"/>
            </wp:cNvGraphicFramePr>
            <a:graphic>
              <a:graphicData uri="http://schemas.openxmlformats.org/drawingml/2006/picture">
                <pic:pic>
                  <pic:nvPicPr>
                    <pic:cNvPr id="0" name="nmap_result_crop.png"/>
                    <pic:cNvPicPr/>
                  </pic:nvPicPr>
                  <pic:blipFill>
                    <a:blip r:embed="rId15"/>
                    <a:stretch>
                      <a:fillRect/>
                    </a:stretch>
                  </pic:blipFill>
                  <pic:spPr>
                    <a:xfrm>
                      <a:off x="0" y="0"/>
                      <a:ext cx="4206240" cy="1545149"/>
                    </a:xfrm>
                    <a:prstGeom prst="rect"/>
                  </pic:spPr>
                </pic:pic>
              </a:graphicData>
            </a:graphic>
          </wp:inline>
        </w:drawing>
      </w:r>
    </w:p>
    <w:p>
      <w:pPr>
        <w:spacing w:after="100"/>
        <w:jc w:val="center"/>
      </w:pPr>
      <w:r>
        <w:rPr>
          <w:i/>
          <w:color w:val="5F6F7F"/>
          <w:sz w:val="16"/>
        </w:rPr>
        <w:t>Evidence - Controlled Nmap correlation scan: 22/tcp open and 9998/tcp closed.</w:t>
      </w:r>
    </w:p>
    <w:p>
      <w:r>
        <w:br w:type="page"/>
      </w:r>
    </w:p>
    <w:p>
      <w:pPr>
        <w:pStyle w:val="SectionLabel"/>
      </w:pPr>
      <w:r>
        <w:t>09</w:t>
      </w:r>
    </w:p>
    <w:p>
      <w:pPr>
        <w:pStyle w:val="Heading1"/>
      </w:pPr>
      <w:r>
        <w:t>Advanced Nmap Analysis</w:t>
      </w:r>
    </w:p>
    <w:p>
      <w:pPr>
        <w:spacing w:after="140"/>
      </w:pPr>
      <w:r>
        <w:rPr>
          <w:color w:val="5F6F7F"/>
        </w:rPr>
        <w:t>Interpreting the results without over-claiming.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6"/>
              </w:rPr>
              <w:t>Check</w:t>
            </w:r>
          </w:p>
        </w:tc>
        <w:tc>
          <w:tcPr>
            <w:tcW w:type="dxa" w:w="3389"/>
            <w:shd w:fill="12324A"/>
            <w:tcMar>
              <w:top w:w="80" w:type="dxa"/>
              <w:start w:w="100" w:type="dxa"/>
              <w:bottom w:w="80" w:type="dxa"/>
              <w:end w:w="100" w:type="dxa"/>
            </w:tcMar>
            <w:vAlign w:val="center"/>
          </w:tcPr>
          <w:p>
            <w:r/>
            <w:r>
              <w:rPr>
                <w:rFonts w:ascii="Aptos" w:hAnsi="Aptos"/>
                <w:b/>
                <w:color w:val="FFFFFF"/>
                <w:sz w:val="16"/>
              </w:rPr>
              <w:t>Result</w:t>
            </w:r>
          </w:p>
        </w:tc>
        <w:tc>
          <w:tcPr>
            <w:tcW w:type="dxa" w:w="3389"/>
            <w:shd w:fill="12324A"/>
            <w:tcMar>
              <w:top w:w="80" w:type="dxa"/>
              <w:start w:w="100" w:type="dxa"/>
              <w:bottom w:w="80" w:type="dxa"/>
              <w:end w:w="100" w:type="dxa"/>
            </w:tcMar>
            <w:vAlign w:val="center"/>
          </w:tcPr>
          <w:p>
            <w:r/>
            <w:r>
              <w:rPr>
                <w:rFonts w:ascii="Aptos" w:hAnsi="Aptos"/>
                <w:b/>
                <w:color w:val="FFFFFF"/>
                <w:sz w:val="16"/>
              </w:rPr>
              <w:t>Analyst interpretation</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-sV</w:t>
            </w:r>
          </w:p>
        </w:tc>
        <w:tc>
          <w:tcPr>
            <w:tcW w:type="dxa" w:w="3389"/>
            <w:shd w:fill="FFFFFF"/>
            <w:tcMar>
              <w:top w:w="80" w:type="dxa"/>
              <w:start w:w="100" w:type="dxa"/>
              <w:bottom w:w="80" w:type="dxa"/>
              <w:end w:w="100" w:type="dxa"/>
            </w:tcMar>
            <w:vAlign w:val="center"/>
          </w:tcPr>
          <w:p>
            <w:r/>
            <w:r>
              <w:rPr>
                <w:rFonts w:ascii="Aptos" w:hAnsi="Aptos"/>
                <w:b w:val="0"/>
                <w:color w:val="1E2D3D"/>
                <w:sz w:val="16"/>
              </w:rPr>
              <w:t>OpenSSH 10.2p1 Ubuntu 2ubuntu3.5</w:t>
            </w:r>
          </w:p>
        </w:tc>
        <w:tc>
          <w:tcPr>
            <w:tcW w:type="dxa" w:w="3389"/>
            <w:shd w:fill="FFFFFF"/>
            <w:tcMar>
              <w:top w:w="80" w:type="dxa"/>
              <w:start w:w="100" w:type="dxa"/>
              <w:bottom w:w="80" w:type="dxa"/>
              <w:end w:w="100" w:type="dxa"/>
            </w:tcMar>
            <w:vAlign w:val="center"/>
          </w:tcPr>
          <w:p>
            <w:r/>
            <w:r>
              <w:rPr>
                <w:rFonts w:ascii="Aptos" w:hAnsi="Aptos"/>
                <w:b w:val="0"/>
                <w:color w:val="1E2D3D"/>
                <w:sz w:val="16"/>
              </w:rPr>
              <w:t>Provides a concrete service/version baseline for later assessment.</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-O</w:t>
            </w:r>
          </w:p>
        </w:tc>
        <w:tc>
          <w:tcPr>
            <w:tcW w:type="dxa" w:w="3389"/>
            <w:shd w:fill="F5F8FC"/>
            <w:tcMar>
              <w:top w:w="80" w:type="dxa"/>
              <w:start w:w="100" w:type="dxa"/>
              <w:bottom w:w="80" w:type="dxa"/>
              <w:end w:w="100" w:type="dxa"/>
            </w:tcMar>
            <w:vAlign w:val="center"/>
          </w:tcPr>
          <w:p>
            <w:r/>
            <w:r>
              <w:rPr>
                <w:rFonts w:ascii="Aptos" w:hAnsi="Aptos"/>
                <w:b w:val="0"/>
                <w:color w:val="1E2D3D"/>
                <w:sz w:val="16"/>
              </w:rPr>
              <w:t>No exact OS match</w:t>
            </w:r>
          </w:p>
        </w:tc>
        <w:tc>
          <w:tcPr>
            <w:tcW w:type="dxa" w:w="3389"/>
            <w:shd w:fill="F5F8FC"/>
            <w:tcMar>
              <w:top w:w="80" w:type="dxa"/>
              <w:start w:w="100" w:type="dxa"/>
              <w:bottom w:w="80" w:type="dxa"/>
              <w:end w:w="100" w:type="dxa"/>
            </w:tcMar>
            <w:vAlign w:val="center"/>
          </w:tcPr>
          <w:p>
            <w:r/>
            <w:r>
              <w:rPr>
                <w:rFonts w:ascii="Aptos" w:hAnsi="Aptos"/>
                <w:b w:val="0"/>
                <w:color w:val="1E2D3D"/>
                <w:sz w:val="16"/>
              </w:rPr>
              <w:t>Fingerprinting was inconclusive; the target is known to be Ubuntu from lab configuration.</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-sS</w:t>
            </w:r>
          </w:p>
        </w:tc>
        <w:tc>
          <w:tcPr>
            <w:tcW w:type="dxa" w:w="3389"/>
            <w:shd w:fill="FFFFFF"/>
            <w:tcMar>
              <w:top w:w="80" w:type="dxa"/>
              <w:start w:w="100" w:type="dxa"/>
              <w:bottom w:w="80" w:type="dxa"/>
              <w:end w:w="100" w:type="dxa"/>
            </w:tcMar>
            <w:vAlign w:val="center"/>
          </w:tcPr>
          <w:p>
            <w:r/>
            <w:r>
              <w:rPr>
                <w:rFonts w:ascii="Aptos" w:hAnsi="Aptos"/>
                <w:b w:val="0"/>
                <w:color w:val="1E2D3D"/>
                <w:sz w:val="16"/>
              </w:rPr>
              <w:t>22/tcp open</w:t>
            </w:r>
          </w:p>
        </w:tc>
        <w:tc>
          <w:tcPr>
            <w:tcW w:type="dxa" w:w="3389"/>
            <w:shd w:fill="FFFFFF"/>
            <w:tcMar>
              <w:top w:w="80" w:type="dxa"/>
              <w:start w:w="100" w:type="dxa"/>
              <w:bottom w:w="80" w:type="dxa"/>
              <w:end w:w="100" w:type="dxa"/>
            </w:tcMar>
            <w:vAlign w:val="center"/>
          </w:tcPr>
          <w:p>
            <w:r/>
            <w:r>
              <w:rPr>
                <w:rFonts w:ascii="Aptos" w:hAnsi="Aptos"/>
                <w:b w:val="0"/>
                <w:color w:val="1E2D3D"/>
                <w:sz w:val="16"/>
              </w:rPr>
              <w:t>SYN behavior confirmed the open SSH service.</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UDP top 20</w:t>
            </w:r>
          </w:p>
        </w:tc>
        <w:tc>
          <w:tcPr>
            <w:tcW w:type="dxa" w:w="3389"/>
            <w:shd w:fill="F5F8FC"/>
            <w:tcMar>
              <w:top w:w="80" w:type="dxa"/>
              <w:start w:w="100" w:type="dxa"/>
              <w:bottom w:w="80" w:type="dxa"/>
              <w:end w:w="100" w:type="dxa"/>
            </w:tcMar>
            <w:vAlign w:val="center"/>
          </w:tcPr>
          <w:p>
            <w:r/>
            <w:r>
              <w:rPr>
                <w:rFonts w:ascii="Aptos" w:hAnsi="Aptos"/>
                <w:b w:val="0"/>
                <w:color w:val="1E2D3D"/>
                <w:sz w:val="16"/>
              </w:rPr>
              <w:t>open|filtered on several ports</w:t>
            </w:r>
          </w:p>
        </w:tc>
        <w:tc>
          <w:tcPr>
            <w:tcW w:type="dxa" w:w="3389"/>
            <w:shd w:fill="F5F8FC"/>
            <w:tcMar>
              <w:top w:w="80" w:type="dxa"/>
              <w:start w:w="100" w:type="dxa"/>
              <w:bottom w:w="80" w:type="dxa"/>
              <w:end w:w="100" w:type="dxa"/>
            </w:tcMar>
            <w:vAlign w:val="center"/>
          </w:tcPr>
          <w:p>
            <w:r/>
            <w:r>
              <w:rPr>
                <w:rFonts w:ascii="Aptos" w:hAnsi="Aptos"/>
                <w:b w:val="0"/>
                <w:color w:val="1E2D3D"/>
                <w:sz w:val="16"/>
              </w:rPr>
              <w:t>Not treated as confirmed open services without additional evidence.</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--script vuln</w:t>
            </w:r>
          </w:p>
        </w:tc>
        <w:tc>
          <w:tcPr>
            <w:tcW w:type="dxa" w:w="3389"/>
            <w:shd w:fill="FFFFFF"/>
            <w:tcMar>
              <w:top w:w="80" w:type="dxa"/>
              <w:start w:w="100" w:type="dxa"/>
              <w:bottom w:w="80" w:type="dxa"/>
              <w:end w:w="100" w:type="dxa"/>
            </w:tcMar>
            <w:vAlign w:val="center"/>
          </w:tcPr>
          <w:p>
            <w:r/>
            <w:r>
              <w:rPr>
                <w:rFonts w:ascii="Aptos" w:hAnsi="Aptos"/>
                <w:b w:val="0"/>
                <w:color w:val="1E2D3D"/>
                <w:sz w:val="16"/>
              </w:rPr>
              <w:t>No findings reported</w:t>
            </w:r>
          </w:p>
        </w:tc>
        <w:tc>
          <w:tcPr>
            <w:tcW w:type="dxa" w:w="3389"/>
            <w:shd w:fill="FFFFFF"/>
            <w:tcMar>
              <w:top w:w="80" w:type="dxa"/>
              <w:start w:w="100" w:type="dxa"/>
              <w:bottom w:w="80" w:type="dxa"/>
              <w:end w:w="100" w:type="dxa"/>
            </w:tcMar>
            <w:vAlign w:val="center"/>
          </w:tcPr>
          <w:p>
            <w:r/>
            <w:r>
              <w:rPr>
                <w:rFonts w:ascii="Aptos" w:hAnsi="Aptos"/>
                <w:b w:val="0"/>
                <w:color w:val="1E2D3D"/>
                <w:sz w:val="16"/>
              </w:rPr>
              <w:t>Automated result is not proof that the host has zero vulnerabilities.</w:t>
            </w:r>
          </w:p>
        </w:tc>
      </w:tr>
    </w:tbl>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E5962F"/>
                <w:sz w:val="20"/>
              </w:rPr>
              <w:t>Key interpretation</w:t>
            </w:r>
          </w:p>
          <w:p>
            <w:pPr>
              <w:spacing w:after="0"/>
            </w:pPr>
            <w:r>
              <w:rPr>
                <w:color w:val="1E2D3D"/>
                <w:sz w:val="18"/>
              </w:rPr>
              <w:t>Open ports describe attack surface. A service/version match or scanner result is evidence for follow-up, not proof of exploitability by itself.</w:t>
            </w:r>
          </w:p>
        </w:tc>
      </w:tr>
    </w:tbl>
    <w:p>
      <w:r>
        <w:br w:type="page"/>
      </w:r>
    </w:p>
    <w:p>
      <w:pPr>
        <w:pStyle w:val="SectionLabel"/>
      </w:pPr>
      <w:r>
        <w:t>10</w:t>
      </w:r>
    </w:p>
    <w:p>
      <w:pPr>
        <w:pStyle w:val="Heading1"/>
      </w:pPr>
      <w:r>
        <w:t>Wireshark Methodology</w:t>
      </w:r>
    </w:p>
    <w:p>
      <w:pPr>
        <w:spacing w:after="140"/>
      </w:pPr>
      <w:r>
        <w:rPr>
          <w:color w:val="5F6F7F"/>
        </w:rPr>
        <w:t>Capture first, filter second, interpret with context.</w:t>
      </w:r>
    </w:p>
    <w:p>
      <w:r>
        <w:t>Wireshark was used on Kali eth0 to inspect packet-level behavior on the authorized lab network. Each traffic pattern was generated deliberately, captured, filtered and then interpreted against the known lab topology.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6"/>
              </w:rPr>
              <w:t>Capture focus</w:t>
            </w:r>
          </w:p>
        </w:tc>
        <w:tc>
          <w:tcPr>
            <w:tcW w:type="dxa" w:w="3389"/>
            <w:shd w:fill="12324A"/>
            <w:tcMar>
              <w:top w:w="80" w:type="dxa"/>
              <w:start w:w="100" w:type="dxa"/>
              <w:bottom w:w="80" w:type="dxa"/>
              <w:end w:w="100" w:type="dxa"/>
            </w:tcMar>
            <w:vAlign w:val="center"/>
          </w:tcPr>
          <w:p>
            <w:r/>
            <w:r>
              <w:rPr>
                <w:rFonts w:ascii="Aptos" w:hAnsi="Aptos"/>
                <w:b/>
                <w:color w:val="FFFFFF"/>
                <w:sz w:val="16"/>
              </w:rPr>
              <w:t>Filter used</w:t>
            </w:r>
          </w:p>
        </w:tc>
        <w:tc>
          <w:tcPr>
            <w:tcW w:type="dxa" w:w="3389"/>
            <w:shd w:fill="12324A"/>
            <w:tcMar>
              <w:top w:w="80" w:type="dxa"/>
              <w:start w:w="100" w:type="dxa"/>
              <w:bottom w:w="80" w:type="dxa"/>
              <w:end w:w="100" w:type="dxa"/>
            </w:tcMar>
            <w:vAlign w:val="center"/>
          </w:tcPr>
          <w:p>
            <w:r/>
            <w:r>
              <w:rPr>
                <w:rFonts w:ascii="Aptos" w:hAnsi="Aptos"/>
                <w:b/>
                <w:color w:val="FFFFFF"/>
                <w:sz w:val="16"/>
              </w:rPr>
              <w:t>Purpose</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ICMP</w:t>
            </w:r>
          </w:p>
        </w:tc>
        <w:tc>
          <w:tcPr>
            <w:tcW w:type="dxa" w:w="3389"/>
            <w:shd w:fill="FFFFFF"/>
            <w:tcMar>
              <w:top w:w="80" w:type="dxa"/>
              <w:start w:w="100" w:type="dxa"/>
              <w:bottom w:w="80" w:type="dxa"/>
              <w:end w:w="100" w:type="dxa"/>
            </w:tcMar>
            <w:vAlign w:val="center"/>
          </w:tcPr>
          <w:p>
            <w:r/>
            <w:r>
              <w:rPr>
                <w:rFonts w:ascii="Aptos" w:hAnsi="Aptos"/>
                <w:b w:val="0"/>
                <w:color w:val="1E2D3D"/>
                <w:sz w:val="16"/>
              </w:rPr>
              <w:t>icmp</w:t>
            </w:r>
          </w:p>
        </w:tc>
        <w:tc>
          <w:tcPr>
            <w:tcW w:type="dxa" w:w="3389"/>
            <w:shd w:fill="FFFFFF"/>
            <w:tcMar>
              <w:top w:w="80" w:type="dxa"/>
              <w:start w:w="100" w:type="dxa"/>
              <w:bottom w:w="80" w:type="dxa"/>
              <w:end w:w="100" w:type="dxa"/>
            </w:tcMar>
            <w:vAlign w:val="center"/>
          </w:tcPr>
          <w:p>
            <w:r/>
            <w:r>
              <w:rPr>
                <w:rFonts w:ascii="Aptos" w:hAnsi="Aptos"/>
                <w:b w:val="0"/>
                <w:color w:val="1E2D3D"/>
                <w:sz w:val="16"/>
              </w:rPr>
              <w:t>Show Echo request/reply behavior.</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DNS</w:t>
            </w:r>
          </w:p>
        </w:tc>
        <w:tc>
          <w:tcPr>
            <w:tcW w:type="dxa" w:w="3389"/>
            <w:shd w:fill="F5F8FC"/>
            <w:tcMar>
              <w:top w:w="80" w:type="dxa"/>
              <w:start w:w="100" w:type="dxa"/>
              <w:bottom w:w="80" w:type="dxa"/>
              <w:end w:w="100" w:type="dxa"/>
            </w:tcMar>
            <w:vAlign w:val="center"/>
          </w:tcPr>
          <w:p>
            <w:r/>
            <w:r>
              <w:rPr>
                <w:rFonts w:ascii="Aptos" w:hAnsi="Aptos"/>
                <w:b w:val="0"/>
                <w:color w:val="1E2D3D"/>
                <w:sz w:val="16"/>
              </w:rPr>
              <w:t>dns</w:t>
            </w:r>
          </w:p>
        </w:tc>
        <w:tc>
          <w:tcPr>
            <w:tcW w:type="dxa" w:w="3389"/>
            <w:shd w:fill="F5F8FC"/>
            <w:tcMar>
              <w:top w:w="80" w:type="dxa"/>
              <w:start w:w="100" w:type="dxa"/>
              <w:bottom w:w="80" w:type="dxa"/>
              <w:end w:w="100" w:type="dxa"/>
            </w:tcMar>
            <w:vAlign w:val="center"/>
          </w:tcPr>
          <w:p>
            <w:r/>
            <w:r>
              <w:rPr>
                <w:rFonts w:ascii="Aptos" w:hAnsi="Aptos"/>
                <w:b w:val="0"/>
                <w:color w:val="1E2D3D"/>
                <w:sz w:val="16"/>
              </w:rPr>
              <w:t>Observe query and response pairs.</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TCP/SSH</w:t>
            </w:r>
          </w:p>
        </w:tc>
        <w:tc>
          <w:tcPr>
            <w:tcW w:type="dxa" w:w="3389"/>
            <w:shd w:fill="FFFFFF"/>
            <w:tcMar>
              <w:top w:w="80" w:type="dxa"/>
              <w:start w:w="100" w:type="dxa"/>
              <w:bottom w:w="80" w:type="dxa"/>
              <w:end w:w="100" w:type="dxa"/>
            </w:tcMar>
            <w:vAlign w:val="center"/>
          </w:tcPr>
          <w:p>
            <w:r/>
            <w:r>
              <w:rPr>
                <w:rFonts w:ascii="Aptos" w:hAnsi="Aptos"/>
                <w:b w:val="0"/>
                <w:color w:val="1E2D3D"/>
                <w:sz w:val="16"/>
              </w:rPr>
              <w:t>tcp.port == 22</w:t>
            </w:r>
          </w:p>
        </w:tc>
        <w:tc>
          <w:tcPr>
            <w:tcW w:type="dxa" w:w="3389"/>
            <w:shd w:fill="FFFFFF"/>
            <w:tcMar>
              <w:top w:w="80" w:type="dxa"/>
              <w:start w:w="100" w:type="dxa"/>
              <w:bottom w:w="80" w:type="dxa"/>
              <w:end w:w="100" w:type="dxa"/>
            </w:tcMar>
            <w:vAlign w:val="center"/>
          </w:tcPr>
          <w:p>
            <w:r/>
            <w:r>
              <w:rPr>
                <w:rFonts w:ascii="Aptos" w:hAnsi="Aptos"/>
                <w:b w:val="0"/>
                <w:color w:val="1E2D3D"/>
                <w:sz w:val="16"/>
              </w:rPr>
              <w:t>Observe TCP handshake and SSH negotiation.</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UDP</w:t>
            </w:r>
          </w:p>
        </w:tc>
        <w:tc>
          <w:tcPr>
            <w:tcW w:type="dxa" w:w="3389"/>
            <w:shd w:fill="F5F8FC"/>
            <w:tcMar>
              <w:top w:w="80" w:type="dxa"/>
              <w:start w:w="100" w:type="dxa"/>
              <w:bottom w:w="80" w:type="dxa"/>
              <w:end w:w="100" w:type="dxa"/>
            </w:tcMar>
            <w:vAlign w:val="center"/>
          </w:tcPr>
          <w:p>
            <w:r/>
            <w:r>
              <w:rPr>
                <w:rFonts w:ascii="Aptos" w:hAnsi="Aptos"/>
                <w:b w:val="0"/>
                <w:color w:val="1E2D3D"/>
                <w:sz w:val="16"/>
              </w:rPr>
              <w:t>udp</w:t>
            </w:r>
          </w:p>
        </w:tc>
        <w:tc>
          <w:tcPr>
            <w:tcW w:type="dxa" w:w="3389"/>
            <w:shd w:fill="F5F8FC"/>
            <w:tcMar>
              <w:top w:w="80" w:type="dxa"/>
              <w:start w:w="100" w:type="dxa"/>
              <w:bottom w:w="80" w:type="dxa"/>
              <w:end w:w="100" w:type="dxa"/>
            </w:tcMar>
            <w:vAlign w:val="center"/>
          </w:tcPr>
          <w:p>
            <w:r/>
            <w:r>
              <w:rPr>
                <w:rFonts w:ascii="Aptos" w:hAnsi="Aptos"/>
                <w:b w:val="0"/>
                <w:color w:val="1E2D3D"/>
                <w:sz w:val="16"/>
              </w:rPr>
              <w:t>Observe a controlled UDP datagram.</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ARP</w:t>
            </w:r>
          </w:p>
        </w:tc>
        <w:tc>
          <w:tcPr>
            <w:tcW w:type="dxa" w:w="3389"/>
            <w:shd w:fill="FFFFFF"/>
            <w:tcMar>
              <w:top w:w="80" w:type="dxa"/>
              <w:start w:w="100" w:type="dxa"/>
              <w:bottom w:w="80" w:type="dxa"/>
              <w:end w:w="100" w:type="dxa"/>
            </w:tcMar>
            <w:vAlign w:val="center"/>
          </w:tcPr>
          <w:p>
            <w:r/>
            <w:r>
              <w:rPr>
                <w:rFonts w:ascii="Aptos" w:hAnsi="Aptos"/>
                <w:b w:val="0"/>
                <w:color w:val="1E2D3D"/>
                <w:sz w:val="16"/>
              </w:rPr>
              <w:t>arp</w:t>
            </w:r>
          </w:p>
        </w:tc>
        <w:tc>
          <w:tcPr>
            <w:tcW w:type="dxa" w:w="3389"/>
            <w:shd w:fill="FFFFFF"/>
            <w:tcMar>
              <w:top w:w="80" w:type="dxa"/>
              <w:start w:w="100" w:type="dxa"/>
              <w:bottom w:w="80" w:type="dxa"/>
              <w:end w:w="100" w:type="dxa"/>
            </w:tcMar>
            <w:vAlign w:val="center"/>
          </w:tcPr>
          <w:p>
            <w:r/>
            <w:r>
              <w:rPr>
                <w:rFonts w:ascii="Aptos" w:hAnsi="Aptos"/>
                <w:b w:val="0"/>
                <w:color w:val="1E2D3D"/>
                <w:sz w:val="16"/>
              </w:rPr>
              <w:t>Observe IP-to-MAC address resolution.</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TCP SYN</w:t>
            </w:r>
          </w:p>
        </w:tc>
        <w:tc>
          <w:tcPr>
            <w:tcW w:type="dxa" w:w="3389"/>
            <w:shd w:fill="F5F8FC"/>
            <w:tcMar>
              <w:top w:w="80" w:type="dxa"/>
              <w:start w:w="100" w:type="dxa"/>
              <w:bottom w:w="80" w:type="dxa"/>
              <w:end w:w="100" w:type="dxa"/>
            </w:tcMar>
            <w:vAlign w:val="center"/>
          </w:tcPr>
          <w:p>
            <w:r/>
            <w:r>
              <w:rPr>
                <w:rFonts w:ascii="Aptos" w:hAnsi="Aptos"/>
                <w:b w:val="0"/>
                <w:color w:val="1E2D3D"/>
                <w:sz w:val="16"/>
              </w:rPr>
              <w:t>tcp.port == 22 &amp;&amp; tcp.flags.syn == 1</w:t>
            </w:r>
          </w:p>
        </w:tc>
        <w:tc>
          <w:tcPr>
            <w:tcW w:type="dxa" w:w="3389"/>
            <w:shd w:fill="F5F8FC"/>
            <w:tcMar>
              <w:top w:w="80" w:type="dxa"/>
              <w:start w:w="100" w:type="dxa"/>
              <w:bottom w:w="80" w:type="dxa"/>
              <w:end w:w="100" w:type="dxa"/>
            </w:tcMar>
            <w:vAlign w:val="center"/>
          </w:tcPr>
          <w:p>
            <w:r/>
            <w:r>
              <w:rPr>
                <w:rFonts w:ascii="Aptos" w:hAnsi="Aptos"/>
                <w:b w:val="0"/>
                <w:color w:val="1E2D3D"/>
                <w:sz w:val="16"/>
              </w:rPr>
              <w:t>Isolate SYN/SYN-ACK behavior.</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TCP RST</w:t>
            </w:r>
          </w:p>
        </w:tc>
        <w:tc>
          <w:tcPr>
            <w:tcW w:type="dxa" w:w="3389"/>
            <w:shd w:fill="FFFFFF"/>
            <w:tcMar>
              <w:top w:w="80" w:type="dxa"/>
              <w:start w:w="100" w:type="dxa"/>
              <w:bottom w:w="80" w:type="dxa"/>
              <w:end w:w="100" w:type="dxa"/>
            </w:tcMar>
            <w:vAlign w:val="center"/>
          </w:tcPr>
          <w:p>
            <w:r/>
            <w:r>
              <w:rPr>
                <w:rFonts w:ascii="Aptos" w:hAnsi="Aptos"/>
                <w:b w:val="0"/>
                <w:color w:val="1E2D3D"/>
                <w:sz w:val="16"/>
              </w:rPr>
              <w:t>tcp.port == 9998 &amp;&amp; tcp.flags.reset == 1</w:t>
            </w:r>
          </w:p>
        </w:tc>
        <w:tc>
          <w:tcPr>
            <w:tcW w:type="dxa" w:w="3389"/>
            <w:shd w:fill="FFFFFF"/>
            <w:tcMar>
              <w:top w:w="80" w:type="dxa"/>
              <w:start w:w="100" w:type="dxa"/>
              <w:bottom w:w="80" w:type="dxa"/>
              <w:end w:w="100" w:type="dxa"/>
            </w:tcMar>
            <w:vAlign w:val="center"/>
          </w:tcPr>
          <w:p>
            <w:r/>
            <w:r>
              <w:rPr>
                <w:rFonts w:ascii="Aptos" w:hAnsi="Aptos"/>
                <w:b w:val="0"/>
                <w:color w:val="1E2D3D"/>
                <w:sz w:val="16"/>
              </w:rPr>
              <w:t>Observe reset behavior for a closed port.</w:t>
            </w:r>
          </w:p>
        </w:tc>
      </w:tr>
    </w:tbl>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E5962F"/>
                <w:sz w:val="20"/>
              </w:rPr>
              <w:t>Temporary NAT note</w:t>
            </w:r>
          </w:p>
          <w:p>
            <w:pPr>
              <w:spacing w:after="0"/>
            </w:pPr>
            <w:r>
              <w:rPr>
                <w:color w:val="1E2D3D"/>
                <w:sz w:val="18"/>
              </w:rPr>
              <w:t>Kali temporarily used NAT for the DNS capture because 192.168.162.1 did not provide a working DNS service. The VM was returned to Host-only / VMnet1 for the security assessment.</w:t>
            </w:r>
          </w:p>
        </w:tc>
      </w:tr>
    </w:tbl>
    <w:p>
      <w:r>
        <w:br w:type="page"/>
      </w:r>
    </w:p>
    <w:p>
      <w:pPr>
        <w:pStyle w:val="SectionLabel"/>
      </w:pPr>
      <w:r>
        <w:t>11</w:t>
      </w:r>
    </w:p>
    <w:p>
      <w:pPr>
        <w:pStyle w:val="Heading1"/>
      </w:pPr>
      <w:r>
        <w:t>Packet Analysis</w:t>
      </w:r>
    </w:p>
    <w:p>
      <w:pPr>
        <w:spacing w:after="140"/>
      </w:pPr>
      <w:r>
        <w:rPr>
          <w:color w:val="5F6F7F"/>
        </w:rPr>
        <w:t>Selected packet-level evidence from the controlled captures.</w:t>
      </w:r>
    </w:p>
    <w:tbl>
      <w:tblPr>
        <w:tblW w:type="auto" w:w="0"/>
        <w:jc w:val="center"/>
        <w:tblLook w:firstColumn="1" w:firstRow="1" w:lastColumn="0" w:lastRow="0" w:noHBand="0" w:noVBand="1" w:val="04A0"/>
      </w:tblPr>
      <w:tblGrid>
        <w:gridCol w:w="5083"/>
        <w:gridCol w:w="5083"/>
      </w:tblGrid>
      <w:tr>
        <w:tc>
          <w:tcPr>
            <w:tcW w:type="dxa" w:w="5083"/>
          </w:tcPr>
          <w:p>
            <w:pPr>
              <w:jc w:val="center"/>
            </w:pPr>
            <w:r/>
            <w:r>
              <w:drawing>
                <wp:inline xmlns:a="http://schemas.openxmlformats.org/drawingml/2006/main" xmlns:pic="http://schemas.openxmlformats.org/drawingml/2006/picture">
                  <wp:extent cx="2971800" cy="418187"/>
                  <wp:docPr id="6" name="Picture 6"/>
                  <wp:cNvGraphicFramePr>
                    <a:graphicFrameLocks noChangeAspect="1"/>
                  </wp:cNvGraphicFramePr>
                  <a:graphic>
                    <a:graphicData uri="http://schemas.openxmlformats.org/drawingml/2006/picture">
                      <pic:pic>
                        <pic:nvPicPr>
                          <pic:cNvPr id="0" name="01-ICMP-Capture.png"/>
                          <pic:cNvPicPr/>
                        </pic:nvPicPr>
                        <pic:blipFill>
                          <a:blip r:embed="rId16"/>
                          <a:stretch>
                            <a:fillRect/>
                          </a:stretch>
                        </pic:blipFill>
                        <pic:spPr>
                          <a:xfrm>
                            <a:off x="0" y="0"/>
                            <a:ext cx="2971800" cy="418187"/>
                          </a:xfrm>
                          <a:prstGeom prst="rect"/>
                        </pic:spPr>
                      </pic:pic>
                    </a:graphicData>
                  </a:graphic>
                </wp:inline>
              </w:drawing>
            </w:r>
          </w:p>
          <w:p>
            <w:pPr>
              <w:jc w:val="center"/>
            </w:pPr>
            <w:r>
              <w:rPr>
                <w:color w:val="5F6F7F"/>
                <w:sz w:val="15"/>
              </w:rPr>
              <w:t>ICMP: 4 Echo requests + 4 replies</w:t>
            </w:r>
          </w:p>
        </w:tc>
        <w:tc>
          <w:tcPr>
            <w:tcW w:type="dxa" w:w="5083"/>
          </w:tcPr>
          <w:p>
            <w:pPr>
              <w:jc w:val="center"/>
            </w:pPr>
            <w:r/>
            <w:r>
              <w:drawing>
                <wp:inline xmlns:a="http://schemas.openxmlformats.org/drawingml/2006/main" xmlns:pic="http://schemas.openxmlformats.org/drawingml/2006/picture">
                  <wp:extent cx="2971800" cy="1297546"/>
                  <wp:docPr id="7" name="Picture 7"/>
                  <wp:cNvGraphicFramePr>
                    <a:graphicFrameLocks noChangeAspect="1"/>
                  </wp:cNvGraphicFramePr>
                  <a:graphic>
                    <a:graphicData uri="http://schemas.openxmlformats.org/drawingml/2006/picture">
                      <pic:pic>
                        <pic:nvPicPr>
                          <pic:cNvPr id="0" name="03-TCP-SSH-Capture.png"/>
                          <pic:cNvPicPr/>
                        </pic:nvPicPr>
                        <pic:blipFill>
                          <a:blip r:embed="rId17"/>
                          <a:stretch>
                            <a:fillRect/>
                          </a:stretch>
                        </pic:blipFill>
                        <pic:spPr>
                          <a:xfrm>
                            <a:off x="0" y="0"/>
                            <a:ext cx="2971800" cy="1297546"/>
                          </a:xfrm>
                          <a:prstGeom prst="rect"/>
                        </pic:spPr>
                      </pic:pic>
                    </a:graphicData>
                  </a:graphic>
                </wp:inline>
              </w:drawing>
            </w:r>
          </w:p>
          <w:p>
            <w:pPr>
              <w:jc w:val="center"/>
            </w:pPr>
            <w:r>
              <w:rPr>
                <w:color w:val="5F6F7F"/>
                <w:sz w:val="15"/>
              </w:rPr>
              <w:t>TCP/SSH: SYN -&gt; SYN-ACK -&gt; ACK + SSHv2</w:t>
            </w:r>
          </w:p>
        </w:tc>
      </w:tr>
      <w:tr>
        <w:tc>
          <w:tcPr>
            <w:tcW w:type="dxa" w:w="5083"/>
          </w:tcPr>
          <w:p>
            <w:pPr>
              <w:jc w:val="center"/>
            </w:pPr>
            <w:r/>
            <w:r>
              <w:drawing>
                <wp:inline xmlns:a="http://schemas.openxmlformats.org/drawingml/2006/main" xmlns:pic="http://schemas.openxmlformats.org/drawingml/2006/picture">
                  <wp:extent cx="2971800" cy="1305298"/>
                  <wp:docPr id="8" name="Picture 8"/>
                  <wp:cNvGraphicFramePr>
                    <a:graphicFrameLocks noChangeAspect="1"/>
                  </wp:cNvGraphicFramePr>
                  <a:graphic>
                    <a:graphicData uri="http://schemas.openxmlformats.org/drawingml/2006/picture">
                      <pic:pic>
                        <pic:nvPicPr>
                          <pic:cNvPr id="0" name="04-UDP-Capture.png"/>
                          <pic:cNvPicPr/>
                        </pic:nvPicPr>
                        <pic:blipFill>
                          <a:blip r:embed="rId18"/>
                          <a:stretch>
                            <a:fillRect/>
                          </a:stretch>
                        </pic:blipFill>
                        <pic:spPr>
                          <a:xfrm>
                            <a:off x="0" y="0"/>
                            <a:ext cx="2971800" cy="1305298"/>
                          </a:xfrm>
                          <a:prstGeom prst="rect"/>
                        </pic:spPr>
                      </pic:pic>
                    </a:graphicData>
                  </a:graphic>
                </wp:inline>
              </w:drawing>
            </w:r>
          </w:p>
          <w:p>
            <w:pPr>
              <w:jc w:val="center"/>
            </w:pPr>
            <w:r>
              <w:rPr>
                <w:color w:val="5F6F7F"/>
                <w:sz w:val="15"/>
              </w:rPr>
              <w:t>UDP: controlled 33655 -&gt; 9999 datagram</w:t>
            </w:r>
          </w:p>
        </w:tc>
        <w:tc>
          <w:tcPr>
            <w:tcW w:type="dxa" w:w="5083"/>
          </w:tcPr>
          <w:p>
            <w:pPr>
              <w:jc w:val="center"/>
            </w:pPr>
            <w:r/>
            <w:r>
              <w:drawing>
                <wp:inline xmlns:a="http://schemas.openxmlformats.org/drawingml/2006/main" xmlns:pic="http://schemas.openxmlformats.org/drawingml/2006/picture">
                  <wp:extent cx="2971800" cy="1358006"/>
                  <wp:docPr id="9" name="Picture 9"/>
                  <wp:cNvGraphicFramePr>
                    <a:graphicFrameLocks noChangeAspect="1"/>
                  </wp:cNvGraphicFramePr>
                  <a:graphic>
                    <a:graphicData uri="http://schemas.openxmlformats.org/drawingml/2006/picture">
                      <pic:pic>
                        <pic:nvPicPr>
                          <pic:cNvPr id="0" name="05-ARP-Capture.png"/>
                          <pic:cNvPicPr/>
                        </pic:nvPicPr>
                        <pic:blipFill>
                          <a:blip r:embed="rId19"/>
                          <a:stretch>
                            <a:fillRect/>
                          </a:stretch>
                        </pic:blipFill>
                        <pic:spPr>
                          <a:xfrm>
                            <a:off x="0" y="0"/>
                            <a:ext cx="2971800" cy="1358006"/>
                          </a:xfrm>
                          <a:prstGeom prst="rect"/>
                        </pic:spPr>
                      </pic:pic>
                    </a:graphicData>
                  </a:graphic>
                </wp:inline>
              </w:drawing>
            </w:r>
          </w:p>
          <w:p>
            <w:pPr>
              <w:jc w:val="center"/>
            </w:pPr>
            <w:r>
              <w:rPr>
                <w:color w:val="5F6F7F"/>
                <w:sz w:val="15"/>
              </w:rPr>
              <w:t>ARP: target IP -&gt; MAC resolution</w:t>
            </w:r>
          </w:p>
        </w:tc>
      </w:tr>
    </w:tbl>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15B8C6"/>
                <w:sz w:val="20"/>
              </w:rPr>
              <w:t>Observed protocols</w:t>
            </w:r>
          </w:p>
          <w:p>
            <w:pPr>
              <w:spacing w:after="0"/>
            </w:pPr>
            <w:r>
              <w:rPr>
                <w:color w:val="1E2D3D"/>
                <w:sz w:val="18"/>
              </w:rPr>
              <w:t>ICMP, DNS, TCP/SSH, UDP and ARP were observed. The captures provided packet-level evidence for the connectivity, service and network-layer behaviors documented in the assessment.</w:t>
            </w:r>
          </w:p>
        </w:tc>
      </w:tr>
    </w:tbl>
    <w:p>
      <w:r>
        <w:br w:type="page"/>
      </w:r>
    </w:p>
    <w:p>
      <w:pPr>
        <w:pStyle w:val="SectionLabel"/>
      </w:pPr>
      <w:r>
        <w:t>12</w:t>
      </w:r>
    </w:p>
    <w:p>
      <w:pPr>
        <w:pStyle w:val="Heading1"/>
      </w:pPr>
      <w:r>
        <w:t>Nmap + Wireshark Investigation</w:t>
      </w:r>
    </w:p>
    <w:p>
      <w:pPr>
        <w:spacing w:after="140"/>
      </w:pPr>
      <w:r>
        <w:rPr>
          <w:color w:val="5F6F7F"/>
        </w:rPr>
        <w:t>Correlating scanner output with TCP packet behavior.</w:t>
      </w:r>
    </w:p>
    <w:p>
      <w:pPr>
        <w:jc w:val="center"/>
      </w:pPr>
      <w:r>
        <w:drawing>
          <wp:inline xmlns:a="http://schemas.openxmlformats.org/drawingml/2006/main" xmlns:pic="http://schemas.openxmlformats.org/drawingml/2006/picture">
            <wp:extent cx="6035040" cy="2635017"/>
            <wp:docPr id="10" name="Picture 10"/>
            <wp:cNvGraphicFramePr>
              <a:graphicFrameLocks noChangeAspect="1"/>
            </wp:cNvGraphicFramePr>
            <a:graphic>
              <a:graphicData uri="http://schemas.openxmlformats.org/drawingml/2006/picture">
                <pic:pic>
                  <pic:nvPicPr>
                    <pic:cNvPr id="0" name="09-Task10-Wireshark-Correlation.png"/>
                    <pic:cNvPicPr/>
                  </pic:nvPicPr>
                  <pic:blipFill>
                    <a:blip r:embed="rId20"/>
                    <a:stretch>
                      <a:fillRect/>
                    </a:stretch>
                  </pic:blipFill>
                  <pic:spPr>
                    <a:xfrm>
                      <a:off x="0" y="0"/>
                      <a:ext cx="6035040" cy="2635017"/>
                    </a:xfrm>
                    <a:prstGeom prst="rect"/>
                  </pic:spPr>
                </pic:pic>
              </a:graphicData>
            </a:graphic>
          </wp:inline>
        </w:drawing>
      </w:r>
    </w:p>
    <w:p>
      <w:pPr>
        <w:spacing w:after="100"/>
        <w:jc w:val="center"/>
      </w:pPr>
      <w:r>
        <w:rPr>
          <w:i/>
          <w:color w:val="5F6F7F"/>
          <w:sz w:val="16"/>
        </w:rPr>
        <w:t>Evidence - Controlled port 22 / 9998 capture during Nmap SYN scan.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6"/>
              </w:rPr>
              <w:t>Nmap state</w:t>
            </w:r>
          </w:p>
        </w:tc>
        <w:tc>
          <w:tcPr>
            <w:tcW w:type="dxa" w:w="3389"/>
            <w:shd w:fill="12324A"/>
            <w:tcMar>
              <w:top w:w="80" w:type="dxa"/>
              <w:start w:w="100" w:type="dxa"/>
              <w:bottom w:w="80" w:type="dxa"/>
              <w:end w:w="100" w:type="dxa"/>
            </w:tcMar>
            <w:vAlign w:val="center"/>
          </w:tcPr>
          <w:p>
            <w:r/>
            <w:r>
              <w:rPr>
                <w:rFonts w:ascii="Aptos" w:hAnsi="Aptos"/>
                <w:b/>
                <w:color w:val="FFFFFF"/>
                <w:sz w:val="16"/>
              </w:rPr>
              <w:t>Observed packets</w:t>
            </w:r>
          </w:p>
        </w:tc>
        <w:tc>
          <w:tcPr>
            <w:tcW w:type="dxa" w:w="3389"/>
            <w:shd w:fill="12324A"/>
            <w:tcMar>
              <w:top w:w="80" w:type="dxa"/>
              <w:start w:w="100" w:type="dxa"/>
              <w:bottom w:w="80" w:type="dxa"/>
              <w:end w:w="100" w:type="dxa"/>
            </w:tcMar>
            <w:vAlign w:val="center"/>
          </w:tcPr>
          <w:p>
            <w:r/>
            <w:r>
              <w:rPr>
                <w:rFonts w:ascii="Aptos" w:hAnsi="Aptos"/>
                <w:b/>
                <w:color w:val="FFFFFF"/>
                <w:sz w:val="16"/>
              </w:rPr>
              <w:t>Interpretation</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22/tcp open</w:t>
            </w:r>
          </w:p>
        </w:tc>
        <w:tc>
          <w:tcPr>
            <w:tcW w:type="dxa" w:w="3389"/>
            <w:shd w:fill="FFFFFF"/>
            <w:tcMar>
              <w:top w:w="80" w:type="dxa"/>
              <w:start w:w="100" w:type="dxa"/>
              <w:bottom w:w="80" w:type="dxa"/>
              <w:end w:w="100" w:type="dxa"/>
            </w:tcMar>
            <w:vAlign w:val="center"/>
          </w:tcPr>
          <w:p>
            <w:r/>
            <w:r>
              <w:rPr>
                <w:rFonts w:ascii="Aptos" w:hAnsi="Aptos"/>
                <w:b w:val="0"/>
                <w:color w:val="1E2D3D"/>
                <w:sz w:val="16"/>
              </w:rPr>
              <w:t>SYN -&gt; SYN-ACK -&gt; ACK</w:t>
            </w:r>
          </w:p>
        </w:tc>
        <w:tc>
          <w:tcPr>
            <w:tcW w:type="dxa" w:w="3389"/>
            <w:shd w:fill="FFFFFF"/>
            <w:tcMar>
              <w:top w:w="80" w:type="dxa"/>
              <w:start w:w="100" w:type="dxa"/>
              <w:bottom w:w="80" w:type="dxa"/>
              <w:end w:w="100" w:type="dxa"/>
            </w:tcMar>
            <w:vAlign w:val="center"/>
          </w:tcPr>
          <w:p>
            <w:r/>
            <w:r>
              <w:rPr>
                <w:rFonts w:ascii="Aptos" w:hAnsi="Aptos"/>
                <w:b w:val="0"/>
                <w:color w:val="1E2D3D"/>
                <w:sz w:val="16"/>
              </w:rPr>
              <w:t>Target accepted the TCP connection attempt; SSH service was reachable.</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9998/tcp closed</w:t>
            </w:r>
          </w:p>
        </w:tc>
        <w:tc>
          <w:tcPr>
            <w:tcW w:type="dxa" w:w="3389"/>
            <w:shd w:fill="F5F8FC"/>
            <w:tcMar>
              <w:top w:w="80" w:type="dxa"/>
              <w:start w:w="100" w:type="dxa"/>
              <w:bottom w:w="80" w:type="dxa"/>
              <w:end w:w="100" w:type="dxa"/>
            </w:tcMar>
            <w:vAlign w:val="center"/>
          </w:tcPr>
          <w:p>
            <w:r/>
            <w:r>
              <w:rPr>
                <w:rFonts w:ascii="Aptos" w:hAnsi="Aptos"/>
                <w:b w:val="0"/>
                <w:color w:val="1E2D3D"/>
                <w:sz w:val="16"/>
              </w:rPr>
              <w:t>SYN -&gt; RST/ACK</w:t>
            </w:r>
          </w:p>
        </w:tc>
        <w:tc>
          <w:tcPr>
            <w:tcW w:type="dxa" w:w="3389"/>
            <w:shd w:fill="F5F8FC"/>
            <w:tcMar>
              <w:top w:w="80" w:type="dxa"/>
              <w:start w:w="100" w:type="dxa"/>
              <w:bottom w:w="80" w:type="dxa"/>
              <w:end w:w="100" w:type="dxa"/>
            </w:tcMar>
            <w:vAlign w:val="center"/>
          </w:tcPr>
          <w:p>
            <w:r/>
            <w:r>
              <w:rPr>
                <w:rFonts w:ascii="Aptos" w:hAnsi="Aptos"/>
                <w:b w:val="0"/>
                <w:color w:val="1E2D3D"/>
                <w:sz w:val="16"/>
              </w:rPr>
              <w:t>Target reset the attempt; behavior was consistent with a closed port.</w:t>
            </w:r>
          </w:p>
        </w:tc>
      </w:tr>
    </w:tbl>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2E9E6F"/>
                <w:sz w:val="20"/>
              </w:rPr>
              <w:t>Correlation result</w:t>
            </w:r>
          </w:p>
          <w:p>
            <w:pPr>
              <w:spacing w:after="0"/>
            </w:pPr>
            <w:r>
              <w:rPr>
                <w:color w:val="1E2D3D"/>
                <w:sz w:val="18"/>
              </w:rPr>
              <w:t>Nmap port-state classifications matched the packet-level TCP responses observed by Wireshark, strengthening the evidence behind the assessment.</w:t>
            </w:r>
          </w:p>
        </w:tc>
      </w:tr>
    </w:tbl>
    <w:p>
      <w:r>
        <w:br w:type="page"/>
      </w:r>
    </w:p>
    <w:p>
      <w:pPr>
        <w:pStyle w:val="SectionLabel"/>
      </w:pPr>
      <w:r>
        <w:t>13</w:t>
      </w:r>
    </w:p>
    <w:p>
      <w:pPr>
        <w:pStyle w:val="Heading1"/>
      </w:pPr>
      <w:r>
        <w:t>Vulnerability Assessment</w:t>
      </w:r>
    </w:p>
    <w:p>
      <w:pPr>
        <w:spacing w:after="140"/>
      </w:pPr>
      <w:r>
        <w:rPr>
          <w:color w:val="5F6F7F"/>
        </w:rPr>
        <w:t>Evidence-based review of the target posture.</w:t>
      </w:r>
    </w:p>
    <w:p>
      <w:r>
        <w:t>The vulnerability review combined the Nmap NSE result with direct target checks. No confirmed software vulnerability was established in the collected evidence. Instead, two security-hardening opportunities were identified and validated through configuration inspection.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5"/>
              </w:rPr>
              <w:t>Finding</w:t>
            </w:r>
          </w:p>
        </w:tc>
        <w:tc>
          <w:tcPr>
            <w:tcW w:type="dxa" w:w="3389"/>
            <w:shd w:fill="12324A"/>
            <w:tcMar>
              <w:top w:w="80" w:type="dxa"/>
              <w:start w:w="100" w:type="dxa"/>
              <w:bottom w:w="80" w:type="dxa"/>
              <w:end w:w="100" w:type="dxa"/>
            </w:tcMar>
            <w:vAlign w:val="center"/>
          </w:tcPr>
          <w:p>
            <w:r/>
            <w:r>
              <w:rPr>
                <w:rFonts w:ascii="Aptos" w:hAnsi="Aptos"/>
                <w:b/>
                <w:color w:val="FFFFFF"/>
                <w:sz w:val="15"/>
              </w:rPr>
              <w:t>Evidence</w:t>
            </w:r>
          </w:p>
        </w:tc>
        <w:tc>
          <w:tcPr>
            <w:tcW w:type="dxa" w:w="3389"/>
            <w:shd w:fill="12324A"/>
            <w:tcMar>
              <w:top w:w="80" w:type="dxa"/>
              <w:start w:w="100" w:type="dxa"/>
              <w:bottom w:w="80" w:type="dxa"/>
              <w:end w:w="100" w:type="dxa"/>
            </w:tcMar>
            <w:vAlign w:val="center"/>
          </w:tcPr>
          <w:p>
            <w:r/>
            <w:r>
              <w:rPr>
                <w:rFonts w:ascii="Aptos" w:hAnsi="Aptos"/>
                <w:b/>
                <w:color w:val="FFFFFF"/>
                <w:sz w:val="15"/>
              </w:rPr>
              <w:t>Assessment</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UFW inactive</w:t>
            </w:r>
          </w:p>
        </w:tc>
        <w:tc>
          <w:tcPr>
            <w:tcW w:type="dxa" w:w="3389"/>
            <w:shd w:fill="FFFFFF"/>
            <w:tcMar>
              <w:top w:w="80" w:type="dxa"/>
              <w:start w:w="100" w:type="dxa"/>
              <w:bottom w:w="80" w:type="dxa"/>
              <w:end w:w="100" w:type="dxa"/>
            </w:tcMar>
            <w:vAlign w:val="center"/>
          </w:tcPr>
          <w:p>
            <w:r/>
            <w:r>
              <w:rPr>
                <w:rFonts w:ascii="Aptos" w:hAnsi="Aptos"/>
                <w:b w:val="0"/>
                <w:color w:val="1E2D3D"/>
                <w:sz w:val="15"/>
              </w:rPr>
              <w:t>sudo ufw status verbose -&gt; inactive</w:t>
            </w:r>
          </w:p>
        </w:tc>
        <w:tc>
          <w:tcPr>
            <w:tcW w:type="dxa" w:w="3389"/>
            <w:shd w:fill="FFFFFF"/>
            <w:tcMar>
              <w:top w:w="80" w:type="dxa"/>
              <w:start w:w="100" w:type="dxa"/>
              <w:bottom w:w="80" w:type="dxa"/>
              <w:end w:w="100" w:type="dxa"/>
            </w:tcMar>
            <w:vAlign w:val="center"/>
          </w:tcPr>
          <w:p>
            <w:r/>
            <w:r>
              <w:rPr>
                <w:rFonts w:ascii="Aptos" w:hAnsi="Aptos"/>
                <w:b w:val="0"/>
                <w:color w:val="1E2D3D"/>
                <w:sz w:val="15"/>
              </w:rPr>
              <w:t>Security hardening gap in the pre-hardening baseline.</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SSH password authentication enabled</w:t>
            </w:r>
          </w:p>
        </w:tc>
        <w:tc>
          <w:tcPr>
            <w:tcW w:type="dxa" w:w="3389"/>
            <w:shd w:fill="F5F8FC"/>
            <w:tcMar>
              <w:top w:w="80" w:type="dxa"/>
              <w:start w:w="100" w:type="dxa"/>
              <w:bottom w:w="80" w:type="dxa"/>
              <w:end w:w="100" w:type="dxa"/>
            </w:tcMar>
            <w:vAlign w:val="center"/>
          </w:tcPr>
          <w:p>
            <w:r/>
            <w:r>
              <w:rPr>
                <w:rFonts w:ascii="Aptos" w:hAnsi="Aptos"/>
                <w:b w:val="0"/>
                <w:color w:val="1E2D3D"/>
                <w:sz w:val="15"/>
              </w:rPr>
              <w:t>sshd -T showed passwordauthentication yes</w:t>
            </w:r>
          </w:p>
        </w:tc>
        <w:tc>
          <w:tcPr>
            <w:tcW w:type="dxa" w:w="3389"/>
            <w:shd w:fill="F5F8FC"/>
            <w:tcMar>
              <w:top w:w="80" w:type="dxa"/>
              <w:start w:w="100" w:type="dxa"/>
              <w:bottom w:w="80" w:type="dxa"/>
              <w:end w:w="100" w:type="dxa"/>
            </w:tcMar>
            <w:vAlign w:val="center"/>
          </w:tcPr>
          <w:p>
            <w:r/>
            <w:r>
              <w:rPr>
                <w:rFonts w:ascii="Aptos" w:hAnsi="Aptos"/>
                <w:b w:val="0"/>
                <w:color w:val="1E2D3D"/>
                <w:sz w:val="15"/>
              </w:rPr>
              <w:t>Hardening opportunity; not treated as a confirmed vulnerability by itself.</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Root password login prohibited</w:t>
            </w:r>
          </w:p>
        </w:tc>
        <w:tc>
          <w:tcPr>
            <w:tcW w:type="dxa" w:w="3389"/>
            <w:shd w:fill="FFFFFF"/>
            <w:tcMar>
              <w:top w:w="80" w:type="dxa"/>
              <w:start w:w="100" w:type="dxa"/>
              <w:bottom w:w="80" w:type="dxa"/>
              <w:end w:w="100" w:type="dxa"/>
            </w:tcMar>
            <w:vAlign w:val="center"/>
          </w:tcPr>
          <w:p>
            <w:r/>
            <w:r>
              <w:rPr>
                <w:rFonts w:ascii="Aptos" w:hAnsi="Aptos"/>
                <w:b w:val="0"/>
                <w:color w:val="1E2D3D"/>
                <w:sz w:val="15"/>
              </w:rPr>
              <w:t>permitrootlogin prohibit-password</w:t>
            </w:r>
          </w:p>
        </w:tc>
        <w:tc>
          <w:tcPr>
            <w:tcW w:type="dxa" w:w="3389"/>
            <w:shd w:fill="FFFFFF"/>
            <w:tcMar>
              <w:top w:w="80" w:type="dxa"/>
              <w:start w:w="100" w:type="dxa"/>
              <w:bottom w:w="80" w:type="dxa"/>
              <w:end w:w="100" w:type="dxa"/>
            </w:tcMar>
            <w:vAlign w:val="center"/>
          </w:tcPr>
          <w:p>
            <w:r/>
            <w:r>
              <w:rPr>
                <w:rFonts w:ascii="Aptos" w:hAnsi="Aptos"/>
                <w:b w:val="0"/>
                <w:color w:val="1E2D3D"/>
                <w:sz w:val="15"/>
              </w:rPr>
              <w:t>Positive control; not a finding.</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Public-key authentication enabled</w:t>
            </w:r>
          </w:p>
        </w:tc>
        <w:tc>
          <w:tcPr>
            <w:tcW w:type="dxa" w:w="3389"/>
            <w:shd w:fill="F5F8FC"/>
            <w:tcMar>
              <w:top w:w="80" w:type="dxa"/>
              <w:start w:w="100" w:type="dxa"/>
              <w:bottom w:w="80" w:type="dxa"/>
              <w:end w:w="100" w:type="dxa"/>
            </w:tcMar>
            <w:vAlign w:val="center"/>
          </w:tcPr>
          <w:p>
            <w:r/>
            <w:r>
              <w:rPr>
                <w:rFonts w:ascii="Aptos" w:hAnsi="Aptos"/>
                <w:b w:val="0"/>
                <w:color w:val="1E2D3D"/>
                <w:sz w:val="15"/>
              </w:rPr>
              <w:t>pubkeyauthentication yes</w:t>
            </w:r>
          </w:p>
        </w:tc>
        <w:tc>
          <w:tcPr>
            <w:tcW w:type="dxa" w:w="3389"/>
            <w:shd w:fill="F5F8FC"/>
            <w:tcMar>
              <w:top w:w="80" w:type="dxa"/>
              <w:start w:w="100" w:type="dxa"/>
              <w:bottom w:w="80" w:type="dxa"/>
              <w:end w:w="100" w:type="dxa"/>
            </w:tcMar>
            <w:vAlign w:val="center"/>
          </w:tcPr>
          <w:p>
            <w:r/>
            <w:r>
              <w:rPr>
                <w:rFonts w:ascii="Aptos" w:hAnsi="Aptos"/>
                <w:b w:val="0"/>
                <w:color w:val="1E2D3D"/>
                <w:sz w:val="15"/>
              </w:rPr>
              <w:t>Positive control; not a finding.</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No pending updates observed</w:t>
            </w:r>
          </w:p>
        </w:tc>
        <w:tc>
          <w:tcPr>
            <w:tcW w:type="dxa" w:w="3389"/>
            <w:shd w:fill="FFFFFF"/>
            <w:tcMar>
              <w:top w:w="80" w:type="dxa"/>
              <w:start w:w="100" w:type="dxa"/>
              <w:bottom w:w="80" w:type="dxa"/>
              <w:end w:w="100" w:type="dxa"/>
            </w:tcMar>
            <w:vAlign w:val="center"/>
          </w:tcPr>
          <w:p>
            <w:r/>
            <w:r>
              <w:rPr>
                <w:rFonts w:ascii="Aptos" w:hAnsi="Aptos"/>
                <w:b w:val="0"/>
                <w:color w:val="1E2D3D"/>
                <w:sz w:val="15"/>
              </w:rPr>
              <w:t>apt list --upgradable returned no packages</w:t>
            </w:r>
          </w:p>
        </w:tc>
        <w:tc>
          <w:tcPr>
            <w:tcW w:type="dxa" w:w="3389"/>
            <w:shd w:fill="FFFFFF"/>
            <w:tcMar>
              <w:top w:w="80" w:type="dxa"/>
              <w:start w:w="100" w:type="dxa"/>
              <w:bottom w:w="80" w:type="dxa"/>
              <w:end w:w="100" w:type="dxa"/>
            </w:tcMar>
            <w:vAlign w:val="center"/>
          </w:tcPr>
          <w:p>
            <w:r/>
            <w:r>
              <w:rPr>
                <w:rFonts w:ascii="Aptos" w:hAnsi="Aptos"/>
                <w:b w:val="0"/>
                <w:color w:val="1E2D3D"/>
                <w:sz w:val="15"/>
              </w:rPr>
              <w:t>No update finding from this check.</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Nmap NSE vuln scan</w:t>
            </w:r>
          </w:p>
        </w:tc>
        <w:tc>
          <w:tcPr>
            <w:tcW w:type="dxa" w:w="3389"/>
            <w:shd w:fill="F5F8FC"/>
            <w:tcMar>
              <w:top w:w="80" w:type="dxa"/>
              <w:start w:w="100" w:type="dxa"/>
              <w:bottom w:w="80" w:type="dxa"/>
              <w:end w:w="100" w:type="dxa"/>
            </w:tcMar>
            <w:vAlign w:val="center"/>
          </w:tcPr>
          <w:p>
            <w:r/>
            <w:r>
              <w:rPr>
                <w:rFonts w:ascii="Aptos" w:hAnsi="Aptos"/>
                <w:b w:val="0"/>
                <w:color w:val="1E2D3D"/>
                <w:sz w:val="15"/>
              </w:rPr>
              <w:t>No findings reported</w:t>
            </w:r>
          </w:p>
        </w:tc>
        <w:tc>
          <w:tcPr>
            <w:tcW w:type="dxa" w:w="3389"/>
            <w:shd w:fill="F5F8FC"/>
            <w:tcMar>
              <w:top w:w="80" w:type="dxa"/>
              <w:start w:w="100" w:type="dxa"/>
              <w:bottom w:w="80" w:type="dxa"/>
              <w:end w:w="100" w:type="dxa"/>
            </w:tcMar>
            <w:vAlign w:val="center"/>
          </w:tcPr>
          <w:p>
            <w:r/>
            <w:r>
              <w:rPr>
                <w:rFonts w:ascii="Aptos" w:hAnsi="Aptos"/>
                <w:b w:val="0"/>
                <w:color w:val="1E2D3D"/>
                <w:sz w:val="15"/>
              </w:rPr>
              <w:t>Automated scan did not report a vulnerability.</w:t>
            </w:r>
          </w:p>
        </w:tc>
      </w:tr>
    </w:tbl>
    <w:p>
      <w:pPr>
        <w:pStyle w:val="SectionLabel"/>
      </w:pPr>
      <w:r>
        <w:t>14</w:t>
      </w:r>
    </w:p>
    <w:p>
      <w:pPr>
        <w:pStyle w:val="Heading1"/>
      </w:pPr>
      <w:r>
        <w:t>Risk Classification</w:t>
      </w:r>
    </w:p>
    <w:p>
      <w:pPr>
        <w:spacing w:after="140"/>
      </w:pPr>
      <w:r>
        <w:rPr>
          <w:color w:val="5F6F7F"/>
        </w:rPr>
        <w:t>Severity was assigned to the security posture evidence, not to a speculative exploit.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6"/>
              </w:rPr>
              <w:t>Item</w:t>
            </w:r>
          </w:p>
        </w:tc>
        <w:tc>
          <w:tcPr>
            <w:tcW w:type="dxa" w:w="3389"/>
            <w:shd w:fill="12324A"/>
            <w:tcMar>
              <w:top w:w="80" w:type="dxa"/>
              <w:start w:w="100" w:type="dxa"/>
              <w:bottom w:w="80" w:type="dxa"/>
              <w:end w:w="100" w:type="dxa"/>
            </w:tcMar>
            <w:vAlign w:val="center"/>
          </w:tcPr>
          <w:p>
            <w:r/>
            <w:r>
              <w:rPr>
                <w:rFonts w:ascii="Aptos" w:hAnsi="Aptos"/>
                <w:b/>
                <w:color w:val="FFFFFF"/>
                <w:sz w:val="16"/>
              </w:rPr>
              <w:t>Classification</w:t>
            </w:r>
          </w:p>
        </w:tc>
        <w:tc>
          <w:tcPr>
            <w:tcW w:type="dxa" w:w="3389"/>
            <w:shd w:fill="12324A"/>
            <w:tcMar>
              <w:top w:w="80" w:type="dxa"/>
              <w:start w:w="100" w:type="dxa"/>
              <w:bottom w:w="80" w:type="dxa"/>
              <w:end w:w="100" w:type="dxa"/>
            </w:tcMar>
            <w:vAlign w:val="center"/>
          </w:tcPr>
          <w:p>
            <w:r/>
            <w:r>
              <w:rPr>
                <w:rFonts w:ascii="Aptos" w:hAnsi="Aptos"/>
                <w:b/>
                <w:color w:val="FFFFFF"/>
                <w:sz w:val="16"/>
              </w:rPr>
              <w:t>Reason</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UFW inactive</w:t>
            </w:r>
          </w:p>
        </w:tc>
        <w:tc>
          <w:tcPr>
            <w:tcW w:type="dxa" w:w="3389"/>
            <w:shd w:fill="FFFFFF"/>
            <w:tcMar>
              <w:top w:w="80" w:type="dxa"/>
              <w:start w:w="100" w:type="dxa"/>
              <w:bottom w:w="80" w:type="dxa"/>
              <w:end w:w="100" w:type="dxa"/>
            </w:tcMar>
            <w:vAlign w:val="center"/>
          </w:tcPr>
          <w:p>
            <w:r/>
            <w:r>
              <w:rPr>
                <w:rFonts w:ascii="Aptos" w:hAnsi="Aptos"/>
                <w:b w:val="0"/>
                <w:color w:val="1E2D3D"/>
                <w:sz w:val="16"/>
              </w:rPr>
              <w:t>Medium</w:t>
            </w:r>
          </w:p>
        </w:tc>
        <w:tc>
          <w:tcPr>
            <w:tcW w:type="dxa" w:w="3389"/>
            <w:shd w:fill="FFFFFF"/>
            <w:tcMar>
              <w:top w:w="80" w:type="dxa"/>
              <w:start w:w="100" w:type="dxa"/>
              <w:bottom w:w="80" w:type="dxa"/>
              <w:end w:w="100" w:type="dxa"/>
            </w:tcMar>
            <w:vAlign w:val="center"/>
          </w:tcPr>
          <w:p>
            <w:r/>
            <w:r>
              <w:rPr>
                <w:rFonts w:ascii="Aptos" w:hAnsi="Aptos"/>
                <w:b w:val="0"/>
                <w:color w:val="1E2D3D"/>
                <w:sz w:val="16"/>
              </w:rPr>
              <w:t>Unsolicited inbound traffic was not filtered at the host firewall layer before hardening.</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Password authentication enabled</w:t>
            </w:r>
          </w:p>
        </w:tc>
        <w:tc>
          <w:tcPr>
            <w:tcW w:type="dxa" w:w="3389"/>
            <w:shd w:fill="F5F8FC"/>
            <w:tcMar>
              <w:top w:w="80" w:type="dxa"/>
              <w:start w:w="100" w:type="dxa"/>
              <w:bottom w:w="80" w:type="dxa"/>
              <w:end w:w="100" w:type="dxa"/>
            </w:tcMar>
            <w:vAlign w:val="center"/>
          </w:tcPr>
          <w:p>
            <w:r/>
            <w:r>
              <w:rPr>
                <w:rFonts w:ascii="Aptos" w:hAnsi="Aptos"/>
                <w:b w:val="0"/>
                <w:color w:val="1E2D3D"/>
                <w:sz w:val="16"/>
              </w:rPr>
              <w:t>Low / hardening</w:t>
            </w:r>
          </w:p>
        </w:tc>
        <w:tc>
          <w:tcPr>
            <w:tcW w:type="dxa" w:w="3389"/>
            <w:shd w:fill="F5F8FC"/>
            <w:tcMar>
              <w:top w:w="80" w:type="dxa"/>
              <w:start w:w="100" w:type="dxa"/>
              <w:bottom w:w="80" w:type="dxa"/>
              <w:end w:w="100" w:type="dxa"/>
            </w:tcMar>
            <w:vAlign w:val="center"/>
          </w:tcPr>
          <w:p>
            <w:r/>
            <w:r>
              <w:rPr>
                <w:rFonts w:ascii="Aptos" w:hAnsi="Aptos"/>
                <w:b w:val="0"/>
                <w:color w:val="1E2D3D"/>
                <w:sz w:val="16"/>
              </w:rPr>
              <w:t>Acceptable in some environments but weaker than key-only SSH for administrative access.</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SSH exposed</w:t>
            </w:r>
          </w:p>
        </w:tc>
        <w:tc>
          <w:tcPr>
            <w:tcW w:type="dxa" w:w="3389"/>
            <w:shd w:fill="FFFFFF"/>
            <w:tcMar>
              <w:top w:w="80" w:type="dxa"/>
              <w:start w:w="100" w:type="dxa"/>
              <w:bottom w:w="80" w:type="dxa"/>
              <w:end w:w="100" w:type="dxa"/>
            </w:tcMar>
            <w:vAlign w:val="center"/>
          </w:tcPr>
          <w:p>
            <w:r/>
            <w:r>
              <w:rPr>
                <w:rFonts w:ascii="Aptos" w:hAnsi="Aptos"/>
                <w:b w:val="0"/>
                <w:color w:val="1E2D3D"/>
                <w:sz w:val="16"/>
              </w:rPr>
              <w:t>Attack surface</w:t>
            </w:r>
          </w:p>
        </w:tc>
        <w:tc>
          <w:tcPr>
            <w:tcW w:type="dxa" w:w="3389"/>
            <w:shd w:fill="FFFFFF"/>
            <w:tcMar>
              <w:top w:w="80" w:type="dxa"/>
              <w:start w:w="100" w:type="dxa"/>
              <w:bottom w:w="80" w:type="dxa"/>
              <w:end w:w="100" w:type="dxa"/>
            </w:tcMar>
            <w:vAlign w:val="center"/>
          </w:tcPr>
          <w:p>
            <w:r/>
            <w:r>
              <w:rPr>
                <w:rFonts w:ascii="Aptos" w:hAnsi="Aptos"/>
                <w:b w:val="0"/>
                <w:color w:val="1E2D3D"/>
                <w:sz w:val="16"/>
              </w:rPr>
              <w:t>Intentional lab service; exposure alone is not a vulnerability.</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No NSE findings</w:t>
            </w:r>
          </w:p>
        </w:tc>
        <w:tc>
          <w:tcPr>
            <w:tcW w:type="dxa" w:w="3389"/>
            <w:shd w:fill="F5F8FC"/>
            <w:tcMar>
              <w:top w:w="80" w:type="dxa"/>
              <w:start w:w="100" w:type="dxa"/>
              <w:bottom w:w="80" w:type="dxa"/>
              <w:end w:w="100" w:type="dxa"/>
            </w:tcMar>
            <w:vAlign w:val="center"/>
          </w:tcPr>
          <w:p>
            <w:r/>
            <w:r>
              <w:rPr>
                <w:rFonts w:ascii="Aptos" w:hAnsi="Aptos"/>
                <w:b w:val="0"/>
                <w:color w:val="1E2D3D"/>
                <w:sz w:val="16"/>
              </w:rPr>
              <w:t>Informational</w:t>
            </w:r>
          </w:p>
        </w:tc>
        <w:tc>
          <w:tcPr>
            <w:tcW w:type="dxa" w:w="3389"/>
            <w:shd w:fill="F5F8FC"/>
            <w:tcMar>
              <w:top w:w="80" w:type="dxa"/>
              <w:start w:w="100" w:type="dxa"/>
              <w:bottom w:w="80" w:type="dxa"/>
              <w:end w:w="100" w:type="dxa"/>
            </w:tcMar>
            <w:vAlign w:val="center"/>
          </w:tcPr>
          <w:p>
            <w:r/>
            <w:r>
              <w:rPr>
                <w:rFonts w:ascii="Aptos" w:hAnsi="Aptos"/>
                <w:b w:val="0"/>
                <w:color w:val="1E2D3D"/>
                <w:sz w:val="16"/>
              </w:rPr>
              <w:t>No automated vulnerability finding was produced; validation limits remain.</w:t>
            </w:r>
          </w:p>
        </w:tc>
      </w:tr>
    </w:tbl>
    <w:p>
      <w:r>
        <w:br w:type="page"/>
      </w:r>
    </w:p>
    <w:p>
      <w:pPr>
        <w:pStyle w:val="SectionLabel"/>
      </w:pPr>
      <w:r>
        <w:t>15</w:t>
      </w:r>
    </w:p>
    <w:p>
      <w:pPr>
        <w:pStyle w:val="Heading1"/>
      </w:pPr>
      <w:r>
        <w:t>Security Hardening</w:t>
      </w:r>
    </w:p>
    <w:p>
      <w:pPr>
        <w:spacing w:after="140"/>
      </w:pPr>
      <w:r>
        <w:rPr>
          <w:color w:val="5F6F7F"/>
        </w:rPr>
        <w:t>Controlled firewall hardening with validation.</w:t>
      </w:r>
    </w:p>
    <w:p>
      <w:pPr>
        <w:pStyle w:val="ListBullet"/>
        <w:spacing w:after="40"/>
        <w:ind w:left="216"/>
      </w:pPr>
      <w:r>
        <w:rPr>
          <w:rFonts w:ascii="Aptos" w:hAnsi="Aptos"/>
          <w:color w:val="1E2D3D"/>
          <w:sz w:val="18"/>
        </w:rPr>
        <w:t>Recorded pre-hardening state: UFW inactive.</w:t>
      </w:r>
    </w:p>
    <w:p>
      <w:pPr>
        <w:pStyle w:val="ListBullet"/>
        <w:spacing w:after="40"/>
        <w:ind w:left="216"/>
      </w:pPr>
      <w:r>
        <w:rPr>
          <w:rFonts w:ascii="Aptos" w:hAnsi="Aptos"/>
          <w:color w:val="1E2D3D"/>
          <w:sz w:val="18"/>
        </w:rPr>
        <w:t>Recorded the pre-hardening Nmap baseline: 22/tcp open; other default ports closed.</w:t>
      </w:r>
    </w:p>
    <w:p>
      <w:pPr>
        <w:pStyle w:val="ListBullet"/>
        <w:spacing w:after="40"/>
        <w:ind w:left="216"/>
      </w:pPr>
      <w:r>
        <w:rPr>
          <w:rFonts w:ascii="Aptos" w:hAnsi="Aptos"/>
          <w:color w:val="1E2D3D"/>
          <w:sz w:val="18"/>
        </w:rPr>
        <w:t>Allowed SSH before enabling the firewall to preserve authorized administration.</w:t>
      </w:r>
    </w:p>
    <w:p>
      <w:pPr>
        <w:pStyle w:val="ListBullet"/>
        <w:spacing w:after="40"/>
        <w:ind w:left="216"/>
      </w:pPr>
      <w:r>
        <w:rPr>
          <w:rFonts w:ascii="Aptos" w:hAnsi="Aptos"/>
          <w:color w:val="1E2D3D"/>
          <w:sz w:val="18"/>
        </w:rPr>
        <w:t>Enabled UFW with low logging.</w:t>
      </w:r>
    </w:p>
    <w:p>
      <w:pPr>
        <w:pStyle w:val="ListBullet"/>
        <w:spacing w:after="40"/>
        <w:ind w:left="216"/>
      </w:pPr>
      <w:r>
        <w:rPr>
          <w:rFonts w:ascii="Aptos" w:hAnsi="Aptos"/>
          <w:color w:val="1E2D3D"/>
          <w:sz w:val="18"/>
        </w:rPr>
        <w:t>Repeated the same Nmap baseline using -T4.</w:t>
      </w:r>
    </w:p>
    <w:p>
      <w:pPr>
        <w:pStyle w:val="ListBullet"/>
        <w:spacing w:after="40"/>
        <w:ind w:left="216"/>
      </w:pPr>
      <w:r>
        <w:rPr>
          <w:rFonts w:ascii="Aptos" w:hAnsi="Aptos"/>
          <w:color w:val="1E2D3D"/>
          <w:sz w:val="18"/>
        </w:rPr>
        <w:t>Verified SSH remained accessible after hardening.</w:t>
      </w:r>
    </w:p>
    <w:p>
      <w:pPr>
        <w:pStyle w:val="SectionLabel"/>
      </w:pPr>
      <w:r>
        <w:t>16</w:t>
      </w:r>
    </w:p>
    <w:p>
      <w:pPr>
        <w:pStyle w:val="Heading1"/>
      </w:pPr>
      <w:r>
        <w:t>Before / After Comparison</w:t>
      </w:r>
    </w:p>
    <w:p>
      <w:pPr>
        <w:spacing w:after="140"/>
      </w:pPr>
      <w:r>
        <w:rPr>
          <w:color w:val="5F6F7F"/>
        </w:rPr>
        <w:t>The same target and scan were used to make the comparison meaningful.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6"/>
              </w:rPr>
              <w:t>Metric</w:t>
            </w:r>
          </w:p>
        </w:tc>
        <w:tc>
          <w:tcPr>
            <w:tcW w:type="dxa" w:w="3389"/>
            <w:shd w:fill="12324A"/>
            <w:tcMar>
              <w:top w:w="80" w:type="dxa"/>
              <w:start w:w="100" w:type="dxa"/>
              <w:bottom w:w="80" w:type="dxa"/>
              <w:end w:w="100" w:type="dxa"/>
            </w:tcMar>
            <w:vAlign w:val="center"/>
          </w:tcPr>
          <w:p>
            <w:r/>
            <w:r>
              <w:rPr>
                <w:rFonts w:ascii="Aptos" w:hAnsi="Aptos"/>
                <w:b/>
                <w:color w:val="FFFFFF"/>
                <w:sz w:val="16"/>
              </w:rPr>
              <w:t>Before UFW</w:t>
            </w:r>
          </w:p>
        </w:tc>
        <w:tc>
          <w:tcPr>
            <w:tcW w:type="dxa" w:w="3389"/>
            <w:shd w:fill="12324A"/>
            <w:tcMar>
              <w:top w:w="80" w:type="dxa"/>
              <w:start w:w="100" w:type="dxa"/>
              <w:bottom w:w="80" w:type="dxa"/>
              <w:end w:w="100" w:type="dxa"/>
            </w:tcMar>
            <w:vAlign w:val="center"/>
          </w:tcPr>
          <w:p>
            <w:r/>
            <w:r>
              <w:rPr>
                <w:rFonts w:ascii="Aptos" w:hAnsi="Aptos"/>
                <w:b/>
                <w:color w:val="FFFFFF"/>
                <w:sz w:val="16"/>
              </w:rPr>
              <w:t>After UFW</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Firewall status</w:t>
            </w:r>
          </w:p>
        </w:tc>
        <w:tc>
          <w:tcPr>
            <w:tcW w:type="dxa" w:w="3389"/>
            <w:shd w:fill="FFFFFF"/>
            <w:tcMar>
              <w:top w:w="80" w:type="dxa"/>
              <w:start w:w="100" w:type="dxa"/>
              <w:bottom w:w="80" w:type="dxa"/>
              <w:end w:w="100" w:type="dxa"/>
            </w:tcMar>
            <w:vAlign w:val="center"/>
          </w:tcPr>
          <w:p>
            <w:r/>
            <w:r>
              <w:rPr>
                <w:rFonts w:ascii="Aptos" w:hAnsi="Aptos"/>
                <w:b w:val="0"/>
                <w:color w:val="1E2D3D"/>
                <w:sz w:val="16"/>
              </w:rPr>
              <w:t>Inactive</w:t>
            </w:r>
          </w:p>
        </w:tc>
        <w:tc>
          <w:tcPr>
            <w:tcW w:type="dxa" w:w="3389"/>
            <w:shd w:fill="FFFFFF"/>
            <w:tcMar>
              <w:top w:w="80" w:type="dxa"/>
              <w:start w:w="100" w:type="dxa"/>
              <w:bottom w:w="80" w:type="dxa"/>
              <w:end w:w="100" w:type="dxa"/>
            </w:tcMar>
            <w:vAlign w:val="center"/>
          </w:tcPr>
          <w:p>
            <w:r/>
            <w:r>
              <w:rPr>
                <w:rFonts w:ascii="Aptos" w:hAnsi="Aptos"/>
                <w:b w:val="0"/>
                <w:color w:val="1E2D3D"/>
                <w:sz w:val="16"/>
              </w:rPr>
              <w:t>Active</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SSH / TCP 22</w:t>
            </w:r>
          </w:p>
        </w:tc>
        <w:tc>
          <w:tcPr>
            <w:tcW w:type="dxa" w:w="3389"/>
            <w:shd w:fill="F5F8FC"/>
            <w:tcMar>
              <w:top w:w="80" w:type="dxa"/>
              <w:start w:w="100" w:type="dxa"/>
              <w:bottom w:w="80" w:type="dxa"/>
              <w:end w:w="100" w:type="dxa"/>
            </w:tcMar>
            <w:vAlign w:val="center"/>
          </w:tcPr>
          <w:p>
            <w:r/>
            <w:r>
              <w:rPr>
                <w:rFonts w:ascii="Aptos" w:hAnsi="Aptos"/>
                <w:b w:val="0"/>
                <w:color w:val="1E2D3D"/>
                <w:sz w:val="16"/>
              </w:rPr>
              <w:t>Open</w:t>
            </w:r>
          </w:p>
        </w:tc>
        <w:tc>
          <w:tcPr>
            <w:tcW w:type="dxa" w:w="3389"/>
            <w:shd w:fill="F5F8FC"/>
            <w:tcMar>
              <w:top w:w="80" w:type="dxa"/>
              <w:start w:w="100" w:type="dxa"/>
              <w:bottom w:w="80" w:type="dxa"/>
              <w:end w:w="100" w:type="dxa"/>
            </w:tcMar>
            <w:vAlign w:val="center"/>
          </w:tcPr>
          <w:p>
            <w:r/>
            <w:r>
              <w:rPr>
                <w:rFonts w:ascii="Aptos" w:hAnsi="Aptos"/>
                <w:b w:val="0"/>
                <w:color w:val="1E2D3D"/>
                <w:sz w:val="16"/>
              </w:rPr>
              <w:t>Open</w:t>
            </w:r>
          </w:p>
        </w:tc>
      </w:tr>
      <w:tr>
        <w:tc>
          <w:tcPr>
            <w:tcW w:type="dxa" w:w="3389"/>
            <w:shd w:fill="FFFFFF"/>
            <w:tcMar>
              <w:top w:w="80" w:type="dxa"/>
              <w:start w:w="100" w:type="dxa"/>
              <w:bottom w:w="80" w:type="dxa"/>
              <w:end w:w="100" w:type="dxa"/>
            </w:tcMar>
            <w:vAlign w:val="center"/>
          </w:tcPr>
          <w:p>
            <w:r/>
            <w:r>
              <w:rPr>
                <w:rFonts w:ascii="Aptos" w:hAnsi="Aptos"/>
                <w:b w:val="0"/>
                <w:color w:val="1E2D3D"/>
                <w:sz w:val="16"/>
              </w:rPr>
              <w:t>Other default TCP ports</w:t>
            </w:r>
          </w:p>
        </w:tc>
        <w:tc>
          <w:tcPr>
            <w:tcW w:type="dxa" w:w="3389"/>
            <w:shd w:fill="FFFFFF"/>
            <w:tcMar>
              <w:top w:w="80" w:type="dxa"/>
              <w:start w:w="100" w:type="dxa"/>
              <w:bottom w:w="80" w:type="dxa"/>
              <w:end w:w="100" w:type="dxa"/>
            </w:tcMar>
            <w:vAlign w:val="center"/>
          </w:tcPr>
          <w:p>
            <w:r/>
            <w:r>
              <w:rPr>
                <w:rFonts w:ascii="Aptos" w:hAnsi="Aptos"/>
                <w:b w:val="0"/>
                <w:color w:val="1E2D3D"/>
                <w:sz w:val="16"/>
              </w:rPr>
              <w:t>Closed (RST response)</w:t>
            </w:r>
          </w:p>
        </w:tc>
        <w:tc>
          <w:tcPr>
            <w:tcW w:type="dxa" w:w="3389"/>
            <w:shd w:fill="FFFFFF"/>
            <w:tcMar>
              <w:top w:w="80" w:type="dxa"/>
              <w:start w:w="100" w:type="dxa"/>
              <w:bottom w:w="80" w:type="dxa"/>
              <w:end w:w="100" w:type="dxa"/>
            </w:tcMar>
            <w:vAlign w:val="center"/>
          </w:tcPr>
          <w:p>
            <w:r/>
            <w:r>
              <w:rPr>
                <w:rFonts w:ascii="Aptos" w:hAnsi="Aptos"/>
                <w:b w:val="0"/>
                <w:color w:val="1E2D3D"/>
                <w:sz w:val="16"/>
              </w:rPr>
              <w:t>Filtered (no response)</w:t>
            </w:r>
          </w:p>
        </w:tc>
      </w:tr>
      <w:tr>
        <w:tc>
          <w:tcPr>
            <w:tcW w:type="dxa" w:w="3389"/>
            <w:shd w:fill="F5F8FC"/>
            <w:tcMar>
              <w:top w:w="80" w:type="dxa"/>
              <w:start w:w="100" w:type="dxa"/>
              <w:bottom w:w="80" w:type="dxa"/>
              <w:end w:w="100" w:type="dxa"/>
            </w:tcMar>
            <w:vAlign w:val="center"/>
          </w:tcPr>
          <w:p>
            <w:r/>
            <w:r>
              <w:rPr>
                <w:rFonts w:ascii="Aptos" w:hAnsi="Aptos"/>
                <w:b w:val="0"/>
                <w:color w:val="1E2D3D"/>
                <w:sz w:val="16"/>
              </w:rPr>
              <w:t>SSH administrative access</w:t>
            </w:r>
          </w:p>
        </w:tc>
        <w:tc>
          <w:tcPr>
            <w:tcW w:type="dxa" w:w="3389"/>
            <w:shd w:fill="F5F8FC"/>
            <w:tcMar>
              <w:top w:w="80" w:type="dxa"/>
              <w:start w:w="100" w:type="dxa"/>
              <w:bottom w:w="80" w:type="dxa"/>
              <w:end w:w="100" w:type="dxa"/>
            </w:tcMar>
            <w:vAlign w:val="center"/>
          </w:tcPr>
          <w:p>
            <w:r/>
            <w:r>
              <w:rPr>
                <w:rFonts w:ascii="Aptos" w:hAnsi="Aptos"/>
                <w:b w:val="0"/>
                <w:color w:val="1E2D3D"/>
                <w:sz w:val="16"/>
              </w:rPr>
              <w:t>Available</w:t>
            </w:r>
          </w:p>
        </w:tc>
        <w:tc>
          <w:tcPr>
            <w:tcW w:type="dxa" w:w="3389"/>
            <w:shd w:fill="F5F8FC"/>
            <w:tcMar>
              <w:top w:w="80" w:type="dxa"/>
              <w:start w:w="100" w:type="dxa"/>
              <w:bottom w:w="80" w:type="dxa"/>
              <w:end w:w="100" w:type="dxa"/>
            </w:tcMar>
            <w:vAlign w:val="center"/>
          </w:tcPr>
          <w:p>
            <w:r/>
            <w:r>
              <w:rPr>
                <w:rFonts w:ascii="Aptos" w:hAnsi="Aptos"/>
                <w:b w:val="0"/>
                <w:color w:val="1E2D3D"/>
                <w:sz w:val="16"/>
              </w:rPr>
              <w:t>Verified available</w:t>
            </w:r>
          </w:p>
        </w:tc>
      </w:tr>
    </w:tbl>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2E9E6F"/>
                <w:sz w:val="20"/>
              </w:rPr>
              <w:t>Measured effect</w:t>
            </w:r>
          </w:p>
          <w:p>
            <w:pPr>
              <w:spacing w:after="0"/>
            </w:pPr>
            <w:r>
              <w:rPr>
                <w:color w:val="1E2D3D"/>
                <w:sz w:val="18"/>
              </w:rPr>
              <w:t>The firewall change did not remove the required SSH service, but it changed unsolicited access to the other scanned TCP ports from closed responses to filtered/no-response behavior.</w:t>
            </w:r>
          </w:p>
        </w:tc>
      </w:tr>
    </w:tbl>
    <w:p>
      <w:pPr>
        <w:jc w:val="center"/>
      </w:pPr>
      <w:r>
        <w:drawing>
          <wp:inline xmlns:a="http://schemas.openxmlformats.org/drawingml/2006/main" xmlns:pic="http://schemas.openxmlformats.org/drawingml/2006/picture">
            <wp:extent cx="5120640" cy="2436110"/>
            <wp:docPr id="11" name="Picture 11"/>
            <wp:cNvGraphicFramePr>
              <a:graphicFrameLocks noChangeAspect="1"/>
            </wp:cNvGraphicFramePr>
            <a:graphic>
              <a:graphicData uri="http://schemas.openxmlformats.org/drawingml/2006/picture">
                <pic:pic>
                  <pic:nvPicPr>
                    <pic:cNvPr id="0" name="01-Target-Baseline.png"/>
                    <pic:cNvPicPr/>
                  </pic:nvPicPr>
                  <pic:blipFill>
                    <a:blip r:embed="rId21"/>
                    <a:stretch>
                      <a:fillRect/>
                    </a:stretch>
                  </pic:blipFill>
                  <pic:spPr>
                    <a:xfrm>
                      <a:off x="0" y="0"/>
                      <a:ext cx="5120640" cy="2436110"/>
                    </a:xfrm>
                    <a:prstGeom prst="rect"/>
                  </pic:spPr>
                </pic:pic>
              </a:graphicData>
            </a:graphic>
          </wp:inline>
        </w:drawing>
      </w:r>
    </w:p>
    <w:p>
      <w:pPr>
        <w:spacing w:after="100"/>
        <w:jc w:val="center"/>
      </w:pPr>
      <w:r>
        <w:rPr>
          <w:i/>
          <w:color w:val="5F6F7F"/>
          <w:sz w:val="16"/>
        </w:rPr>
        <w:t>Evidence - Target baseline checks used to guide the hardening phase.</w:t>
      </w:r>
    </w:p>
    <w:p>
      <w:r>
        <w:br w:type="page"/>
      </w:r>
    </w:p>
    <w:p>
      <w:pPr>
        <w:pStyle w:val="SectionLabel"/>
      </w:pPr>
      <w:r>
        <w:t>17</w:t>
      </w:r>
    </w:p>
    <w:p>
      <w:pPr>
        <w:pStyle w:val="Heading1"/>
      </w:pPr>
      <w:r>
        <w:t>Security Recommendations</w:t>
      </w:r>
    </w:p>
    <w:p>
      <w:pPr>
        <w:spacing w:after="140"/>
      </w:pPr>
      <w:r>
        <w:rPr>
          <w:color w:val="5F6F7F"/>
        </w:rPr>
        <w:t>Practical next steps based on the observed posture.</w:t>
      </w:r>
    </w:p>
    <w:p>
      <w:pPr>
        <w:pStyle w:val="ListBullet"/>
        <w:spacing w:after="40"/>
        <w:ind w:left="216"/>
      </w:pPr>
      <w:r>
        <w:rPr>
          <w:rFonts w:ascii="Aptos" w:hAnsi="Aptos"/>
          <w:color w:val="1E2D3D"/>
          <w:sz w:val="18"/>
        </w:rPr>
        <w:t>Keep UFW enabled and review inbound rules regularly.</w:t>
      </w:r>
    </w:p>
    <w:p>
      <w:pPr>
        <w:pStyle w:val="ListBullet"/>
        <w:spacing w:after="40"/>
        <w:ind w:left="216"/>
      </w:pPr>
      <w:r>
        <w:rPr>
          <w:rFonts w:ascii="Aptos" w:hAnsi="Aptos"/>
          <w:color w:val="1E2D3D"/>
          <w:sz w:val="18"/>
        </w:rPr>
        <w:t>Prefer SSH public-key authentication and disable password authentication when operationally appropriate.</w:t>
      </w:r>
    </w:p>
    <w:p>
      <w:pPr>
        <w:pStyle w:val="ListBullet"/>
        <w:spacing w:after="40"/>
        <w:ind w:left="216"/>
      </w:pPr>
      <w:r>
        <w:rPr>
          <w:rFonts w:ascii="Aptos" w:hAnsi="Aptos"/>
          <w:color w:val="1E2D3D"/>
          <w:sz w:val="18"/>
        </w:rPr>
        <w:t>Limit management access by source network wherever practical.</w:t>
      </w:r>
    </w:p>
    <w:p>
      <w:pPr>
        <w:pStyle w:val="ListBullet"/>
        <w:spacing w:after="40"/>
        <w:ind w:left="216"/>
      </w:pPr>
      <w:r>
        <w:rPr>
          <w:rFonts w:ascii="Aptos" w:hAnsi="Aptos"/>
          <w:color w:val="1E2D3D"/>
          <w:sz w:val="18"/>
        </w:rPr>
        <w:t>Maintain normal Ubuntu and OpenSSH patch management.</w:t>
      </w:r>
    </w:p>
    <w:p>
      <w:pPr>
        <w:pStyle w:val="ListBullet"/>
        <w:spacing w:after="40"/>
        <w:ind w:left="216"/>
      </w:pPr>
      <w:r>
        <w:rPr>
          <w:rFonts w:ascii="Aptos" w:hAnsi="Aptos"/>
          <w:color w:val="1E2D3D"/>
          <w:sz w:val="18"/>
        </w:rPr>
        <w:t>Monitor unusual SYN bursts, RST responses and retransmissions in context.</w:t>
      </w:r>
    </w:p>
    <w:p>
      <w:pPr>
        <w:pStyle w:val="ListBullet"/>
        <w:spacing w:after="40"/>
        <w:ind w:left="216"/>
      </w:pPr>
      <w:r>
        <w:rPr>
          <w:rFonts w:ascii="Aptos" w:hAnsi="Aptos"/>
          <w:color w:val="1E2D3D"/>
          <w:sz w:val="18"/>
        </w:rPr>
        <w:t>Retest the exposed surface after service or configuration changes.</w:t>
      </w:r>
    </w:p>
    <w:p>
      <w:pPr>
        <w:pStyle w:val="SectionLabel"/>
      </w:pPr>
      <w:r>
        <w:t>18</w:t>
      </w:r>
    </w:p>
    <w:p>
      <w:pPr>
        <w:pStyle w:val="Heading1"/>
      </w:pPr>
      <w:r>
        <w:t>Challenges Faced</w:t>
      </w:r>
    </w:p>
    <w:p>
      <w:pPr>
        <w:spacing w:after="140"/>
      </w:pPr>
      <w:r>
        <w:rPr>
          <w:color w:val="5F6F7F"/>
        </w:rPr>
        <w:t>Troubleshooting was treated as part of the assessment workflow.</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324A"/>
            <w:tcMar>
              <w:top w:w="80" w:type="dxa"/>
              <w:start w:w="100" w:type="dxa"/>
              <w:bottom w:w="80" w:type="dxa"/>
              <w:end w:w="100" w:type="dxa"/>
            </w:tcMar>
            <w:vAlign w:val="center"/>
          </w:tcPr>
          <w:p>
            <w:r/>
            <w:r>
              <w:rPr>
                <w:rFonts w:ascii="Aptos" w:hAnsi="Aptos"/>
                <w:b/>
                <w:color w:val="FFFFFF"/>
                <w:sz w:val="15"/>
              </w:rPr>
              <w:t>Challenge</w:t>
            </w:r>
          </w:p>
        </w:tc>
        <w:tc>
          <w:tcPr>
            <w:tcW w:type="dxa" w:w="3389"/>
            <w:shd w:fill="12324A"/>
            <w:tcMar>
              <w:top w:w="80" w:type="dxa"/>
              <w:start w:w="100" w:type="dxa"/>
              <w:bottom w:w="80" w:type="dxa"/>
              <w:end w:w="100" w:type="dxa"/>
            </w:tcMar>
            <w:vAlign w:val="center"/>
          </w:tcPr>
          <w:p>
            <w:r/>
            <w:r>
              <w:rPr>
                <w:rFonts w:ascii="Aptos" w:hAnsi="Aptos"/>
                <w:b/>
                <w:color w:val="FFFFFF"/>
                <w:sz w:val="15"/>
              </w:rPr>
              <w:t>How it was resolved</w:t>
            </w:r>
          </w:p>
        </w:tc>
        <w:tc>
          <w:tcPr>
            <w:tcW w:type="dxa" w:w="3389"/>
            <w:shd w:fill="12324A"/>
            <w:tcMar>
              <w:top w:w="80" w:type="dxa"/>
              <w:start w:w="100" w:type="dxa"/>
              <w:bottom w:w="80" w:type="dxa"/>
              <w:end w:w="100" w:type="dxa"/>
            </w:tcMar>
            <w:vAlign w:val="center"/>
          </w:tcPr>
          <w:p>
            <w:r/>
            <w:r>
              <w:rPr>
                <w:rFonts w:ascii="Aptos" w:hAnsi="Aptos"/>
                <w:b/>
                <w:color w:val="FFFFFF"/>
                <w:sz w:val="15"/>
              </w:rPr>
              <w:t>Learning</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SSH initially appeared inactive</w:t>
            </w:r>
          </w:p>
        </w:tc>
        <w:tc>
          <w:tcPr>
            <w:tcW w:type="dxa" w:w="3389"/>
            <w:shd w:fill="FFFFFF"/>
            <w:tcMar>
              <w:top w:w="80" w:type="dxa"/>
              <w:start w:w="100" w:type="dxa"/>
              <w:bottom w:w="80" w:type="dxa"/>
              <w:end w:w="100" w:type="dxa"/>
            </w:tcMar>
            <w:vAlign w:val="center"/>
          </w:tcPr>
          <w:p>
            <w:r/>
            <w:r>
              <w:rPr>
                <w:rFonts w:ascii="Aptos" w:hAnsi="Aptos"/>
                <w:b w:val="0"/>
                <w:color w:val="1E2D3D"/>
                <w:sz w:val="15"/>
              </w:rPr>
              <w:t>Started/verifed the service and then validated port 22 from Kali.</w:t>
            </w:r>
          </w:p>
        </w:tc>
        <w:tc>
          <w:tcPr>
            <w:tcW w:type="dxa" w:w="3389"/>
            <w:shd w:fill="FFFFFF"/>
            <w:tcMar>
              <w:top w:w="80" w:type="dxa"/>
              <w:start w:w="100" w:type="dxa"/>
              <w:bottom w:w="80" w:type="dxa"/>
              <w:end w:w="100" w:type="dxa"/>
            </w:tcMar>
            <w:vAlign w:val="center"/>
          </w:tcPr>
          <w:p>
            <w:r/>
            <w:r>
              <w:rPr>
                <w:rFonts w:ascii="Aptos" w:hAnsi="Aptos"/>
                <w:b w:val="0"/>
                <w:color w:val="1E2D3D"/>
                <w:sz w:val="15"/>
              </w:rPr>
              <w:t>Installation and runtime state are separate checks.</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IPv4 ICMP was initially missing in Wireshark</w:t>
            </w:r>
          </w:p>
        </w:tc>
        <w:tc>
          <w:tcPr>
            <w:tcW w:type="dxa" w:w="3389"/>
            <w:shd w:fill="F5F8FC"/>
            <w:tcMar>
              <w:top w:w="80" w:type="dxa"/>
              <w:start w:w="100" w:type="dxa"/>
              <w:bottom w:w="80" w:type="dxa"/>
              <w:end w:w="100" w:type="dxa"/>
            </w:tcMar>
            <w:vAlign w:val="center"/>
          </w:tcPr>
          <w:p>
            <w:r/>
            <w:r>
              <w:rPr>
                <w:rFonts w:ascii="Aptos" w:hAnsi="Aptos"/>
                <w:b w:val="0"/>
                <w:color w:val="1E2D3D"/>
                <w:sz w:val="15"/>
              </w:rPr>
              <w:t>Forced IPv4 ping and captured the correct exchange.</w:t>
            </w:r>
          </w:p>
        </w:tc>
        <w:tc>
          <w:tcPr>
            <w:tcW w:type="dxa" w:w="3389"/>
            <w:shd w:fill="F5F8FC"/>
            <w:tcMar>
              <w:top w:w="80" w:type="dxa"/>
              <w:start w:w="100" w:type="dxa"/>
              <w:bottom w:w="80" w:type="dxa"/>
              <w:end w:w="100" w:type="dxa"/>
            </w:tcMar>
            <w:vAlign w:val="center"/>
          </w:tcPr>
          <w:p>
            <w:r/>
            <w:r>
              <w:rPr>
                <w:rFonts w:ascii="Aptos" w:hAnsi="Aptos"/>
                <w:b w:val="0"/>
                <w:color w:val="1E2D3D"/>
                <w:sz w:val="15"/>
              </w:rPr>
              <w:t>Capture timing and protocol version matter.</w:t>
            </w:r>
          </w:p>
        </w:tc>
      </w:tr>
      <w:tr>
        <w:tc>
          <w:tcPr>
            <w:tcW w:type="dxa" w:w="3389"/>
            <w:shd w:fill="FFFFFF"/>
            <w:tcMar>
              <w:top w:w="80" w:type="dxa"/>
              <w:start w:w="100" w:type="dxa"/>
              <w:bottom w:w="80" w:type="dxa"/>
              <w:end w:w="100" w:type="dxa"/>
            </w:tcMar>
            <w:vAlign w:val="center"/>
          </w:tcPr>
          <w:p>
            <w:r/>
            <w:r>
              <w:rPr>
                <w:rFonts w:ascii="Aptos" w:hAnsi="Aptos"/>
                <w:b w:val="0"/>
                <w:color w:val="1E2D3D"/>
                <w:sz w:val="15"/>
              </w:rPr>
              <w:t>DNS failed on Host-only network</w:t>
            </w:r>
          </w:p>
        </w:tc>
        <w:tc>
          <w:tcPr>
            <w:tcW w:type="dxa" w:w="3389"/>
            <w:shd w:fill="FFFFFF"/>
            <w:tcMar>
              <w:top w:w="80" w:type="dxa"/>
              <w:start w:w="100" w:type="dxa"/>
              <w:bottom w:w="80" w:type="dxa"/>
              <w:end w:w="100" w:type="dxa"/>
            </w:tcMar>
            <w:vAlign w:val="center"/>
          </w:tcPr>
          <w:p>
            <w:r/>
            <w:r>
              <w:rPr>
                <w:rFonts w:ascii="Aptos" w:hAnsi="Aptos"/>
                <w:b w:val="0"/>
                <w:color w:val="1E2D3D"/>
                <w:sz w:val="15"/>
              </w:rPr>
              <w:t>Temporarily used NAT for DNS capture, then returned to VMnet1.</w:t>
            </w:r>
          </w:p>
        </w:tc>
        <w:tc>
          <w:tcPr>
            <w:tcW w:type="dxa" w:w="3389"/>
            <w:shd w:fill="FFFFFF"/>
            <w:tcMar>
              <w:top w:w="80" w:type="dxa"/>
              <w:start w:w="100" w:type="dxa"/>
              <w:bottom w:w="80" w:type="dxa"/>
              <w:end w:w="100" w:type="dxa"/>
            </w:tcMar>
            <w:vAlign w:val="center"/>
          </w:tcPr>
          <w:p>
            <w:r/>
            <w:r>
              <w:rPr>
                <w:rFonts w:ascii="Aptos" w:hAnsi="Aptos"/>
                <w:b w:val="0"/>
                <w:color w:val="1E2D3D"/>
                <w:sz w:val="15"/>
              </w:rPr>
              <w:t>Lab services and network roles must be verified before capture.</w:t>
            </w:r>
          </w:p>
        </w:tc>
      </w:tr>
      <w:tr>
        <w:tc>
          <w:tcPr>
            <w:tcW w:type="dxa" w:w="3389"/>
            <w:shd w:fill="F5F8FC"/>
            <w:tcMar>
              <w:top w:w="80" w:type="dxa"/>
              <w:start w:w="100" w:type="dxa"/>
              <w:bottom w:w="80" w:type="dxa"/>
              <w:end w:w="100" w:type="dxa"/>
            </w:tcMar>
            <w:vAlign w:val="center"/>
          </w:tcPr>
          <w:p>
            <w:r/>
            <w:r>
              <w:rPr>
                <w:rFonts w:ascii="Aptos" w:hAnsi="Aptos"/>
                <w:b w:val="0"/>
                <w:color w:val="1E2D3D"/>
                <w:sz w:val="15"/>
              </w:rPr>
              <w:t>Wireshark filters showed background traffic</w:t>
            </w:r>
          </w:p>
        </w:tc>
        <w:tc>
          <w:tcPr>
            <w:tcW w:type="dxa" w:w="3389"/>
            <w:shd w:fill="F5F8FC"/>
            <w:tcMar>
              <w:top w:w="80" w:type="dxa"/>
              <w:start w:w="100" w:type="dxa"/>
              <w:bottom w:w="80" w:type="dxa"/>
              <w:end w:w="100" w:type="dxa"/>
            </w:tcMar>
            <w:vAlign w:val="center"/>
          </w:tcPr>
          <w:p>
            <w:r/>
            <w:r>
              <w:rPr>
                <w:rFonts w:ascii="Aptos" w:hAnsi="Aptos"/>
                <w:b w:val="0"/>
                <w:color w:val="1E2D3D"/>
                <w:sz w:val="15"/>
              </w:rPr>
              <w:t>Refined filters to target specific ports and flags.</w:t>
            </w:r>
          </w:p>
        </w:tc>
        <w:tc>
          <w:tcPr>
            <w:tcW w:type="dxa" w:w="3389"/>
            <w:shd w:fill="F5F8FC"/>
            <w:tcMar>
              <w:top w:w="80" w:type="dxa"/>
              <w:start w:w="100" w:type="dxa"/>
              <w:bottom w:w="80" w:type="dxa"/>
              <w:end w:w="100" w:type="dxa"/>
            </w:tcMar>
            <w:vAlign w:val="center"/>
          </w:tcPr>
          <w:p>
            <w:r/>
            <w:r>
              <w:rPr>
                <w:rFonts w:ascii="Aptos" w:hAnsi="Aptos"/>
                <w:b w:val="0"/>
                <w:color w:val="1E2D3D"/>
                <w:sz w:val="15"/>
              </w:rPr>
              <w:t>Filtering is essential for evidence quality.</w:t>
            </w:r>
          </w:p>
        </w:tc>
      </w:tr>
    </w:tbl>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6F5AE6"/>
                <w:sz w:val="20"/>
              </w:rPr>
              <w:t>Analyst lesson</w:t>
            </w:r>
          </w:p>
          <w:p>
            <w:pPr>
              <w:spacing w:after="0"/>
            </w:pPr>
            <w:r>
              <w:rPr>
                <w:color w:val="1E2D3D"/>
                <w:sz w:val="18"/>
              </w:rPr>
              <w:t>Good security reporting is as much about controlled troubleshooting and accurate interpretation as it is about running tools.</w:t>
            </w:r>
          </w:p>
        </w:tc>
      </w:tr>
    </w:tbl>
    <w:p>
      <w:r>
        <w:br w:type="page"/>
      </w:r>
    </w:p>
    <w:p>
      <w:pPr>
        <w:pStyle w:val="SectionLabel"/>
      </w:pPr>
      <w:r>
        <w:t>19</w:t>
      </w:r>
    </w:p>
    <w:p>
      <w:pPr>
        <w:pStyle w:val="Heading1"/>
      </w:pPr>
      <w:r>
        <w:t>Conclusion</w:t>
      </w:r>
    </w:p>
    <w:p>
      <w:pPr>
        <w:spacing w:after="140"/>
      </w:pPr>
      <w:r>
        <w:rPr>
          <w:color w:val="5F6F7F"/>
        </w:rPr>
        <w:t>Assessment outcome and final learning.</w:t>
      </w:r>
    </w:p>
    <w:p>
      <w:r>
        <w:t>The Week 3 assessment progressed from lab construction to host discovery, service enumeration, packet capture, traffic investigation, vulnerability review and controlled hardening. Nmap established the target surface, Wireshark provided packet-level evidence, and the final UFW change demonstrated a measurable reduction in unsolicited TCP exposure while preserving the required SSH service.</w:t>
      </w:r>
    </w:p>
    <w:tbl>
      <w:tblPr>
        <w:tblW w:type="auto" w:w="0"/>
        <w:jc w:val="center"/>
        <w:tblLook w:firstColumn="1" w:firstRow="1" w:lastColumn="0" w:lastRow="0" w:noHBand="0" w:noVBand="1" w:val="04A0"/>
      </w:tblPr>
      <w:tblGrid>
        <w:gridCol w:w="10166"/>
      </w:tblGrid>
      <w:tr>
        <w:tc>
          <w:tcPr>
            <w:tcW w:type="dxa" w:w="10166"/>
            <w:shd w:fill="F8FBFE"/>
            <w:tcMar>
              <w:top w:w="140" w:type="dxa"/>
              <w:start w:w="180" w:type="dxa"/>
              <w:bottom w:w="140" w:type="dxa"/>
              <w:end w:w="180" w:type="dxa"/>
            </w:tcMar>
          </w:tcPr>
          <w:p>
            <w:pPr>
              <w:spacing w:after="80"/>
            </w:pPr>
            <w:r>
              <w:rPr>
                <w:b/>
                <w:color w:val="15B8C6"/>
                <w:sz w:val="20"/>
              </w:rPr>
              <w:t>Key takeaway</w:t>
            </w:r>
          </w:p>
          <w:p>
            <w:pPr>
              <w:spacing w:after="0"/>
            </w:pPr>
            <w:r>
              <w:rPr>
                <w:color w:val="1E2D3D"/>
                <w:sz w:val="18"/>
              </w:rPr>
              <w:t>The strongest improvement was the ability to connect a tool result to an observable network event, then make a controlled configuration change and prove its effect with a before/after test.</w:t>
            </w:r>
          </w:p>
        </w:tc>
      </w:tr>
    </w:tbl>
    <w:p>
      <w:pPr>
        <w:pStyle w:val="SectionLabel"/>
      </w:pPr>
      <w:r>
        <w:t>20</w:t>
      </w:r>
    </w:p>
    <w:p>
      <w:pPr>
        <w:pStyle w:val="Heading1"/>
      </w:pPr>
      <w:r>
        <w:t>References</w:t>
      </w:r>
    </w:p>
    <w:tbl>
      <w:tblPr>
        <w:tblStyle w:val="TableGrid"/>
        <w:tblW w:type="auto" w:w="0"/>
        <w:jc w:val="center"/>
        <w:tblLook w:firstColumn="1" w:firstRow="1" w:lastColumn="0" w:lastRow="0" w:noHBand="0" w:noVBand="1" w:val="04A0"/>
      </w:tblPr>
      <w:tblGrid>
        <w:gridCol w:w="5083"/>
        <w:gridCol w:w="5083"/>
      </w:tblGrid>
      <w:tr>
        <w:tc>
          <w:tcPr>
            <w:tcW w:type="dxa" w:w="5083"/>
            <w:shd w:fill="12324A"/>
            <w:tcMar>
              <w:top w:w="80" w:type="dxa"/>
              <w:start w:w="100" w:type="dxa"/>
              <w:bottom w:w="80" w:type="dxa"/>
              <w:end w:w="100" w:type="dxa"/>
            </w:tcMar>
            <w:vAlign w:val="center"/>
          </w:tcPr>
          <w:p>
            <w:r/>
            <w:r>
              <w:rPr>
                <w:rFonts w:ascii="Aptos" w:hAnsi="Aptos"/>
                <w:b/>
                <w:color w:val="FFFFFF"/>
                <w:sz w:val="16"/>
              </w:rPr>
              <w:t>Source</w:t>
            </w:r>
          </w:p>
        </w:tc>
        <w:tc>
          <w:tcPr>
            <w:tcW w:type="dxa" w:w="5083"/>
            <w:shd w:fill="12324A"/>
            <w:tcMar>
              <w:top w:w="80" w:type="dxa"/>
              <w:start w:w="100" w:type="dxa"/>
              <w:bottom w:w="80" w:type="dxa"/>
              <w:end w:w="100" w:type="dxa"/>
            </w:tcMar>
            <w:vAlign w:val="center"/>
          </w:tcPr>
          <w:p>
            <w:r/>
            <w:r>
              <w:rPr>
                <w:rFonts w:ascii="Aptos" w:hAnsi="Aptos"/>
                <w:b/>
                <w:color w:val="FFFFFF"/>
                <w:sz w:val="16"/>
              </w:rPr>
              <w:t>Reference</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Nmap Documentation</w:t>
            </w:r>
          </w:p>
        </w:tc>
        <w:tc>
          <w:tcPr>
            <w:tcW w:type="dxa" w:w="5083"/>
            <w:shd w:fill="FFFFFF"/>
            <w:tcMar>
              <w:top w:w="80" w:type="dxa"/>
              <w:start w:w="100" w:type="dxa"/>
              <w:bottom w:w="80" w:type="dxa"/>
              <w:end w:w="100" w:type="dxa"/>
            </w:tcMar>
            <w:vAlign w:val="center"/>
          </w:tcPr>
          <w:p>
            <w:r/>
            <w:r>
              <w:rPr>
                <w:rFonts w:ascii="Aptos" w:hAnsi="Aptos"/>
                <w:b w:val="0"/>
                <w:color w:val="1E2D3D"/>
                <w:sz w:val="16"/>
              </w:rPr>
              <w:t>https://nmap.org/book/man.html</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Wireshark Documentation</w:t>
            </w:r>
          </w:p>
        </w:tc>
        <w:tc>
          <w:tcPr>
            <w:tcW w:type="dxa" w:w="5083"/>
            <w:shd w:fill="F5F8FC"/>
            <w:tcMar>
              <w:top w:w="80" w:type="dxa"/>
              <w:start w:w="100" w:type="dxa"/>
              <w:bottom w:w="80" w:type="dxa"/>
              <w:end w:w="100" w:type="dxa"/>
            </w:tcMar>
            <w:vAlign w:val="center"/>
          </w:tcPr>
          <w:p>
            <w:r/>
            <w:r>
              <w:rPr>
                <w:rFonts w:ascii="Aptos" w:hAnsi="Aptos"/>
                <w:b w:val="0"/>
                <w:color w:val="1E2D3D"/>
                <w:sz w:val="16"/>
              </w:rPr>
              <w:t>https://www.wireshark.org/docs/</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Ubuntu Server Documentation</w:t>
            </w:r>
          </w:p>
        </w:tc>
        <w:tc>
          <w:tcPr>
            <w:tcW w:type="dxa" w:w="5083"/>
            <w:shd w:fill="FFFFFF"/>
            <w:tcMar>
              <w:top w:w="80" w:type="dxa"/>
              <w:start w:w="100" w:type="dxa"/>
              <w:bottom w:w="80" w:type="dxa"/>
              <w:end w:w="100" w:type="dxa"/>
            </w:tcMar>
            <w:vAlign w:val="center"/>
          </w:tcPr>
          <w:p>
            <w:r/>
            <w:r>
              <w:rPr>
                <w:rFonts w:ascii="Aptos" w:hAnsi="Aptos"/>
                <w:b w:val="0"/>
                <w:color w:val="1E2D3D"/>
                <w:sz w:val="16"/>
              </w:rPr>
              <w:t>https://documentation.ubuntu.com/server/</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Ubuntu UFW Documentation</w:t>
            </w:r>
          </w:p>
        </w:tc>
        <w:tc>
          <w:tcPr>
            <w:tcW w:type="dxa" w:w="5083"/>
            <w:shd w:fill="F5F8FC"/>
            <w:tcMar>
              <w:top w:w="80" w:type="dxa"/>
              <w:start w:w="100" w:type="dxa"/>
              <w:bottom w:w="80" w:type="dxa"/>
              <w:end w:w="100" w:type="dxa"/>
            </w:tcMar>
            <w:vAlign w:val="center"/>
          </w:tcPr>
          <w:p>
            <w:r/>
            <w:r>
              <w:rPr>
                <w:rFonts w:ascii="Aptos" w:hAnsi="Aptos"/>
                <w:b w:val="0"/>
                <w:color w:val="1E2D3D"/>
                <w:sz w:val="16"/>
              </w:rPr>
              <w:t>https://documentation.ubuntu.com/server/how-to/security/firewalls/</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OpenSSH</w:t>
            </w:r>
          </w:p>
        </w:tc>
        <w:tc>
          <w:tcPr>
            <w:tcW w:type="dxa" w:w="5083"/>
            <w:shd w:fill="FFFFFF"/>
            <w:tcMar>
              <w:top w:w="80" w:type="dxa"/>
              <w:start w:w="100" w:type="dxa"/>
              <w:bottom w:w="80" w:type="dxa"/>
              <w:end w:w="100" w:type="dxa"/>
            </w:tcMar>
            <w:vAlign w:val="center"/>
          </w:tcPr>
          <w:p>
            <w:r/>
            <w:r>
              <w:rPr>
                <w:rFonts w:ascii="Aptos" w:hAnsi="Aptos"/>
                <w:b w:val="0"/>
                <w:color w:val="1E2D3D"/>
                <w:sz w:val="16"/>
              </w:rPr>
              <w:t>https://www.openssh.com/</w:t>
            </w:r>
          </w:p>
        </w:tc>
      </w:tr>
    </w:tbl>
    <w:p>
      <w:pPr>
        <w:pStyle w:val="SectionLabel"/>
      </w:pPr>
      <w:r>
        <w:t>21</w:t>
      </w:r>
    </w:p>
    <w:p>
      <w:pPr>
        <w:pStyle w:val="Heading1"/>
      </w:pPr>
      <w:r>
        <w:t>Screenshots / Evidence</w:t>
      </w:r>
    </w:p>
    <w:p>
      <w:pPr>
        <w:spacing w:after="140"/>
      </w:pPr>
      <w:r>
        <w:rPr>
          <w:color w:val="5F6F7F"/>
        </w:rPr>
        <w:t>Selected evidence stored with the submission set.</w:t>
      </w:r>
    </w:p>
    <w:tbl>
      <w:tblPr>
        <w:tblStyle w:val="TableGrid"/>
        <w:tblW w:type="auto" w:w="0"/>
        <w:jc w:val="center"/>
        <w:tblLook w:firstColumn="1" w:firstRow="1" w:lastColumn="0" w:lastRow="0" w:noHBand="0" w:noVBand="1" w:val="04A0"/>
      </w:tblPr>
      <w:tblGrid>
        <w:gridCol w:w="5083"/>
        <w:gridCol w:w="5083"/>
      </w:tblGrid>
      <w:tr>
        <w:tc>
          <w:tcPr>
            <w:tcW w:type="dxa" w:w="5083"/>
            <w:shd w:fill="12324A"/>
            <w:tcMar>
              <w:top w:w="80" w:type="dxa"/>
              <w:start w:w="100" w:type="dxa"/>
              <w:bottom w:w="80" w:type="dxa"/>
              <w:end w:w="100" w:type="dxa"/>
            </w:tcMar>
            <w:vAlign w:val="center"/>
          </w:tcPr>
          <w:p>
            <w:r/>
            <w:r>
              <w:rPr>
                <w:rFonts w:ascii="Aptos" w:hAnsi="Aptos"/>
                <w:b/>
                <w:color w:val="FFFFFF"/>
                <w:sz w:val="16"/>
              </w:rPr>
              <w:t>Evidence set</w:t>
            </w:r>
          </w:p>
        </w:tc>
        <w:tc>
          <w:tcPr>
            <w:tcW w:type="dxa" w:w="5083"/>
            <w:shd w:fill="12324A"/>
            <w:tcMar>
              <w:top w:w="80" w:type="dxa"/>
              <w:start w:w="100" w:type="dxa"/>
              <w:bottom w:w="80" w:type="dxa"/>
              <w:end w:w="100" w:type="dxa"/>
            </w:tcMar>
            <w:vAlign w:val="center"/>
          </w:tcPr>
          <w:p>
            <w:r/>
            <w:r>
              <w:rPr>
                <w:rFonts w:ascii="Aptos" w:hAnsi="Aptos"/>
                <w:b/>
                <w:color w:val="FFFFFF"/>
                <w:sz w:val="16"/>
              </w:rPr>
              <w:t>Examples</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Nmap</w:t>
            </w:r>
          </w:p>
        </w:tc>
        <w:tc>
          <w:tcPr>
            <w:tcW w:type="dxa" w:w="5083"/>
            <w:shd w:fill="FFFFFF"/>
            <w:tcMar>
              <w:top w:w="80" w:type="dxa"/>
              <w:start w:w="100" w:type="dxa"/>
              <w:bottom w:w="80" w:type="dxa"/>
              <w:end w:w="100" w:type="dxa"/>
            </w:tcMar>
            <w:vAlign w:val="center"/>
          </w:tcPr>
          <w:p>
            <w:r/>
            <w:r>
              <w:rPr>
                <w:rFonts w:ascii="Aptos" w:hAnsi="Aptos"/>
                <w:b w:val="0"/>
                <w:color w:val="1E2D3D"/>
                <w:sz w:val="16"/>
              </w:rPr>
              <w:t>Network discovery, basic scan, service/version, OS, SYN, UDP and NSE outputs.</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Wireshark</w:t>
            </w:r>
          </w:p>
        </w:tc>
        <w:tc>
          <w:tcPr>
            <w:tcW w:type="dxa" w:w="5083"/>
            <w:shd w:fill="F5F8FC"/>
            <w:tcMar>
              <w:top w:w="80" w:type="dxa"/>
              <w:start w:w="100" w:type="dxa"/>
              <w:bottom w:w="80" w:type="dxa"/>
              <w:end w:w="100" w:type="dxa"/>
            </w:tcMar>
            <w:vAlign w:val="center"/>
          </w:tcPr>
          <w:p>
            <w:r/>
            <w:r>
              <w:rPr>
                <w:rFonts w:ascii="Aptos" w:hAnsi="Aptos"/>
                <w:b w:val="0"/>
                <w:color w:val="1E2D3D"/>
                <w:sz w:val="16"/>
              </w:rPr>
              <w:t>ICMP, DNS, TCP/SSH, UDP, ARP, SYN and RST captures.</w:t>
            </w:r>
          </w:p>
        </w:tc>
      </w:tr>
      <w:tr>
        <w:tc>
          <w:tcPr>
            <w:tcW w:type="dxa" w:w="5083"/>
            <w:shd w:fill="FFFFFF"/>
            <w:tcMar>
              <w:top w:w="80" w:type="dxa"/>
              <w:start w:w="100" w:type="dxa"/>
              <w:bottom w:w="80" w:type="dxa"/>
              <w:end w:w="100" w:type="dxa"/>
            </w:tcMar>
            <w:vAlign w:val="center"/>
          </w:tcPr>
          <w:p>
            <w:r/>
            <w:r>
              <w:rPr>
                <w:rFonts w:ascii="Aptos" w:hAnsi="Aptos"/>
                <w:b w:val="0"/>
                <w:color w:val="1E2D3D"/>
                <w:sz w:val="16"/>
              </w:rPr>
              <w:t>Investigation</w:t>
            </w:r>
          </w:p>
        </w:tc>
        <w:tc>
          <w:tcPr>
            <w:tcW w:type="dxa" w:w="5083"/>
            <w:shd w:fill="FFFFFF"/>
            <w:tcMar>
              <w:top w:w="80" w:type="dxa"/>
              <w:start w:w="100" w:type="dxa"/>
              <w:bottom w:w="80" w:type="dxa"/>
              <w:end w:w="100" w:type="dxa"/>
            </w:tcMar>
            <w:vAlign w:val="center"/>
          </w:tcPr>
          <w:p>
            <w:r/>
            <w:r>
              <w:rPr>
                <w:rFonts w:ascii="Aptos" w:hAnsi="Aptos"/>
                <w:b w:val="0"/>
                <w:color w:val="1E2D3D"/>
                <w:sz w:val="16"/>
              </w:rPr>
              <w:t>Nmap + Wireshark correlation and retransmission analysis.</w:t>
            </w:r>
          </w:p>
        </w:tc>
      </w:tr>
      <w:tr>
        <w:tc>
          <w:tcPr>
            <w:tcW w:type="dxa" w:w="5083"/>
            <w:shd w:fill="F5F8FC"/>
            <w:tcMar>
              <w:top w:w="80" w:type="dxa"/>
              <w:start w:w="100" w:type="dxa"/>
              <w:bottom w:w="80" w:type="dxa"/>
              <w:end w:w="100" w:type="dxa"/>
            </w:tcMar>
            <w:vAlign w:val="center"/>
          </w:tcPr>
          <w:p>
            <w:r/>
            <w:r>
              <w:rPr>
                <w:rFonts w:ascii="Aptos" w:hAnsi="Aptos"/>
                <w:b w:val="0"/>
                <w:color w:val="1E2D3D"/>
                <w:sz w:val="16"/>
              </w:rPr>
              <w:t>Hardening</w:t>
            </w:r>
          </w:p>
        </w:tc>
        <w:tc>
          <w:tcPr>
            <w:tcW w:type="dxa" w:w="5083"/>
            <w:shd w:fill="F5F8FC"/>
            <w:tcMar>
              <w:top w:w="80" w:type="dxa"/>
              <w:start w:w="100" w:type="dxa"/>
              <w:bottom w:w="80" w:type="dxa"/>
              <w:end w:w="100" w:type="dxa"/>
            </w:tcMar>
            <w:vAlign w:val="center"/>
          </w:tcPr>
          <w:p>
            <w:r/>
            <w:r>
              <w:rPr>
                <w:rFonts w:ascii="Aptos" w:hAnsi="Aptos"/>
                <w:b w:val="0"/>
                <w:color w:val="1E2D3D"/>
                <w:sz w:val="16"/>
              </w:rPr>
              <w:t>Target baseline, UFW before/after, and before/after Nmap comparison.</w:t>
            </w:r>
          </w:p>
        </w:tc>
      </w:tr>
    </w:tbl>
    <w:sectPr w:rsidR="00FC693F" w:rsidRPr="0006063C" w:rsidSect="00034616">
      <w:footerReference w:type="default" r:id="rId9"/>
      <w:headerReference w:type="default" r:id="rId10"/>
      <w:headerReference w:type="first" r:id="rId23"/>
      <w:footerReference w:type="first" r:id="rId24"/>
      <w:pgSz w:w="12240" w:h="15840"/>
      <w:pgMar w:top="1037"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F7F"/>
        <w:sz w:val="15"/>
      </w:rPr>
      <w:t>DG Interns Hub | Week 3 - Advanced Cybersecurity Practical Task</w:t>
    </w:r>
    <w:r>
      <w:t xml:space="preserve">   |   </w:t>
    </w: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jc w:val="center"/>
      <w:tblLook w:firstColumn="1" w:firstRow="1" w:lastColumn="0" w:lastRow="0" w:noHBand="0" w:noVBand="1" w:val="04A0"/>
    </w:tblPr>
    <w:tblGrid>
      <w:gridCol w:w="8496"/>
      <w:gridCol w:w="2016"/>
    </w:tblGrid>
    <w:tr>
      <w:tc>
        <w:tcPr>
          <w:tcW w:type="dxa" w:w="5256"/>
          <w:shd w:fill="12324A"/>
          <w:tcMar>
            <w:top w:w="100" w:type="dxa"/>
            <w:start w:w="140" w:type="dxa"/>
            <w:bottom w:w="100" w:type="dxa"/>
            <w:end w:w="140" w:type="dxa"/>
          </w:tcMar>
          <w:vAlign w:val="center"/>
        </w:tcPr>
        <w:p>
          <w:r/>
          <w:r>
            <w:rPr>
              <w:rFonts w:ascii="Aptos" w:hAnsi="Aptos"/>
              <w:b/>
              <w:color w:val="FFFFFF"/>
              <w:sz w:val="20"/>
            </w:rPr>
            <w:t>ADVANCED CYBERSECURITY PRACTICAL REPORT</w:t>
          </w:r>
        </w:p>
      </w:tc>
      <w:tc>
        <w:tcPr>
          <w:tcW w:type="dxa" w:w="5256"/>
          <w:shd w:fill="1F6FEB"/>
          <w:tcMar>
            <w:top w:w="100" w:type="dxa"/>
            <w:start w:w="140" w:type="dxa"/>
            <w:bottom w:w="100" w:type="dxa"/>
            <w:end w:w="140" w:type="dxa"/>
          </w:tcMar>
          <w:vAlign w:val="center"/>
        </w:tcPr>
        <w:p>
          <w:pPr>
            <w:jc w:val="right"/>
          </w:pPr>
          <w:r/>
          <w:r>
            <w:rPr>
              <w:rFonts w:ascii="Aptos" w:hAnsi="Aptos"/>
              <w:b/>
              <w:color w:val="FFFFFF"/>
              <w:sz w:val="18"/>
            </w:rPr>
            <w:t>WEEK 3  |  2026</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E2D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ptos Display" w:hAnsi="Aptos Display"/>
      <w:b/>
      <w:bCs/>
      <w:color w:val="12324A"/>
      <w:sz w:val="3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1F6FEB"/>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15B8C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00"/>
      <w:contextualSpacing/>
    </w:pPr>
    <w:rPr>
      <w:rFonts w:asciiTheme="majorHAnsi" w:eastAsiaTheme="majorEastAsia" w:hAnsiTheme="majorHAnsi" w:cstheme="majorBidi" w:ascii="Aptos Display" w:hAnsi="Aptos Display"/>
      <w:b/>
      <w:color w:val="12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Label"/>
    <w:rPr>
      <w:rFonts w:ascii="Aptos" w:hAnsi="Aptos"/>
      <w:b/>
      <w:color w:val="15B8C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