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SHELF COMPLIANCE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color w:val="595959"/>
          <w:sz w:val="30"/>
          <w:szCs w:val="30"/>
          <w:rtl w:val="0"/>
        </w:rPr>
        <w:t xml:space="preserve">Technical Reference &amp;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4" w:sz="8" w:val="single"/>
        </w:pBd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color w:val="2e75b6"/>
          <w:sz w:val="22"/>
          <w:szCs w:val="22"/>
          <w:rtl w:val="0"/>
        </w:rPr>
        <w:t xml:space="preserve">Deep Learning · Computer Vision · TensorFlow/Keras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>
          <w:color w:val="2e75b6"/>
          <w:sz w:val="22"/>
          <w:szCs w:val="22"/>
          <w:rtl w:val="0"/>
        </w:rPr>
        <w:t xml:space="preserve">GroceryStoreDataset · MobileNetV2 · YOLOv8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For Internal Use — Future Development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This document describes the full implementation of a retail shelf compliance system built using deep learning and computer vision. The system allows a distributor or field sales representative to photograph a store shelf with a mobile phone and automatically determine whether the contracted products occupy the agreed percentage of shelf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1.1 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Distributors often have contractual agreements with retail stores specifying that their products must occupy a defined percentage of shelf space. Verifying compliance manually is time-consuming and error-prone. This system automates the verification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Detecting all visible products on a shelf photograph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Classifying each detected product by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Calculating the percentage of shelf space occupied per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Comparing the detected percentages against a contractual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Producing a simple PASS / FAIL compliance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1.2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The pipeline consists of four sequential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620"/>
        <w:gridCol w:w="2520"/>
        <w:gridCol w:w="4500"/>
        <w:tblGridChange w:id="0">
          <w:tblGrid>
            <w:gridCol w:w="720"/>
            <w:gridCol w:w="1620"/>
            <w:gridCol w:w="252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Object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YOLOv8 (pretrained COCO)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Finds WHERE products are on the shelf — outputs bounding boxes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MobileNetV2 (fine-tuned)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Identifies WHAT each detected product is — outputs product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Space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Box area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Calculates % of shelf space per product coarse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Compliance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Rule-based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Compares detected % vs contractual reference — outputs PASS/FAIL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2.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2.1 Dataset Selection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Several datasets were evaluated before settling on the final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2360"/>
        <w:tblGridChange w:id="0">
          <w:tblGrid>
            <w:gridCol w:w="2000"/>
            <w:gridCol w:w="2500"/>
            <w:gridCol w:w="25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SKU-110K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11,762 shelf images, ~1M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 product labels — single class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Used for initial exploration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GroZi-120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120 labelled products, real shelf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Original site offline, no direct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Rejected — download 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GroceryStoreDataset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5,125 images, 81 classes, 43 coarse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 bounding boxes — classification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SELECTED — best fit for use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2.2 GroceryStoreDataset Details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github.com/marcusklasson/GroceryStoreDataset — free, no authentication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Key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5,125 natural images taken with a smartphone in real grocery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81 fine-grained classes (e.g. Granny-Smith, Royal-Gala, Tropicana-Apple-Juice)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43 coarse classes (e.g. Apple, Juice, Milk)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3 top-level categories: Fruit, Vegetable, Carton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class has one clean iconic reference image (product catalogue 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Pre-split into train (2,640), val (296), test (2,485)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2.3 Critical Schema Facts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The original val split had only 296 images across 60/81 classes — 21 classes missing entirely. Using it for early stopping caused severe validation leakage. See Section 3.3 for the fix.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File structure after cloning: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GroceryStoreDataset/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dataset/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train.txt        # path, fine_class_id, coarse_class_id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val.txt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classes.csv      # 81 rows x 6 columns — label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train/           # training images organised by category/class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val/             # validation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test/            # test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sample_images/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iconic/          # 10 clean reference product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natural/         # 10 real in-store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classes.csv column schema: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Class Name 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Fine-grained 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Granny-Smith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Class ID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Fine class numeric ID (0-80)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 Class Name 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 group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 Class ID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 class numeric ID (0-42)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Iconic Image Path 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Path to reference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/iconic-images.../Granny-Smith_Iconic.jpg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Product Description Path (str)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Path to text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/iconic-images.../Granny-Smith_Description.txt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train.txt / val.txt / test.txt format (comma-separated, no header):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train/Fruit/Apple/Golden-Delicious/Golden-Delicious_001.jpg, 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train/Fruit/Apple/Granny-Smith/Granny-Smith_001.jpg, 1,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ind w:left="360" w:firstLine="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Columns: image_path, fine_class_id, coarse_class_id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3. Model — MobileNetV2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3.1 Architecture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MobileNetV2 was selected as the backbone for the following 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for mobile/on-device inference — matches the field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Small model size (~14MB) — deployable on a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Pretrained on ImageNet which includes fruits, vegetables, and packaged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Fast training convergence in Google Colab free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Available directly in tf.keras.applications with one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3.2 Model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Input: (224, 224,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ebf3fb" w:val="clear"/>
        <w:spacing w:after="40" w:before="40" w:lineRule="auto"/>
        <w:ind w:left="360" w:firstLine="0"/>
        <w:rPr/>
      </w:pPr>
      <w:sdt>
        <w:sdtPr>
          <w:id w:val="-2131901498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  → MobileNetV2 backbone (frozen in Phase 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bf3fb" w:val="clear"/>
        <w:spacing w:after="40" w:before="40" w:lineRule="auto"/>
        <w:ind w:left="360" w:firstLine="0"/>
        <w:rPr/>
      </w:pPr>
      <w:sdt>
        <w:sdtPr>
          <w:id w:val="190829503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  → GlobalAveragePooling2D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ebf3fb" w:val="clear"/>
        <w:spacing w:after="40" w:before="40" w:lineRule="auto"/>
        <w:ind w:left="360" w:firstLine="0"/>
        <w:rPr/>
      </w:pPr>
      <w:sdt>
        <w:sdtPr>
          <w:id w:val="-208254727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  → Dense(256, activation='relu')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ebf3fb" w:val="clear"/>
        <w:spacing w:after="40" w:before="40" w:lineRule="auto"/>
        <w:ind w:left="360" w:firstLine="0"/>
        <w:rPr/>
      </w:pPr>
      <w:sdt>
        <w:sdtPr>
          <w:id w:val="1468654645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  → Dropout(0.3)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ebf3fb" w:val="clear"/>
        <w:spacing w:after="40" w:before="40" w:lineRule="auto"/>
        <w:ind w:left="360" w:firstLine="0"/>
        <w:rPr/>
      </w:pPr>
      <w:sdt>
        <w:sdtPr>
          <w:id w:val="1809375301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f3864"/>
              <w:sz w:val="18"/>
              <w:szCs w:val="18"/>
              <w:rtl w:val="0"/>
            </w:rPr>
            <w:t xml:space="preserve">  → Dense(81, activation='softmax')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Output: 81-class probability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3.3 Training — Critical Fix: Val Split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The original val set had 21 missing classes and only 296 images. Early stopping used val_accuracy as its signal, causing the model to overfit to an unrepresentative validation set. First attempt peaked at 63% val accuracy.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Fix applied: merged train + val, re-split with stratification: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combined_df = pd.concat([train_df, val_df], ignore_index=True)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train_split, val_split = train_test_split(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combined_df, test_size=0.15, random_state=42,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stratify=combined_df['fine_class_id']  # all 81 classes in both splits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Result after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Train: 2,490 images, 81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Val: 446 images, 81 classes, min 2 images per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3.4 Training Results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1400"/>
        <w:gridCol w:w="2660"/>
        <w:tblGridChange w:id="0">
          <w:tblGrid>
            <w:gridCol w:w="1800"/>
            <w:gridCol w:w="3500"/>
            <w:gridCol w:w="14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1 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Frozen backbone, original val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Discarded — bad val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1 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Frozen backbone, fixed val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94.78%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BEST MODEL —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2 fine-tune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Unfroze top 30 layers, LR=1e-5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94.33%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Worse — discarded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3.5 Test Set Evaluation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Test accuracy was 69.34% vs 94.78% val accuracy — a large gap caused by validation leakage during training (early stopping optimised on the val set). For the compliance use case, coarse-class fallback brings effective accuracy to ~80%.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Hardest classes (test set):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"/>
        <w:gridCol w:w="5840"/>
        <w:tblGridChange w:id="0">
          <w:tblGrid>
            <w:gridCol w:w="2800"/>
            <w:gridCol w:w="720"/>
            <w:gridCol w:w="5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Confusion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Alpro-Vanilla-Soyghurt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Confused with Alpro-Blueberry-Soyghurt (identical carton shape)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God-Morgon-Orange-Red-Grapefruit-Juice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Confused with other God-Morgon variants (same brand)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Confused with Granny-Smith apple (both small and 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Floury-Potato / Solid-Potato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~30%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Nearly identical brown root vegetables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Orange / Lemon / Red-Grapefruit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~40%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Visually similar citrus fruits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4. Coarse-Class Fallback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4.1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The fine-grained classifier confuses visually similar products within the same brand or product family. However, cross-brand confusions are rare — the model almost never confuses Alpro products with Arla, or Lime with Banana.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4.2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When the fine-class confidence falls below a threshold (default 0.80), the system sums probabilities across all fine classes within the same coarse class and reports the coarse winner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if confidence &gt;=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return fine_class_name           # e.g. 'Granny-Smith'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# Sum probs per coarse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coarse_probs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for fine_id, prob in enumerate(probs):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coarse_id = fine_to_coarse[fine_id]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coarse_probs[coarse_id] += prob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return best_coarse_class_name    # e.g. 'Apple'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4.3 Results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860"/>
        <w:tblGridChange w:id="0">
          <w:tblGrid>
            <w:gridCol w:w="3000"/>
            <w:gridCol w:w="1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66.0%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Correct fine-grained 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~80.0%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Correct coarse class (e.g. Apple, Juice)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Low-confidence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~46%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Fell below threshold, used coarse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Confidence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Configurable in compliance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For compliance checking, coarse accuracy (~80%) is sufficient. The distributor needs to know 'our Apple product is on the shelf' — not whether it is specifically a Granny-Smith or Golden-Delicious.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5. Full Detection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5.1 Why Grid-Based Approach Was Abandoned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 initial approach divided the shelf image into a fixed N×M grid and classified each cell independently. This was discarded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Training images are single-product shots — cells always contain one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On real shelves, grid cell boundaries don't align with product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Background, shelf edges, and price tags contaminate cell crops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 classifier has never seen partial products or backgrounds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5.2 Two-Stage Pipeline (Final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The production pipeline uses a pretrained object detector to first find product locations, then runs the classifier on each detected crop: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200"/>
        <w:gridCol w:w="2800"/>
        <w:gridCol w:w="3800"/>
        <w:tblGridChange w:id="0">
          <w:tblGrid>
            <w:gridCol w:w="360"/>
            <w:gridCol w:w="2200"/>
            <w:gridCol w:w="28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Load shelf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PIL.Image.open()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Any JPEG/PNG from phone camera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Detect product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YOLOv8 nano (COCO weights)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Returns bounding boxes + YOLO class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Classify each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MobileNetV2 + coarse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Returns our product label +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Calculate space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Box area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% of detected area per coarse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Compliance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Reference planogram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PASS/FAIL per contracted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Matplotlib 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Annotated image + bar chart + verdict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5.3 Space Percentage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Shelf space per product is calculated from detected bounding box areas, not pixel counts: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area_by_product = defaultdict(float)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for det in annotated_detections: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box_area = (det['x2']-det['x1']) * (det['y2']-det['y1'])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area_by_product[det['coarse_name']] += box_area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total_detected_area = sum(area_by_product.values())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space_pct = {p: area/total_detected_area*100 for p, area in area_by_product.items()}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5.4 Citrus Fruit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Because the classifier confuses citrus fruits with each other (Orange, Lemon, Lime, Red-Grapefruit, Satsumas), the compliance engine groups them together when checking Orange contracts: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if product == 'Orange':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detected = sum(v for k,v in detected_pct.items()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    if k in ['Orange','Red-Grapefruit','Melon','Satsumas','Lemon'])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6. Compliance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6.1 Reference Planogram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The contractual reference is stored as a simple JSON file. Each key is a coarse product class, each value is the contracted shelf space percentage: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{ "Apple": 30.0, "Orange": 50.0, "Banana": 10.0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ind w:left="360" w:firstLine="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File: reference_planogram.json — edit this file to change contracted percentages for each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6.2 Compliance Logic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5160"/>
        <w:tblGridChange w:id="0">
          <w:tblGrid>
            <w:gridCol w:w="3000"/>
            <w:gridCol w:w="1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compliance_threshold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Min fraction of products that must PASS for overall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15.0%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Acceptable deviation from contracted % (e.g. 30% ± 15% = 15-45% is PASS)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confidence_threshold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Min classifier confidence before coarse fallback triggers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6.3 Compliance Result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{ "verdict": "PASS",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"score": 100.0,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"passed":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"total":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"tolerance": 15.0,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"products":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"Apple":  {"contracted": 30.0, "detected": 40.9, "diff": +10.9, "status": "PASS"},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"Orange": {"contracted": 50.0, "detected": 57.8, "diff": +7.8,  "status": "PASS"},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"Banana": {"contracted": 10.0, "detected": 1.3,  "diff": -8.7,  "status": "PASS"}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7. File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7.1 Core Files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"/>
        <w:gridCol w:w="6240"/>
        <w:tblGridChange w:id="0">
          <w:tblGrid>
            <w:gridCol w:w="2400"/>
            <w:gridCol w:w="7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Contents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data_pipeline.py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HF streaming loader, decode_image, get_bboxes, get_grid_pos, build_dataframe, export_shelf_map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dataset_config.json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n_samples, split, random_seed, n_rows, n_cols, bbox_format, compliance_threshold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shelf_map.json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Grid position output for one shelf image — {R_C_: count}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compliance.py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check_compliance(), print_report(), group_by_row()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reference_planogram.json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Contractual reference — {product: contracted_%}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compliance_report.png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Generated one-page distributor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7.2 Model Checkpoints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4560"/>
        <w:tblGridChange w:id="0">
          <w:tblGrid>
            <w:gridCol w:w="3200"/>
            <w:gridCol w:w="1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best_model_v2.keras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94.78%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1, fixed val split, epoch 16 — USE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finetuned_model_v2.keras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94.33%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2 fine-tune — worse, do not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best_model.keras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63% 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Phase 1, bad val split — do not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7.3 Key Dependencies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5960"/>
        <w:tblGridChange w:id="0">
          <w:tblGrid>
            <w:gridCol w:w="2200"/>
            <w:gridCol w:w="1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tensorflow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Model training, inference, data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ultralytics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YOLOv8 object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PIL / Pillow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Image loading and decoding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DataFrame operations on annotation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Visualizations and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train_test_split for stratified val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HuggingFace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SKU-110K streaming (not used in final version)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8. Known Issues &amp;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8.1 Current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Tested only on synthetic shelf images (tiled training images) — not real full-shelf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YOLOv8 uses COCO weights — not trained on grocery shelves, misses some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Classifier accuracy drops to 66% fine-grained on test set (validation leakage)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Citrus fruits (Lime, Lemon, Orange, Red-Grapefruit) frequently confused with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Alpro carton variants (Vanilla vs Blueberry Soyghurt) nearly indistinguishable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handling of partially visible products or severe occlusion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8.2 Improvement Roadmap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00"/>
        <w:gridCol w:w="900"/>
        <w:gridCol w:w="4760"/>
        <w:tblGridChange w:id="0">
          <w:tblGrid>
            <w:gridCol w:w="2800"/>
            <w:gridCol w:w="900"/>
            <w:gridCol w:w="9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Real shelf test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Test on actual distributor photos to validate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Fine-tune YOLO on SKU-110K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Replace COCO detector with grocery-specific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Fix validation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Use test set for final eval only — never for early stopping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EfficientNetB0 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Expected +5-10% accuracy over MobileNetV2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Coarse-level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Train directly on 43 coarse classes — simpler, more accurate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Mobile API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Wrap pipeline in endpoint — distributor uploads photo, gets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Augment weak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Add more examples for Lime, Alpro variants, potatoes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8.3 Schema Gotchas (HuggingFace SKU-110K)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If returning to SKU-110K on HuggingFace, bboxes are absolute pixels NOT normalised. sample['image'] is a bytes dict, sample['objects'] is a list of dicts. Use sample['width'] and sample['height'] for image dimensions — not PIL .size.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Correct access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img   = Image.open(io.BytesIO(sample['image']['bytes']))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img_w = sample['width']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img_h = sample['height']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bboxes = [obj['bbox'] for obj in sample['objects']]  # list of dicts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9. Quick Start — Run the Full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9.1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1. Clone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!git clone https://github.com/marcusklasson/GroceryStoreDataset.git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2.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!pip install tensorflow ultralytics scikit-learn pillow matplotlib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3. Load best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import tensorflow as 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model = tf.keras.models.load_model('checkpoints/best_model_v2.keras')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9.2 Run Compliance Check on a New Shelf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Full pipeline — one function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result = run_full_pipeline(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image_path    = 'shelf_photo.jpg',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yolo_model    = yolo,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classifier    = model,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conf_threshold = 0.25,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clf_threshold  = 0.80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Run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with open('reference_planogram.json')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reference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report = check_compliance(result['space_pct'],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print_compliance_report(report)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Generate visual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generate_distributor_report(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image_path       = 'shelf_photo.jpg',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pipeline_result  = result,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compliance_report= report,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store_name       = 'Store #001',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  distributor      = 'Field Rep 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9.3 Update Contractual Reference for a New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# Edit reference_planogram.json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"Apple":  25.0,   # store A wants 25% apple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"Orange": 40.0,   # store A wants 40% 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  "Banana": 15.0    # store A wants 15% banana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bf3fb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400" w:lineRule="auto"/>
        <w:jc w:val="cente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End of Document</w:t>
      </w:r>
    </w:p>
    <w:p w:rsidR="00000000" w:rsidDel="00000000" w:rsidP="00000000" w:rsidRDefault="00000000" w:rsidRPr="00000000" w14:paraId="000001F1">
      <w:pPr>
        <w:spacing w:before="400" w:lineRule="auto"/>
        <w:jc w:val="cente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400" w:lineRule="auto"/>
        <w:jc w:val="cente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400" w:lineRule="auto"/>
        <w:jc w:val="both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Pictures reference</w:t>
      </w:r>
    </w:p>
    <w:p w:rsidR="00000000" w:rsidDel="00000000" w:rsidP="00000000" w:rsidRDefault="00000000" w:rsidRPr="00000000" w14:paraId="000001F4">
      <w:pPr>
        <w:spacing w:before="400" w:lineRule="auto"/>
        <w:jc w:val="both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hd w:fill="f1f1f1" w:val="clear"/>
          <w:rtl w:val="0"/>
        </w:rPr>
        <w:t xml:space="preserve">Photo by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767676"/>
            <w:u w:val="single"/>
            <w:shd w:fill="f1f1f1" w:val="clear"/>
            <w:rtl w:val="0"/>
          </w:rPr>
          <w:t xml:space="preserve">nrd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hd w:fill="f1f1f1" w:val="clear"/>
          <w:rtl w:val="0"/>
        </w:rPr>
        <w:t xml:space="preserve"> on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767676"/>
            <w:u w:val="single"/>
            <w:shd w:fill="f1f1f1" w:val="clear"/>
            <w:rtl w:val="0"/>
          </w:rPr>
          <w:t xml:space="preserve">Unsplash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400" w:lineRule="auto"/>
        <w:jc w:val="both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hd w:fill="f1f1f1" w:val="clear"/>
          <w:rtl w:val="0"/>
        </w:rPr>
        <w:t xml:space="preserve">Photo by </w:t>
      </w:r>
      <w:hyperlink r:id="rId9">
        <w:r w:rsidDel="00000000" w:rsidR="00000000" w:rsidRPr="00000000">
          <w:rPr>
            <w:rFonts w:ascii="Roboto" w:cs="Roboto" w:eastAsia="Roboto" w:hAnsi="Roboto"/>
            <w:i w:val="1"/>
            <w:iCs w:val="1"/>
            <w:color w:val="767676"/>
            <w:u w:val="single"/>
            <w:shd w:fill="f1f1f1" w:val="clear"/>
            <w:rtl w:val="0"/>
          </w:rPr>
          <w:t xml:space="preserve">Jakub Kapusnak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hd w:fill="f1f1f1" w:val="clear"/>
          <w:rtl w:val="0"/>
        </w:rPr>
        <w:t xml:space="preserve"> on </w:t>
      </w:r>
      <w:hyperlink r:id="rId10">
        <w:r w:rsidDel="00000000" w:rsidR="00000000" w:rsidRPr="00000000">
          <w:rPr>
            <w:rFonts w:ascii="Roboto" w:cs="Roboto" w:eastAsia="Roboto" w:hAnsi="Roboto"/>
            <w:i w:val="1"/>
            <w:iCs w:val="1"/>
            <w:color w:val="767676"/>
            <w:u w:val="single"/>
            <w:shd w:fill="f1f1f1" w:val="clear"/>
            <w:rtl w:val="0"/>
          </w:rPr>
          <w:t xml:space="preserve">Unsplash</w:t>
        </w:r>
      </w:hyperlink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Shelf Compliance System — Technical Reference  |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unsplash.com/photos/top-view-photo-of-produce-stand-vnNFWKY7Tj4?utm_source=unsplash&amp;utm_medium=referral&amp;utm_content=creditCopyText" TargetMode="External"/><Relationship Id="rId9" Type="http://schemas.openxmlformats.org/officeDocument/2006/relationships/hyperlink" Target="https://unsplash.com/@foodiesfeed?utm_source=unsplash&amp;utm_medium=referral&amp;utm_content=creditCopyTex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splash.com/@nicotitto?utm_source=unsplash&amp;utm_medium=referral&amp;utm_content=creditCopyText" TargetMode="External"/><Relationship Id="rId8" Type="http://schemas.openxmlformats.org/officeDocument/2006/relationships/hyperlink" Target="https://unsplash.com/photos/bunch-of-vegetables-D6Tu_L3chLE?utm_source=unsplash&amp;utm_medium=referral&amp;utm_content=creditCopyTe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baB/cpoPKQAL4wmpYt51/vBXw==">CgMxLjAaIwoBMBIeChwIB0IYCgtDb3VyaWVyIE5ldxIJRmlyYSBNb25vGiMKATESHgocCAdCGAoLQ291cmllciBOZXcSCUZpcmEgTW9ubxojCgEyEh4KHAgHQhgKC0NvdXJpZXIgTmV3EglGaXJhIE1vbm8aIwoBMxIeChwIB0IYCgtDb3VyaWVyIE5ldxIJRmlyYSBNb25vGiMKATQSHgocCAdCGAoLQ291cmllciBOZXcSCUZpcmEgTW9ubzgAciExamR6LTYxTm9qRENkU2xTUUpJLW1ma0hwZWluVlVXU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