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1B3" w:rsidRDefault="002931B3" w:rsidP="002931B3">
      <w:pPr>
        <w:ind w:left="1500"/>
        <w:jc w:val="both"/>
        <w:rPr>
          <w:rFonts w:ascii="Arial" w:eastAsia="Arial" w:hAnsi="Arial"/>
          <w:b/>
          <w:color w:val="FF0000"/>
        </w:rPr>
      </w:pPr>
      <w:r>
        <w:rPr>
          <w:rFonts w:ascii="Arial" w:eastAsia="Arial" w:hAnsi="Arial"/>
          <w:b/>
          <w:color w:val="FF0000"/>
        </w:rPr>
        <w:t>Visualization and Analysis of Click Stream Data</w:t>
      </w:r>
    </w:p>
    <w:p w:rsidR="002931B3" w:rsidRPr="002931B3" w:rsidRDefault="002931B3" w:rsidP="002931B3">
      <w:pPr>
        <w:ind w:left="1500"/>
        <w:jc w:val="both"/>
        <w:rPr>
          <w:rFonts w:ascii="Arial" w:eastAsia="Arial" w:hAnsi="Arial"/>
          <w:b/>
          <w:color w:val="FF0000"/>
        </w:rPr>
      </w:pPr>
    </w:p>
    <w:p w:rsidR="00343ED9" w:rsidRDefault="00343ED9" w:rsidP="002931B3">
      <w:pPr>
        <w:ind w:left="3720"/>
        <w:jc w:val="both"/>
        <w:rPr>
          <w:rFonts w:ascii="Arial" w:eastAsia="Arial" w:hAnsi="Arial"/>
          <w:b/>
          <w:color w:val="FF0000"/>
        </w:rPr>
      </w:pPr>
      <w:r w:rsidRPr="001653A1">
        <w:rPr>
          <w:rFonts w:ascii="Arial" w:eastAsia="Arial" w:hAnsi="Arial"/>
          <w:b/>
          <w:color w:val="FF0000"/>
        </w:rPr>
        <w:t>Internal guide</w:t>
      </w:r>
    </w:p>
    <w:p w:rsidR="002931B3" w:rsidRPr="002931B3" w:rsidRDefault="002931B3" w:rsidP="002931B3">
      <w:pPr>
        <w:ind w:left="3720"/>
        <w:jc w:val="both"/>
        <w:rPr>
          <w:rFonts w:ascii="Arial" w:eastAsia="Arial" w:hAnsi="Arial"/>
          <w:b/>
          <w:color w:val="FF0000"/>
        </w:rPr>
      </w:pPr>
    </w:p>
    <w:p w:rsidR="00343ED9" w:rsidRDefault="002931B3" w:rsidP="002931B3">
      <w:pPr>
        <w:ind w:left="3320"/>
        <w:jc w:val="both"/>
        <w:rPr>
          <w:rFonts w:ascii="Arial" w:eastAsia="Arial" w:hAnsi="Arial"/>
          <w:b/>
          <w:color w:val="FF0000"/>
        </w:rPr>
      </w:pPr>
      <w:r>
        <w:rPr>
          <w:rFonts w:ascii="Arial" w:eastAsia="Arial" w:hAnsi="Arial"/>
          <w:b/>
          <w:color w:val="FF0000"/>
        </w:rPr>
        <w:t xml:space="preserve">      </w:t>
      </w:r>
      <w:r w:rsidR="001653A1">
        <w:rPr>
          <w:rFonts w:ascii="Arial" w:eastAsia="Arial" w:hAnsi="Arial"/>
          <w:b/>
          <w:color w:val="FF0000"/>
        </w:rPr>
        <w:t>Ms. D</w:t>
      </w:r>
      <w:r w:rsidR="00343ED9">
        <w:rPr>
          <w:rFonts w:ascii="Arial" w:eastAsia="Arial" w:hAnsi="Arial"/>
          <w:b/>
          <w:color w:val="FF0000"/>
        </w:rPr>
        <w:t xml:space="preserve">. </w:t>
      </w:r>
      <w:r w:rsidR="001653A1">
        <w:rPr>
          <w:rFonts w:ascii="Arial" w:eastAsia="Arial" w:hAnsi="Arial"/>
          <w:b/>
          <w:color w:val="FF0000"/>
        </w:rPr>
        <w:t>Haritha</w:t>
      </w:r>
    </w:p>
    <w:p w:rsidR="002931B3" w:rsidRPr="002931B3" w:rsidRDefault="002931B3" w:rsidP="002931B3">
      <w:pPr>
        <w:ind w:left="3320"/>
        <w:jc w:val="both"/>
        <w:rPr>
          <w:rFonts w:ascii="Arial" w:eastAsia="Arial" w:hAnsi="Arial"/>
          <w:b/>
          <w:color w:val="FF0000"/>
        </w:rPr>
      </w:pPr>
    </w:p>
    <w:p w:rsidR="00343ED9" w:rsidRPr="002931B3" w:rsidRDefault="001653A1" w:rsidP="002931B3">
      <w:pPr>
        <w:ind w:left="2660"/>
        <w:jc w:val="both"/>
        <w:rPr>
          <w:rFonts w:eastAsia="Times New Roman"/>
          <w:color w:val="00B0F0"/>
        </w:rPr>
      </w:pPr>
      <w:r>
        <w:rPr>
          <w:rFonts w:eastAsia="Times New Roman"/>
          <w:color w:val="00B0F0"/>
        </w:rPr>
        <w:t>M</w:t>
      </w:r>
      <w:r w:rsidR="00343ED9">
        <w:rPr>
          <w:rFonts w:eastAsia="Times New Roman"/>
          <w:color w:val="00B0F0"/>
        </w:rPr>
        <w:t xml:space="preserve">. </w:t>
      </w:r>
      <w:r>
        <w:rPr>
          <w:rFonts w:eastAsia="Times New Roman"/>
          <w:color w:val="00B0F0"/>
        </w:rPr>
        <w:t>Samyuktha(2451-12-733-047</w:t>
      </w:r>
      <w:r w:rsidR="00343ED9">
        <w:rPr>
          <w:rFonts w:eastAsia="Times New Roman"/>
          <w:color w:val="00B0F0"/>
        </w:rPr>
        <w:t>)</w:t>
      </w:r>
    </w:p>
    <w:p w:rsidR="00343ED9" w:rsidRDefault="00343ED9" w:rsidP="00343ED9">
      <w:pPr>
        <w:spacing w:line="200" w:lineRule="exact"/>
        <w:rPr>
          <w:rFonts w:eastAsia="Times New Roman"/>
        </w:rPr>
      </w:pPr>
    </w:p>
    <w:p w:rsidR="00343ED9" w:rsidRDefault="00124784" w:rsidP="00343ED9">
      <w:pPr>
        <w:spacing w:line="324" w:lineRule="exact"/>
        <w:rPr>
          <w:rFonts w:eastAsia="Times New Roman"/>
        </w:rPr>
      </w:pPr>
      <w:r>
        <w:rPr>
          <w:rFonts w:eastAsia="Times New Roman"/>
          <w:noProof/>
        </w:rPr>
        <w:drawing>
          <wp:anchor distT="0" distB="0" distL="114300" distR="114300" simplePos="0" relativeHeight="251660288" behindDoc="1" locked="0" layoutInCell="0" allowOverlap="1">
            <wp:simplePos x="0" y="0"/>
            <wp:positionH relativeFrom="column">
              <wp:posOffset>-88900</wp:posOffset>
            </wp:positionH>
            <wp:positionV relativeFrom="paragraph">
              <wp:posOffset>31750</wp:posOffset>
            </wp:positionV>
            <wp:extent cx="6010275" cy="32861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10275" cy="3286125"/>
                    </a:xfrm>
                    <a:prstGeom prst="rect">
                      <a:avLst/>
                    </a:prstGeom>
                    <a:noFill/>
                  </pic:spPr>
                </pic:pic>
              </a:graphicData>
            </a:graphic>
          </wp:anchor>
        </w:drawing>
      </w:r>
    </w:p>
    <w:p w:rsidR="00343ED9" w:rsidRDefault="00343ED9" w:rsidP="00343ED9">
      <w:pPr>
        <w:spacing w:line="0" w:lineRule="atLeast"/>
        <w:rPr>
          <w:rFonts w:eastAsia="Times New Roman"/>
          <w:b/>
          <w:color w:val="FF0000"/>
        </w:rPr>
      </w:pPr>
      <w:r>
        <w:rPr>
          <w:rFonts w:eastAsia="Times New Roman"/>
          <w:b/>
          <w:color w:val="FF0000"/>
        </w:rPr>
        <w:t>ABSTRACT:</w:t>
      </w:r>
    </w:p>
    <w:p w:rsidR="00343ED9" w:rsidRDefault="00343ED9" w:rsidP="00343ED9">
      <w:pPr>
        <w:spacing w:line="0" w:lineRule="atLeast"/>
        <w:rPr>
          <w:rFonts w:eastAsia="Times New Roman"/>
          <w:b/>
          <w:color w:val="FF0000"/>
        </w:rPr>
      </w:pPr>
    </w:p>
    <w:p w:rsidR="00343ED9" w:rsidRPr="00343ED9" w:rsidRDefault="00343ED9" w:rsidP="00124784">
      <w:pPr>
        <w:spacing w:line="276" w:lineRule="auto"/>
        <w:jc w:val="both"/>
        <w:rPr>
          <w:rFonts w:eastAsia="Times New Roman" w:cs="Times New Roman"/>
          <w:sz w:val="32"/>
        </w:rPr>
      </w:pPr>
      <w:r w:rsidRPr="00343ED9">
        <w:rPr>
          <w:rFonts w:cs="Times New Roman"/>
        </w:rPr>
        <w:t>Nowadays most of the organizations have turned to Ecommerce which has become a necessary component for business strategy and a catalyst for economic development. These organizations need to predict the analysis about their products and services to track their business from the customers end. The response from the customers based on their activities on the websites decides the future changes required to improve the business values. These organizations stores the information of all customers in detail for future analysis which is commonly referred as big data, as it is g</w:t>
      </w:r>
      <w:r>
        <w:rPr>
          <w:rFonts w:cs="Times New Roman"/>
        </w:rPr>
        <w:t>rowing at high rates day by day.</w:t>
      </w:r>
      <w:r w:rsidR="0079358B">
        <w:rPr>
          <w:rFonts w:cs="Times New Roman"/>
        </w:rPr>
        <w:t xml:space="preserve"> </w:t>
      </w:r>
      <w:r w:rsidRPr="00343ED9">
        <w:rPr>
          <w:rFonts w:cs="Times New Roman"/>
        </w:rPr>
        <w:t>Click streams  are records of user interactions with websites and other applications. A typical approach to load these data and processing is by using traditional databases, but it involves many complexities while performing different operations.</w:t>
      </w:r>
    </w:p>
    <w:p w:rsidR="00343ED9" w:rsidRPr="00343ED9" w:rsidRDefault="00343ED9" w:rsidP="00124784">
      <w:pPr>
        <w:spacing w:line="276" w:lineRule="auto"/>
        <w:jc w:val="both"/>
        <w:rPr>
          <w:rFonts w:eastAsia="Times New Roman" w:cs="Times New Roman"/>
          <w:sz w:val="32"/>
        </w:rPr>
      </w:pPr>
      <w:r w:rsidRPr="00343ED9">
        <w:rPr>
          <w:rFonts w:cs="Times New Roman"/>
        </w:rPr>
        <w:t>Here in this project  click stream data is processed, analyzed with the structure of Hadoop using Cloudera Data Platform (CDH) which provides large scale processing performance and visualized through power view tools</w:t>
      </w:r>
      <w:r>
        <w:rPr>
          <w:rFonts w:cs="Times New Roman"/>
        </w:rPr>
        <w:t>.</w:t>
      </w:r>
    </w:p>
    <w:p w:rsidR="00343ED9" w:rsidRDefault="00343ED9" w:rsidP="00124784">
      <w:pPr>
        <w:spacing w:line="276" w:lineRule="auto"/>
        <w:jc w:val="both"/>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bookmarkStart w:id="0" w:name="page2"/>
      <w:bookmarkEnd w:id="0"/>
    </w:p>
    <w:p w:rsidR="0079358B" w:rsidRPr="0079358B" w:rsidRDefault="0079358B" w:rsidP="00343ED9">
      <w:pPr>
        <w:spacing w:line="214" w:lineRule="exact"/>
        <w:rPr>
          <w:rFonts w:eastAsiaTheme="minorHAnsi"/>
          <w:b/>
          <w:color w:val="FF0000"/>
        </w:rPr>
      </w:pPr>
      <w:r w:rsidRPr="0079358B">
        <w:rPr>
          <w:rFonts w:eastAsiaTheme="minorHAnsi"/>
          <w:b/>
          <w:color w:val="FF0000"/>
        </w:rPr>
        <w:t xml:space="preserve">Bar Chart </w:t>
      </w:r>
    </w:p>
    <w:p w:rsidR="0079358B" w:rsidRDefault="0079358B" w:rsidP="00343ED9">
      <w:pPr>
        <w:spacing w:line="214" w:lineRule="exact"/>
        <w:rPr>
          <w:rFonts w:eastAsiaTheme="minorHAnsi"/>
        </w:rPr>
      </w:pPr>
    </w:p>
    <w:p w:rsidR="00343ED9" w:rsidRDefault="003C2A0B" w:rsidP="00343ED9">
      <w:pPr>
        <w:spacing w:line="214" w:lineRule="exact"/>
        <w:rPr>
          <w:rFonts w:eastAsiaTheme="minorHAnsi"/>
        </w:rPr>
      </w:pPr>
      <w:r>
        <w:rPr>
          <w:rFonts w:eastAsiaTheme="minorHAnsi"/>
        </w:rPr>
        <w:t>The Bar Chart displays the Users who belong to different cities</w:t>
      </w:r>
    </w:p>
    <w:p w:rsidR="002931B3" w:rsidRDefault="002931B3" w:rsidP="00343ED9">
      <w:pPr>
        <w:spacing w:line="214" w:lineRule="exact"/>
        <w:rPr>
          <w:rFonts w:eastAsia="Times New Roman"/>
        </w:rPr>
      </w:pPr>
    </w:p>
    <w:p w:rsidR="0079358B" w:rsidRDefault="003C2A0B" w:rsidP="0079358B">
      <w:pPr>
        <w:spacing w:line="0" w:lineRule="atLeast"/>
        <w:rPr>
          <w:rFonts w:eastAsia="Times New Roman"/>
          <w:color w:val="00B0F0"/>
        </w:rPr>
      </w:pPr>
      <w:r w:rsidRPr="003C2A0B">
        <w:rPr>
          <w:rFonts w:eastAsia="Times New Roman"/>
          <w:noProof/>
          <w:color w:val="00B0F0"/>
        </w:rPr>
        <w:drawing>
          <wp:inline distT="0" distB="0" distL="0" distR="0">
            <wp:extent cx="4400550" cy="3295650"/>
            <wp:effectExtent l="19050" t="0" r="0" b="0"/>
            <wp:docPr id="33" name="Picture 49" descr="city.JPG"/>
            <wp:cNvGraphicFramePr/>
            <a:graphic xmlns:a="http://schemas.openxmlformats.org/drawingml/2006/main">
              <a:graphicData uri="http://schemas.openxmlformats.org/drawingml/2006/picture">
                <pic:pic xmlns:pic="http://schemas.openxmlformats.org/drawingml/2006/picture">
                  <pic:nvPicPr>
                    <pic:cNvPr id="3" name="Picture 2" descr="city.JPG"/>
                    <pic:cNvPicPr>
                      <a:picLocks noChangeAspect="1"/>
                    </pic:cNvPicPr>
                  </pic:nvPicPr>
                  <pic:blipFill>
                    <a:blip r:embed="rId8">
                      <a:lum/>
                    </a:blip>
                    <a:srcRect r="23647"/>
                    <a:stretch>
                      <a:fillRect/>
                    </a:stretch>
                  </pic:blipFill>
                  <pic:spPr>
                    <a:xfrm>
                      <a:off x="0" y="0"/>
                      <a:ext cx="4400550" cy="3295650"/>
                    </a:xfrm>
                    <a:prstGeom prst="rect">
                      <a:avLst/>
                    </a:prstGeom>
                  </pic:spPr>
                </pic:pic>
              </a:graphicData>
            </a:graphic>
          </wp:inline>
        </w:drawing>
      </w:r>
      <w:bookmarkStart w:id="1" w:name="_Toc448666089"/>
    </w:p>
    <w:p w:rsidR="0079358B" w:rsidRDefault="0079358B" w:rsidP="00124784">
      <w:pPr>
        <w:jc w:val="both"/>
      </w:pPr>
      <w:r w:rsidRPr="0079358B">
        <w:rPr>
          <w:rFonts w:eastAsiaTheme="minorHAnsi"/>
          <w:b/>
          <w:color w:val="FF0000"/>
        </w:rPr>
        <w:lastRenderedPageBreak/>
        <w:t>Bar Chart</w:t>
      </w:r>
      <w:r w:rsidRPr="0079358B">
        <w:t xml:space="preserve"> </w:t>
      </w:r>
    </w:p>
    <w:p w:rsidR="0079358B" w:rsidRDefault="0079358B" w:rsidP="00124784">
      <w:pPr>
        <w:jc w:val="both"/>
      </w:pPr>
    </w:p>
    <w:p w:rsidR="003C2A0B" w:rsidRPr="0079358B" w:rsidRDefault="003C2A0B" w:rsidP="00124784">
      <w:pPr>
        <w:jc w:val="both"/>
        <w:rPr>
          <w:rFonts w:eastAsia="Times New Roman"/>
          <w:color w:val="00B0F0"/>
        </w:rPr>
      </w:pPr>
      <w:r>
        <w:t>Bar Chart to optimize market performance</w:t>
      </w:r>
      <w:bookmarkEnd w:id="1"/>
      <w:r>
        <w:t xml:space="preserve"> </w:t>
      </w:r>
    </w:p>
    <w:p w:rsidR="003C2A0B" w:rsidRDefault="003C2A0B" w:rsidP="003C2A0B">
      <w:pPr>
        <w:rPr>
          <w:rFonts w:eastAsia="Open Sans"/>
        </w:rPr>
      </w:pPr>
    </w:p>
    <w:p w:rsidR="003C2A0B" w:rsidRDefault="003C2A0B" w:rsidP="003C2A0B">
      <w:r w:rsidRPr="00960B4A">
        <w:rPr>
          <w:noProof/>
        </w:rPr>
        <w:drawing>
          <wp:inline distT="0" distB="0" distL="0" distR="0">
            <wp:extent cx="4333875" cy="3476625"/>
            <wp:effectExtent l="19050" t="0" r="9525" b="0"/>
            <wp:docPr id="1" name="Picture 53" descr="https://raw.githubusercontent.com/hortonworks/hadoop-tutorials/master/Sandbox/images/tutorial-10/32_new_powerview2.jpg?raw=true"/>
            <wp:cNvGraphicFramePr/>
            <a:graphic xmlns:a="http://schemas.openxmlformats.org/drawingml/2006/main">
              <a:graphicData uri="http://schemas.openxmlformats.org/drawingml/2006/picture">
                <pic:pic xmlns:pic="http://schemas.openxmlformats.org/drawingml/2006/picture">
                  <pic:nvPicPr>
                    <pic:cNvPr id="5" name="Picture 2" descr="https://raw.githubusercontent.com/hortonworks/hadoop-tutorials/master/Sandbox/images/tutorial-10/32_new_powerview2.jpg?raw=true"/>
                    <pic:cNvPicPr>
                      <a:picLocks noGrp="1" noChangeAspect="1" noChangeArrowheads="1"/>
                    </pic:cNvPicPr>
                  </pic:nvPicPr>
                  <pic:blipFill>
                    <a:blip r:embed="rId9"/>
                    <a:stretch>
                      <a:fillRect/>
                    </a:stretch>
                  </pic:blipFill>
                  <pic:spPr bwMode="auto">
                    <a:xfrm>
                      <a:off x="0" y="0"/>
                      <a:ext cx="4333218" cy="3476098"/>
                    </a:xfrm>
                    <a:prstGeom prst="rect">
                      <a:avLst/>
                    </a:prstGeom>
                    <a:noFill/>
                    <a:ln>
                      <a:noFill/>
                    </a:ln>
                  </pic:spPr>
                </pic:pic>
              </a:graphicData>
            </a:graphic>
          </wp:inline>
        </w:drawing>
      </w:r>
    </w:p>
    <w:p w:rsidR="003C2A0B" w:rsidRDefault="003C2A0B" w:rsidP="003C2A0B"/>
    <w:p w:rsidR="0079358B" w:rsidRDefault="0079358B" w:rsidP="00124784">
      <w:pPr>
        <w:jc w:val="both"/>
      </w:pPr>
      <w:r w:rsidRPr="0079358B">
        <w:rPr>
          <w:b/>
          <w:color w:val="FF0000"/>
        </w:rPr>
        <w:t>Map Chart</w:t>
      </w:r>
      <w:r>
        <w:t xml:space="preserve"> </w:t>
      </w:r>
    </w:p>
    <w:p w:rsidR="0079358B" w:rsidRDefault="0079358B" w:rsidP="00124784">
      <w:pPr>
        <w:jc w:val="both"/>
      </w:pPr>
    </w:p>
    <w:p w:rsidR="003C2A0B" w:rsidRDefault="003C2A0B" w:rsidP="00124784">
      <w:pPr>
        <w:jc w:val="both"/>
      </w:pPr>
      <w:r>
        <w:t>The Map Chart shows Country Wise Click Rate</w:t>
      </w:r>
    </w:p>
    <w:p w:rsidR="003C2A0B" w:rsidRPr="00A474CA" w:rsidRDefault="003C2A0B" w:rsidP="003C2A0B"/>
    <w:p w:rsidR="003C2A0B" w:rsidRDefault="003C2A0B" w:rsidP="003C2A0B">
      <w:r w:rsidRPr="00960B4A">
        <w:rPr>
          <w:noProof/>
        </w:rPr>
        <w:drawing>
          <wp:inline distT="0" distB="0" distL="0" distR="0">
            <wp:extent cx="4400550" cy="3695700"/>
            <wp:effectExtent l="19050" t="0" r="0" b="0"/>
            <wp:docPr id="3" name="Picture 51" descr="country wise filled map.JPG"/>
            <wp:cNvGraphicFramePr/>
            <a:graphic xmlns:a="http://schemas.openxmlformats.org/drawingml/2006/main">
              <a:graphicData uri="http://schemas.openxmlformats.org/drawingml/2006/picture">
                <pic:pic xmlns:pic="http://schemas.openxmlformats.org/drawingml/2006/picture">
                  <pic:nvPicPr>
                    <pic:cNvPr id="4" name="Content Placeholder 3" descr="country wise filled map.JPG"/>
                    <pic:cNvPicPr>
                      <a:picLocks noGrp="1" noChangeAspect="1"/>
                    </pic:cNvPicPr>
                  </pic:nvPicPr>
                  <pic:blipFill>
                    <a:blip r:embed="rId10"/>
                    <a:stretch>
                      <a:fillRect/>
                    </a:stretch>
                  </pic:blipFill>
                  <pic:spPr>
                    <a:xfrm>
                      <a:off x="0" y="0"/>
                      <a:ext cx="4403823" cy="3698449"/>
                    </a:xfrm>
                    <a:prstGeom prst="rect">
                      <a:avLst/>
                    </a:prstGeom>
                    <a:noFill/>
                    <a:ln>
                      <a:noFill/>
                    </a:ln>
                  </pic:spPr>
                </pic:pic>
              </a:graphicData>
            </a:graphic>
          </wp:inline>
        </w:drawing>
      </w:r>
    </w:p>
    <w:p w:rsidR="003C2A0B" w:rsidRDefault="003C2A0B" w:rsidP="003C2A0B"/>
    <w:p w:rsidR="0079358B" w:rsidRDefault="0079358B" w:rsidP="00124784">
      <w:pPr>
        <w:jc w:val="both"/>
      </w:pPr>
      <w:r w:rsidRPr="0079358B">
        <w:rPr>
          <w:b/>
          <w:color w:val="FF0000"/>
        </w:rPr>
        <w:t>Map chart</w:t>
      </w:r>
    </w:p>
    <w:p w:rsidR="00C81177" w:rsidRDefault="00C81177" w:rsidP="00124784">
      <w:pPr>
        <w:jc w:val="both"/>
      </w:pPr>
    </w:p>
    <w:p w:rsidR="003C2A0B" w:rsidRDefault="0079358B" w:rsidP="00124784">
      <w:pPr>
        <w:spacing w:line="276" w:lineRule="auto"/>
        <w:jc w:val="both"/>
      </w:pPr>
      <w:r>
        <w:t xml:space="preserve"> The M</w:t>
      </w:r>
      <w:r w:rsidR="003C2A0B" w:rsidRPr="00960B4A">
        <w:t xml:space="preserve">ap </w:t>
      </w:r>
      <w:r w:rsidR="003C2A0B">
        <w:t xml:space="preserve">chart </w:t>
      </w:r>
      <w:r w:rsidR="003C2A0B" w:rsidRPr="00960B4A">
        <w:t>displays the product cate</w:t>
      </w:r>
      <w:r w:rsidR="003C2A0B">
        <w:t>gories by</w:t>
      </w:r>
      <w:r w:rsidR="003C2A0B" w:rsidRPr="00D904AC">
        <w:rPr>
          <w:lang w:val="en-US"/>
        </w:rPr>
        <w:t xml:space="preserve"> color</w:t>
      </w:r>
      <w:r w:rsidR="003C2A0B">
        <w:t xml:space="preserve"> for each state</w:t>
      </w:r>
      <w:r>
        <w:t xml:space="preserve">. </w:t>
      </w:r>
      <w:r w:rsidR="003C2A0B" w:rsidRPr="00960B4A">
        <w:t>We can see that the largest number of page hits in Florida were for clothing, followed by shoes</w:t>
      </w:r>
    </w:p>
    <w:p w:rsidR="00C81177" w:rsidRDefault="00C81177" w:rsidP="00C81177">
      <w:pPr>
        <w:spacing w:line="276" w:lineRule="auto"/>
        <w:jc w:val="both"/>
      </w:pPr>
    </w:p>
    <w:p w:rsidR="003C2A0B" w:rsidRDefault="003C2A0B" w:rsidP="00C81177">
      <w:pPr>
        <w:spacing w:line="276" w:lineRule="auto"/>
        <w:jc w:val="both"/>
      </w:pPr>
      <w:r w:rsidRPr="00960B4A">
        <w:rPr>
          <w:noProof/>
        </w:rPr>
        <w:drawing>
          <wp:inline distT="0" distB="0" distL="0" distR="0">
            <wp:extent cx="4276725" cy="2762250"/>
            <wp:effectExtent l="19050" t="0" r="9525" b="0"/>
            <wp:docPr id="15" name="Picture 52" descr="http://raw.github.com/hortonworks/hadoop-tutorials/master/Sandbox/images/tutorial-10/28_category_by_color_florida.jpg?raw=true"/>
            <wp:cNvGraphicFramePr/>
            <a:graphic xmlns:a="http://schemas.openxmlformats.org/drawingml/2006/main">
              <a:graphicData uri="http://schemas.openxmlformats.org/drawingml/2006/picture">
                <pic:pic xmlns:pic="http://schemas.openxmlformats.org/drawingml/2006/picture">
                  <pic:nvPicPr>
                    <pic:cNvPr id="5" name="Picture 2" descr="http://raw.github.com/hortonworks/hadoop-tutorials/master/Sandbox/images/tutorial-10/28_category_by_color_florida.jpg?raw=true"/>
                    <pic:cNvPicPr>
                      <a:picLocks noGrp="1" noChangeAspect="1" noChangeArrowheads="1"/>
                    </pic:cNvPicPr>
                  </pic:nvPicPr>
                  <pic:blipFill>
                    <a:blip r:embed="rId11"/>
                    <a:stretch>
                      <a:fillRect/>
                    </a:stretch>
                  </pic:blipFill>
                  <pic:spPr bwMode="auto">
                    <a:xfrm>
                      <a:off x="0" y="0"/>
                      <a:ext cx="4286281" cy="2768422"/>
                    </a:xfrm>
                    <a:prstGeom prst="rect">
                      <a:avLst/>
                    </a:prstGeom>
                    <a:noFill/>
                    <a:ln>
                      <a:noFill/>
                    </a:ln>
                  </pic:spPr>
                </pic:pic>
              </a:graphicData>
            </a:graphic>
          </wp:inline>
        </w:drawing>
      </w:r>
    </w:p>
    <w:p w:rsidR="003C2A0B" w:rsidRDefault="003C2A0B" w:rsidP="003C2A0B"/>
    <w:p w:rsidR="00C81177" w:rsidRDefault="00C81177" w:rsidP="00124784">
      <w:pPr>
        <w:tabs>
          <w:tab w:val="left" w:pos="1485"/>
        </w:tabs>
        <w:spacing w:line="360" w:lineRule="auto"/>
        <w:jc w:val="both"/>
        <w:rPr>
          <w:b/>
          <w:color w:val="FF0000"/>
        </w:rPr>
      </w:pPr>
      <w:r w:rsidRPr="00C81177">
        <w:rPr>
          <w:b/>
          <w:color w:val="FF0000"/>
        </w:rPr>
        <w:t>Bar Chart</w:t>
      </w:r>
      <w:r w:rsidR="00124784">
        <w:rPr>
          <w:b/>
          <w:color w:val="FF0000"/>
        </w:rPr>
        <w:tab/>
      </w:r>
    </w:p>
    <w:p w:rsidR="003C2A0B" w:rsidRDefault="00C81177" w:rsidP="00124784">
      <w:pPr>
        <w:spacing w:line="360" w:lineRule="auto"/>
        <w:jc w:val="both"/>
      </w:pPr>
      <w:r>
        <w:t xml:space="preserve"> </w:t>
      </w:r>
      <w:r w:rsidR="003C2A0B">
        <w:t>Bar Chart to display</w:t>
      </w:r>
      <w:r w:rsidR="003C2A0B" w:rsidRPr="00960B4A">
        <w:t xml:space="preserve"> Count of URL in ascending order</w:t>
      </w:r>
    </w:p>
    <w:p w:rsidR="003C2A0B" w:rsidRPr="00F269D2" w:rsidRDefault="003C2A0B" w:rsidP="003C2A0B"/>
    <w:p w:rsidR="003C2A0B" w:rsidRDefault="003C2A0B" w:rsidP="00124784">
      <w:r w:rsidRPr="00960B4A">
        <w:rPr>
          <w:noProof/>
        </w:rPr>
        <w:drawing>
          <wp:inline distT="0" distB="0" distL="0" distR="0">
            <wp:extent cx="3829050" cy="3810000"/>
            <wp:effectExtent l="19050" t="0" r="0" b="0"/>
            <wp:docPr id="24" name="Picture 54" descr="http://raw.github.com/hortonworks/hadoop-tutorials/master/Sandbox/images/tutorial-10/35_urls_for_age_group_sorted.jpg?raw=true"/>
            <wp:cNvGraphicFramePr/>
            <a:graphic xmlns:a="http://schemas.openxmlformats.org/drawingml/2006/main">
              <a:graphicData uri="http://schemas.openxmlformats.org/drawingml/2006/picture">
                <pic:pic xmlns:pic="http://schemas.openxmlformats.org/drawingml/2006/picture">
                  <pic:nvPicPr>
                    <pic:cNvPr id="5" name="Picture 2" descr="http://raw.github.com/hortonworks/hadoop-tutorials/master/Sandbox/images/tutorial-10/35_urls_for_age_group_sorted.jpg?raw=true"/>
                    <pic:cNvPicPr>
                      <a:picLocks noGrp="1" noChangeAspect="1" noChangeArrowheads="1"/>
                    </pic:cNvPicPr>
                  </pic:nvPicPr>
                  <pic:blipFill>
                    <a:blip r:embed="rId12"/>
                    <a:stretch>
                      <a:fillRect/>
                    </a:stretch>
                  </pic:blipFill>
                  <pic:spPr bwMode="auto">
                    <a:xfrm>
                      <a:off x="0" y="0"/>
                      <a:ext cx="3839188" cy="3820088"/>
                    </a:xfrm>
                    <a:prstGeom prst="rect">
                      <a:avLst/>
                    </a:prstGeom>
                    <a:noFill/>
                    <a:ln>
                      <a:noFill/>
                    </a:ln>
                  </pic:spPr>
                </pic:pic>
              </a:graphicData>
            </a:graphic>
          </wp:inline>
        </w:drawing>
      </w:r>
    </w:p>
    <w:p w:rsidR="00124784" w:rsidRDefault="00124784" w:rsidP="00124784"/>
    <w:p w:rsidR="00124784" w:rsidRDefault="00C81177" w:rsidP="00124784">
      <w:pPr>
        <w:jc w:val="both"/>
      </w:pPr>
      <w:bookmarkStart w:id="2" w:name="_Toc448666091"/>
      <w:r w:rsidRPr="00C81177">
        <w:rPr>
          <w:b/>
          <w:color w:val="FF0000"/>
        </w:rPr>
        <w:lastRenderedPageBreak/>
        <w:t>Map Chart</w:t>
      </w:r>
      <w:r>
        <w:t xml:space="preserve"> </w:t>
      </w:r>
    </w:p>
    <w:p w:rsidR="00124784" w:rsidRDefault="00124784" w:rsidP="00124784">
      <w:pPr>
        <w:jc w:val="both"/>
      </w:pPr>
    </w:p>
    <w:p w:rsidR="003C2A0B" w:rsidRDefault="003C2A0B" w:rsidP="00124784">
      <w:pPr>
        <w:jc w:val="both"/>
      </w:pPr>
      <w:r>
        <w:t xml:space="preserve">Map Chart to </w:t>
      </w:r>
      <w:r w:rsidRPr="00F269D2">
        <w:t>Display the IP count for each state in US</w:t>
      </w:r>
      <w:bookmarkEnd w:id="2"/>
    </w:p>
    <w:p w:rsidR="003C2A0B" w:rsidRPr="00A474CA" w:rsidRDefault="003C2A0B" w:rsidP="00124784"/>
    <w:p w:rsidR="003C2A0B" w:rsidRDefault="003C2A0B" w:rsidP="003C2A0B">
      <w:r w:rsidRPr="00F269D2">
        <w:rPr>
          <w:noProof/>
        </w:rPr>
        <w:drawing>
          <wp:inline distT="0" distB="0" distL="0" distR="0">
            <wp:extent cx="4352925" cy="2905125"/>
            <wp:effectExtent l="19050" t="0" r="9525" b="0"/>
            <wp:docPr id="25" name="Picture 55" descr="http://raw.github.com/hortonworks/hadoop-tutorials/master/Sandbox/images/tutorial-10/26_ip_count_by_state.jpg?raw=true"/>
            <wp:cNvGraphicFramePr/>
            <a:graphic xmlns:a="http://schemas.openxmlformats.org/drawingml/2006/main">
              <a:graphicData uri="http://schemas.openxmlformats.org/drawingml/2006/picture">
                <pic:pic xmlns:pic="http://schemas.openxmlformats.org/drawingml/2006/picture">
                  <pic:nvPicPr>
                    <pic:cNvPr id="5" name="Picture 2" descr="http://raw.github.com/hortonworks/hadoop-tutorials/master/Sandbox/images/tutorial-10/26_ip_count_by_state.jpg?raw=true"/>
                    <pic:cNvPicPr>
                      <a:picLocks noGrp="1" noChangeAspect="1" noChangeArrowheads="1"/>
                    </pic:cNvPicPr>
                  </pic:nvPicPr>
                  <pic:blipFill>
                    <a:blip r:embed="rId13"/>
                    <a:stretch>
                      <a:fillRect/>
                    </a:stretch>
                  </pic:blipFill>
                  <pic:spPr bwMode="auto">
                    <a:xfrm>
                      <a:off x="0" y="0"/>
                      <a:ext cx="4357928" cy="2908464"/>
                    </a:xfrm>
                    <a:prstGeom prst="rect">
                      <a:avLst/>
                    </a:prstGeom>
                    <a:noFill/>
                    <a:ln>
                      <a:noFill/>
                    </a:ln>
                  </pic:spPr>
                </pic:pic>
              </a:graphicData>
            </a:graphic>
          </wp:inline>
        </w:drawing>
      </w:r>
    </w:p>
    <w:p w:rsidR="003C2A0B" w:rsidRDefault="003C2A0B" w:rsidP="003C2A0B"/>
    <w:p w:rsidR="003C2A0B" w:rsidRPr="008553F9" w:rsidRDefault="00C81177" w:rsidP="003C2A0B">
      <w:pPr>
        <w:pStyle w:val="Subtitle"/>
      </w:pPr>
      <w:r>
        <w:rPr>
          <w:noProof/>
        </w:rPr>
        <w:drawing>
          <wp:anchor distT="0" distB="0" distL="114300" distR="114300" simplePos="0" relativeHeight="251676672" behindDoc="1" locked="0" layoutInCell="0" allowOverlap="1">
            <wp:simplePos x="0" y="0"/>
            <wp:positionH relativeFrom="column">
              <wp:posOffset>-488950</wp:posOffset>
            </wp:positionH>
            <wp:positionV relativeFrom="paragraph">
              <wp:posOffset>38099</wp:posOffset>
            </wp:positionV>
            <wp:extent cx="6264910" cy="5324475"/>
            <wp:effectExtent l="19050" t="0" r="2540" b="0"/>
            <wp:wrapNone/>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6264910" cy="5324475"/>
                    </a:xfrm>
                    <a:prstGeom prst="rect">
                      <a:avLst/>
                    </a:prstGeom>
                    <a:noFill/>
                  </pic:spPr>
                </pic:pic>
              </a:graphicData>
            </a:graphic>
          </wp:anchor>
        </w:drawing>
      </w:r>
    </w:p>
    <w:p w:rsidR="006F2923" w:rsidRPr="00124784" w:rsidRDefault="006F2923" w:rsidP="00124784">
      <w:pPr>
        <w:spacing w:line="360" w:lineRule="auto"/>
        <w:jc w:val="both"/>
        <w:rPr>
          <w:rFonts w:eastAsia="Times New Roman"/>
          <w:color w:val="FF0000"/>
        </w:rPr>
      </w:pPr>
      <w:r>
        <w:rPr>
          <w:rFonts w:eastAsia="Times New Roman"/>
          <w:b/>
          <w:color w:val="FF0000"/>
        </w:rPr>
        <w:t>CONCLUSION</w:t>
      </w:r>
    </w:p>
    <w:p w:rsidR="006F2923" w:rsidRDefault="006F2923" w:rsidP="001653A1">
      <w:pPr>
        <w:spacing w:line="360" w:lineRule="auto"/>
        <w:jc w:val="both"/>
      </w:pPr>
      <w:r w:rsidRPr="00FE7670">
        <w:t xml:space="preserve">In this project we applied Hadoop MapReduce programming model for analyzing web server log files where data get stored on single node in a cluster so that access time required can be reduced and MapReduce works for small datasets giving efficient results. In order to have summarized results for a particular web application, we need to do log analysis that will help to improve the business strategies as well as to generate statistical reports. Using Tableau Visualization tool for log analysis will provide us graphical reports showing hits for web pages, user’s activity, in which part of website users are interested, traffic sources, etc. </w:t>
      </w:r>
    </w:p>
    <w:p w:rsidR="001653A1" w:rsidRDefault="006F2923" w:rsidP="001653A1">
      <w:pPr>
        <w:spacing w:line="360" w:lineRule="auto"/>
        <w:jc w:val="both"/>
      </w:pPr>
      <w:r>
        <w:t>Clickstream data are defined as the electronic record of Internet usage collected by Web servers or third-party services. We have discussed the nature of clickstream data, noting key strengths and limitations of these data for research in marketing.</w:t>
      </w:r>
      <w:r w:rsidR="001653A1" w:rsidRPr="001653A1">
        <w:t xml:space="preserve"> </w:t>
      </w:r>
      <w:r w:rsidR="001653A1">
        <w:t>The project reviews major developments from the analysis of these data, covering advances in understanding (1) browsing and site usage behaviour on the Internet, (2) the Internet’s role and efficacy as a new medium for advertising and persuasion, and (3) shopping behaviour on the Internet (i.e., electronic commerce). We have outlined opportunities for new research and highlight several emerging areas likely to grow in future importance. Inherent limitations of clickstream data for understanding and predicting the behaviour of Internet users or researching marketing phenomena are also discussed.</w:t>
      </w:r>
    </w:p>
    <w:p w:rsidR="001653A1" w:rsidRDefault="001653A1" w:rsidP="001653A1">
      <w:pPr>
        <w:tabs>
          <w:tab w:val="left" w:pos="1875"/>
        </w:tabs>
        <w:spacing w:line="276" w:lineRule="auto"/>
        <w:jc w:val="both"/>
      </w:pPr>
      <w:r>
        <w:tab/>
      </w:r>
    </w:p>
    <w:p w:rsidR="001653A1" w:rsidRDefault="001653A1" w:rsidP="001653A1">
      <w:pPr>
        <w:tabs>
          <w:tab w:val="left" w:pos="1875"/>
        </w:tabs>
        <w:spacing w:line="276" w:lineRule="auto"/>
        <w:jc w:val="both"/>
      </w:pPr>
      <w:r>
        <w:rPr>
          <w:noProof/>
        </w:rPr>
        <w:lastRenderedPageBreak/>
        <w:drawing>
          <wp:anchor distT="0" distB="0" distL="114300" distR="114300" simplePos="0" relativeHeight="251683840" behindDoc="1" locked="0" layoutInCell="0" allowOverlap="1">
            <wp:simplePos x="0" y="0"/>
            <wp:positionH relativeFrom="column">
              <wp:posOffset>-412750</wp:posOffset>
            </wp:positionH>
            <wp:positionV relativeFrom="paragraph">
              <wp:posOffset>-238125</wp:posOffset>
            </wp:positionV>
            <wp:extent cx="6264910" cy="3600450"/>
            <wp:effectExtent l="19050" t="0" r="2540" b="0"/>
            <wp:wrapNone/>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6264910" cy="3600450"/>
                    </a:xfrm>
                    <a:prstGeom prst="rect">
                      <a:avLst/>
                    </a:prstGeom>
                    <a:noFill/>
                  </pic:spPr>
                </pic:pic>
              </a:graphicData>
            </a:graphic>
          </wp:anchor>
        </w:drawing>
      </w:r>
    </w:p>
    <w:p w:rsidR="00124784" w:rsidRDefault="00124784" w:rsidP="001653A1">
      <w:pPr>
        <w:tabs>
          <w:tab w:val="left" w:pos="1875"/>
        </w:tabs>
        <w:spacing w:line="276" w:lineRule="auto"/>
        <w:jc w:val="both"/>
        <w:rPr>
          <w:b/>
          <w:caps/>
          <w:color w:val="FF0000"/>
        </w:rPr>
      </w:pPr>
      <w:r w:rsidRPr="00124784">
        <w:rPr>
          <w:b/>
          <w:caps/>
          <w:color w:val="FF0000"/>
        </w:rPr>
        <w:t>Future Enhancement</w:t>
      </w:r>
    </w:p>
    <w:p w:rsidR="001653A1" w:rsidRPr="001653A1" w:rsidRDefault="001653A1" w:rsidP="001653A1">
      <w:pPr>
        <w:tabs>
          <w:tab w:val="left" w:pos="1875"/>
        </w:tabs>
        <w:spacing w:line="276" w:lineRule="auto"/>
        <w:jc w:val="both"/>
      </w:pPr>
    </w:p>
    <w:p w:rsidR="00124784" w:rsidRDefault="00124784" w:rsidP="001653A1">
      <w:pPr>
        <w:spacing w:line="360" w:lineRule="auto"/>
        <w:jc w:val="both"/>
      </w:pPr>
      <w:r>
        <w:t xml:space="preserve">In contrast to e-commerce settings, we investigate “non-transactional websites” that serve predominantly as a product catalogue while orders are taken offline. Many business-to-business (B2B) settings as well as some business-to-consumer (B2C) settings fall in this category. Specifically, this clickstream data has been a sample log files of a US manufacturer of industrial products, hereafter referred to as “the company.” </w:t>
      </w:r>
      <w:r w:rsidR="001653A1">
        <w:t>The recent fast-growing research using clickstream data has already demonstrated the great interest and importance for e-commerce firms. The same applies to offline-selling firms. Understanding consumer online browsing behaviour and its value helps firms make investment decisions regarding the adoption of clickstream tracking technology.</w:t>
      </w:r>
      <w:r>
        <w:t>, the</w:t>
      </w:r>
      <w:r w:rsidR="001653A1">
        <w:t xml:space="preserve"> </w:t>
      </w:r>
      <w:r>
        <w:t xml:space="preserve">website is non-transactional and the company sells its products offline, either direct or through dealers. </w:t>
      </w:r>
    </w:p>
    <w:p w:rsidR="0079358B" w:rsidRDefault="0079358B" w:rsidP="00124784">
      <w:pPr>
        <w:tabs>
          <w:tab w:val="left" w:pos="1110"/>
        </w:tabs>
        <w:spacing w:line="276" w:lineRule="auto"/>
        <w:jc w:val="both"/>
        <w:rPr>
          <w:rFonts w:eastAsia="Times New Roman"/>
          <w:color w:val="FF0000"/>
        </w:rPr>
      </w:pPr>
    </w:p>
    <w:p w:rsidR="00C81177" w:rsidRDefault="00124784" w:rsidP="00C81177">
      <w:pPr>
        <w:spacing w:line="276" w:lineRule="auto"/>
        <w:rPr>
          <w:rFonts w:eastAsia="Times New Roman"/>
          <w:color w:val="FF0000"/>
        </w:rPr>
      </w:pPr>
      <w:r>
        <w:rPr>
          <w:rFonts w:eastAsia="Times New Roman"/>
          <w:noProof/>
          <w:color w:val="FF0000"/>
        </w:rPr>
        <w:drawing>
          <wp:anchor distT="0" distB="0" distL="114300" distR="114300" simplePos="0" relativeHeight="251677696" behindDoc="1" locked="0" layoutInCell="0" allowOverlap="1">
            <wp:simplePos x="0" y="0"/>
            <wp:positionH relativeFrom="page">
              <wp:posOffset>514350</wp:posOffset>
            </wp:positionH>
            <wp:positionV relativeFrom="page">
              <wp:posOffset>4438650</wp:posOffset>
            </wp:positionV>
            <wp:extent cx="6264910" cy="1581150"/>
            <wp:effectExtent l="19050" t="0" r="2540" b="0"/>
            <wp:wrapNone/>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264910" cy="1581150"/>
                    </a:xfrm>
                    <a:prstGeom prst="rect">
                      <a:avLst/>
                    </a:prstGeom>
                    <a:noFill/>
                  </pic:spPr>
                </pic:pic>
              </a:graphicData>
            </a:graphic>
          </wp:anchor>
        </w:drawing>
      </w:r>
    </w:p>
    <w:p w:rsidR="00C81177" w:rsidRPr="006F2923" w:rsidRDefault="0079358B" w:rsidP="00124784">
      <w:pPr>
        <w:spacing w:line="276" w:lineRule="auto"/>
        <w:jc w:val="both"/>
        <w:rPr>
          <w:rFonts w:eastAsia="Times New Roman"/>
          <w:color w:val="FF0000"/>
        </w:rPr>
      </w:pPr>
      <w:r>
        <w:rPr>
          <w:rFonts w:eastAsia="Times New Roman"/>
          <w:color w:val="FF0000"/>
        </w:rPr>
        <w:t>Software Specifications:</w:t>
      </w:r>
    </w:p>
    <w:p w:rsidR="0079358B" w:rsidRDefault="0079358B" w:rsidP="00124784">
      <w:pPr>
        <w:spacing w:line="276" w:lineRule="auto"/>
        <w:jc w:val="both"/>
      </w:pPr>
      <w:r>
        <w:t xml:space="preserve"> Tableau Professional Edition</w:t>
      </w:r>
    </w:p>
    <w:p w:rsidR="0079358B" w:rsidRDefault="0079358B" w:rsidP="00124784">
      <w:pPr>
        <w:spacing w:line="276" w:lineRule="auto"/>
        <w:jc w:val="both"/>
      </w:pPr>
      <w:r>
        <w:t xml:space="preserve"> MS Excel 2007/2010/2013</w:t>
      </w:r>
    </w:p>
    <w:p w:rsidR="0079358B" w:rsidRDefault="0079358B" w:rsidP="00124784">
      <w:pPr>
        <w:spacing w:line="276" w:lineRule="auto"/>
        <w:jc w:val="both"/>
      </w:pPr>
      <w:r>
        <w:t xml:space="preserve"> Apache Hive</w:t>
      </w:r>
    </w:p>
    <w:p w:rsidR="0079358B" w:rsidRDefault="0079358B" w:rsidP="00124784">
      <w:pPr>
        <w:spacing w:line="276" w:lineRule="auto"/>
        <w:jc w:val="both"/>
      </w:pPr>
      <w:r>
        <w:t xml:space="preserve"> Apache Hadoop</w:t>
      </w:r>
    </w:p>
    <w:p w:rsidR="00C81177" w:rsidRDefault="0079358B" w:rsidP="00124784">
      <w:pPr>
        <w:spacing w:line="276" w:lineRule="auto"/>
        <w:jc w:val="both"/>
      </w:pPr>
      <w:r>
        <w:t xml:space="preserve"> MySQL Database</w:t>
      </w:r>
    </w:p>
    <w:p w:rsidR="00124784" w:rsidRDefault="00124784" w:rsidP="00124784">
      <w:pPr>
        <w:spacing w:line="276" w:lineRule="auto"/>
        <w:jc w:val="both"/>
        <w:rPr>
          <w:rFonts w:eastAsia="Times New Roman"/>
          <w:color w:val="FF0000"/>
        </w:rPr>
      </w:pPr>
    </w:p>
    <w:p w:rsidR="00124784" w:rsidRDefault="001653A1" w:rsidP="00124784">
      <w:pPr>
        <w:spacing w:line="276" w:lineRule="auto"/>
        <w:jc w:val="both"/>
        <w:rPr>
          <w:rFonts w:eastAsia="Times New Roman"/>
          <w:color w:val="FF0000"/>
        </w:rPr>
      </w:pPr>
      <w:r>
        <w:rPr>
          <w:rFonts w:eastAsia="Times New Roman"/>
          <w:noProof/>
          <w:color w:val="FF0000"/>
        </w:rPr>
        <w:drawing>
          <wp:anchor distT="0" distB="0" distL="114300" distR="114300" simplePos="0" relativeHeight="251679744" behindDoc="1" locked="0" layoutInCell="0" allowOverlap="1">
            <wp:simplePos x="0" y="0"/>
            <wp:positionH relativeFrom="page">
              <wp:posOffset>514350</wp:posOffset>
            </wp:positionH>
            <wp:positionV relativeFrom="page">
              <wp:posOffset>6105525</wp:posOffset>
            </wp:positionV>
            <wp:extent cx="6264910" cy="2295525"/>
            <wp:effectExtent l="19050" t="0" r="2540" b="0"/>
            <wp:wrapNone/>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264910" cy="2295525"/>
                    </a:xfrm>
                    <a:prstGeom prst="rect">
                      <a:avLst/>
                    </a:prstGeom>
                    <a:noFill/>
                  </pic:spPr>
                </pic:pic>
              </a:graphicData>
            </a:graphic>
          </wp:anchor>
        </w:drawing>
      </w:r>
    </w:p>
    <w:p w:rsidR="001653A1" w:rsidRDefault="001653A1" w:rsidP="00124784">
      <w:pPr>
        <w:jc w:val="both"/>
        <w:rPr>
          <w:rFonts w:eastAsia="Times New Roman"/>
          <w:color w:val="FF0000"/>
        </w:rPr>
      </w:pPr>
    </w:p>
    <w:p w:rsidR="00124784" w:rsidRDefault="00124784" w:rsidP="00124784">
      <w:pPr>
        <w:jc w:val="both"/>
        <w:rPr>
          <w:rFonts w:eastAsia="Times New Roman"/>
          <w:color w:val="FF0000"/>
        </w:rPr>
      </w:pPr>
      <w:r>
        <w:rPr>
          <w:rFonts w:eastAsia="Times New Roman"/>
          <w:color w:val="FF0000"/>
        </w:rPr>
        <w:t>Hardware Specifications:</w:t>
      </w:r>
    </w:p>
    <w:p w:rsidR="00124784" w:rsidRPr="00124784" w:rsidRDefault="00124784" w:rsidP="00124784">
      <w:pPr>
        <w:jc w:val="both"/>
        <w:rPr>
          <w:rFonts w:eastAsia="Times New Roman"/>
          <w:color w:val="FF0000"/>
        </w:rPr>
      </w:pPr>
      <w:r>
        <w:rPr>
          <w:rFonts w:eastAsia="Times New Roman"/>
          <w:color w:val="FF0000"/>
        </w:rPr>
        <w:t xml:space="preserve"> </w:t>
      </w:r>
    </w:p>
    <w:p w:rsidR="00124784" w:rsidRPr="00343ED9" w:rsidRDefault="00124784" w:rsidP="00124784">
      <w:pPr>
        <w:jc w:val="both"/>
        <w:rPr>
          <w:rFonts w:cs="Times New Roman"/>
        </w:rPr>
      </w:pPr>
      <w:r w:rsidRPr="00343ED9">
        <w:rPr>
          <w:rFonts w:cs="Times New Roman"/>
        </w:rPr>
        <w:t>4GB RAM</w:t>
      </w:r>
    </w:p>
    <w:p w:rsidR="00124784" w:rsidRPr="00343ED9" w:rsidRDefault="00124784" w:rsidP="00124784">
      <w:pPr>
        <w:jc w:val="both"/>
        <w:rPr>
          <w:rFonts w:cs="Times New Roman"/>
        </w:rPr>
      </w:pPr>
      <w:r w:rsidRPr="00343ED9">
        <w:rPr>
          <w:rFonts w:cs="Times New Roman"/>
        </w:rPr>
        <w:t>3GB of disk space</w:t>
      </w:r>
    </w:p>
    <w:p w:rsidR="00124784" w:rsidRPr="00343ED9" w:rsidRDefault="00124784" w:rsidP="00124784">
      <w:pPr>
        <w:jc w:val="both"/>
        <w:rPr>
          <w:rFonts w:cs="Times New Roman"/>
          <w:shd w:val="clear" w:color="auto" w:fill="FFFFFF"/>
        </w:rPr>
      </w:pPr>
      <w:r w:rsidRPr="00343ED9">
        <w:rPr>
          <w:rFonts w:cs="Times New Roman"/>
          <w:shd w:val="clear" w:color="auto" w:fill="FFFFFF"/>
        </w:rPr>
        <w:t>32 / 64-bit CPU that supports 32 / 64bit virtualization</w:t>
      </w:r>
    </w:p>
    <w:p w:rsidR="00124784" w:rsidRPr="00343ED9" w:rsidRDefault="00124784" w:rsidP="00124784">
      <w:pPr>
        <w:jc w:val="both"/>
        <w:rPr>
          <w:rFonts w:cs="Times New Roman"/>
        </w:rPr>
      </w:pPr>
      <w:r w:rsidRPr="00343ED9">
        <w:rPr>
          <w:rFonts w:cs="Times New Roman"/>
          <w:shd w:val="clear" w:color="auto" w:fill="FFFFFF"/>
        </w:rPr>
        <w:t>Oracle VM Player</w:t>
      </w:r>
      <w:r w:rsidRPr="00343ED9">
        <w:rPr>
          <w:rFonts w:cs="Times New Roman"/>
        </w:rPr>
        <w:t xml:space="preserve"> / Virtual Box</w:t>
      </w:r>
    </w:p>
    <w:p w:rsidR="00124784" w:rsidRPr="00343ED9" w:rsidRDefault="00124784" w:rsidP="00124784">
      <w:pPr>
        <w:jc w:val="both"/>
        <w:rPr>
          <w:rFonts w:cs="Times New Roman"/>
        </w:rPr>
      </w:pPr>
      <w:r w:rsidRPr="00343ED9">
        <w:rPr>
          <w:rFonts w:cs="Times New Roman"/>
        </w:rPr>
        <w:t>OS Requirements:</w:t>
      </w:r>
    </w:p>
    <w:p w:rsidR="00124784" w:rsidRPr="00343ED9" w:rsidRDefault="00124784" w:rsidP="00124784">
      <w:pPr>
        <w:jc w:val="both"/>
        <w:rPr>
          <w:rFonts w:cs="Times New Roman"/>
        </w:rPr>
      </w:pPr>
      <w:r w:rsidRPr="00343ED9">
        <w:rPr>
          <w:rFonts w:cs="Times New Roman"/>
        </w:rPr>
        <w:t>Red Hat Enterprise Linux (RHEL) v5.x or 6.x (64-bit)</w:t>
      </w:r>
    </w:p>
    <w:p w:rsidR="00124784" w:rsidRPr="00343ED9" w:rsidRDefault="00124784" w:rsidP="00124784">
      <w:pPr>
        <w:jc w:val="both"/>
        <w:rPr>
          <w:rFonts w:cs="Times New Roman"/>
        </w:rPr>
      </w:pPr>
      <w:r w:rsidRPr="00343ED9">
        <w:rPr>
          <w:rFonts w:cs="Times New Roman"/>
        </w:rPr>
        <w:t>Centos v5.x or 6.x (64-bit)</w:t>
      </w:r>
    </w:p>
    <w:p w:rsidR="00124784" w:rsidRPr="00343ED9" w:rsidRDefault="00124784" w:rsidP="00124784">
      <w:pPr>
        <w:jc w:val="both"/>
        <w:rPr>
          <w:rFonts w:cs="Times New Roman"/>
        </w:rPr>
      </w:pPr>
      <w:r w:rsidRPr="00343ED9">
        <w:rPr>
          <w:rFonts w:cs="Times New Roman"/>
        </w:rPr>
        <w:t>SUSE Linux Enterprise Server (SLES) 11, SP1 (64-bit)</w:t>
      </w:r>
    </w:p>
    <w:p w:rsidR="003C2A0B" w:rsidRDefault="0079358B" w:rsidP="00124784">
      <w:pPr>
        <w:jc w:val="both"/>
      </w:pPr>
      <w:r>
        <w:t>CDH Hadoop 1.x.x</w:t>
      </w:r>
    </w:p>
    <w:p w:rsidR="00C81177" w:rsidRDefault="00C81177" w:rsidP="00C81177">
      <w:pPr>
        <w:spacing w:line="276" w:lineRule="auto"/>
        <w:jc w:val="both"/>
      </w:pPr>
    </w:p>
    <w:p w:rsidR="001653A1" w:rsidRDefault="001653A1" w:rsidP="00C81177">
      <w:pPr>
        <w:spacing w:line="276" w:lineRule="auto"/>
        <w:jc w:val="both"/>
      </w:pPr>
    </w:p>
    <w:p w:rsidR="001653A1" w:rsidRDefault="001653A1" w:rsidP="00C81177">
      <w:pPr>
        <w:spacing w:line="276" w:lineRule="auto"/>
        <w:jc w:val="both"/>
      </w:pPr>
    </w:p>
    <w:p w:rsidR="001653A1" w:rsidRPr="00C81177" w:rsidRDefault="001653A1" w:rsidP="00C81177">
      <w:pPr>
        <w:spacing w:line="276" w:lineRule="auto"/>
        <w:jc w:val="both"/>
        <w:sectPr w:rsidR="001653A1" w:rsidRPr="00C81177">
          <w:type w:val="continuous"/>
          <w:pgSz w:w="11900" w:h="16840"/>
          <w:pgMar w:top="1440" w:right="1460" w:bottom="1440" w:left="1460" w:header="0" w:footer="0" w:gutter="0"/>
          <w:cols w:space="0" w:equalWidth="0">
            <w:col w:w="8980"/>
          </w:cols>
          <w:docGrid w:linePitch="360"/>
        </w:sectPr>
      </w:pPr>
    </w:p>
    <w:p w:rsidR="00343ED9" w:rsidRDefault="00343ED9" w:rsidP="00343ED9">
      <w:pPr>
        <w:spacing w:line="254" w:lineRule="auto"/>
        <w:ind w:right="6320"/>
        <w:rPr>
          <w:rFonts w:eastAsia="Times New Roman"/>
        </w:rPr>
      </w:pPr>
      <w:bookmarkStart w:id="3" w:name="page3"/>
      <w:bookmarkStart w:id="4" w:name="page4"/>
      <w:bookmarkEnd w:id="3"/>
      <w:bookmarkEnd w:id="4"/>
    </w:p>
    <w:p w:rsidR="00343ED9" w:rsidRDefault="00343ED9" w:rsidP="00343ED9">
      <w:pPr>
        <w:spacing w:line="245" w:lineRule="exact"/>
        <w:rPr>
          <w:rFonts w:eastAsia="Times New Roman"/>
        </w:rPr>
      </w:pPr>
    </w:p>
    <w:p w:rsidR="00343ED9" w:rsidRDefault="00343ED9" w:rsidP="00343ED9">
      <w:pPr>
        <w:spacing w:line="0" w:lineRule="atLeast"/>
        <w:rPr>
          <w:rFonts w:eastAsia="Times New Roman"/>
          <w:color w:val="000000"/>
        </w:rPr>
      </w:pPr>
      <w:r>
        <w:rPr>
          <w:rFonts w:eastAsia="Times New Roman"/>
          <w:color w:val="FF0000"/>
        </w:rPr>
        <w:t>Project Team</w:t>
      </w:r>
      <w:r>
        <w:rPr>
          <w:rFonts w:eastAsia="Times New Roman"/>
          <w:color w:val="000000"/>
        </w:rPr>
        <w:t>:</w:t>
      </w:r>
    </w:p>
    <w:p w:rsidR="00A73072" w:rsidRDefault="00A73072" w:rsidP="00343ED9">
      <w:pPr>
        <w:spacing w:line="0" w:lineRule="atLeast"/>
        <w:rPr>
          <w:rFonts w:eastAsia="Times New Roman"/>
          <w:color w:val="000000"/>
        </w:rPr>
      </w:pPr>
      <w:r>
        <w:rPr>
          <w:rFonts w:eastAsia="Times New Roman"/>
          <w:noProof/>
          <w:color w:val="000000"/>
        </w:rPr>
        <w:drawing>
          <wp:inline distT="0" distB="0" distL="0" distR="0">
            <wp:extent cx="4562475" cy="4114800"/>
            <wp:effectExtent l="19050" t="0" r="9525" b="0"/>
            <wp:docPr id="4" name="Picture 3" descr="mo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ram.JPG"/>
                    <pic:cNvPicPr/>
                  </pic:nvPicPr>
                  <pic:blipFill>
                    <a:blip r:embed="rId16"/>
                    <a:stretch>
                      <a:fillRect/>
                    </a:stretch>
                  </pic:blipFill>
                  <pic:spPr>
                    <a:xfrm>
                      <a:off x="0" y="0"/>
                      <a:ext cx="4562475" cy="4114800"/>
                    </a:xfrm>
                    <a:prstGeom prst="rect">
                      <a:avLst/>
                    </a:prstGeom>
                  </pic:spPr>
                </pic:pic>
              </a:graphicData>
            </a:graphic>
          </wp:inline>
        </w:drawing>
      </w: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329" w:lineRule="exact"/>
        <w:rPr>
          <w:rFonts w:eastAsia="Times New Roman"/>
        </w:rPr>
      </w:pPr>
    </w:p>
    <w:tbl>
      <w:tblPr>
        <w:tblW w:w="0" w:type="auto"/>
        <w:tblInd w:w="720" w:type="dxa"/>
        <w:tblLayout w:type="fixed"/>
        <w:tblCellMar>
          <w:left w:w="0" w:type="dxa"/>
          <w:right w:w="0" w:type="dxa"/>
        </w:tblCellMar>
        <w:tblLook w:val="0000"/>
      </w:tblPr>
      <w:tblGrid>
        <w:gridCol w:w="2480"/>
        <w:gridCol w:w="3140"/>
        <w:gridCol w:w="2420"/>
      </w:tblGrid>
      <w:tr w:rsidR="00343ED9" w:rsidTr="00F514EF">
        <w:trPr>
          <w:trHeight w:val="278"/>
        </w:trPr>
        <w:tc>
          <w:tcPr>
            <w:tcW w:w="2480" w:type="dxa"/>
            <w:shd w:val="clear" w:color="auto" w:fill="auto"/>
            <w:vAlign w:val="bottom"/>
          </w:tcPr>
          <w:p w:rsidR="00343ED9" w:rsidRDefault="00343ED9" w:rsidP="00F514EF">
            <w:pPr>
              <w:spacing w:line="0" w:lineRule="atLeast"/>
              <w:ind w:right="940"/>
              <w:jc w:val="right"/>
              <w:rPr>
                <w:rFonts w:eastAsia="Times New Roman"/>
                <w:color w:val="FF0000"/>
              </w:rPr>
            </w:pPr>
          </w:p>
        </w:tc>
        <w:tc>
          <w:tcPr>
            <w:tcW w:w="3140" w:type="dxa"/>
            <w:shd w:val="clear" w:color="auto" w:fill="auto"/>
            <w:vAlign w:val="bottom"/>
          </w:tcPr>
          <w:p w:rsidR="00343ED9" w:rsidRDefault="00343ED9" w:rsidP="00F514EF">
            <w:pPr>
              <w:spacing w:line="0" w:lineRule="atLeast"/>
              <w:jc w:val="center"/>
              <w:rPr>
                <w:rFonts w:eastAsia="Times New Roman"/>
                <w:color w:val="FF0000"/>
              </w:rPr>
            </w:pPr>
          </w:p>
        </w:tc>
        <w:tc>
          <w:tcPr>
            <w:tcW w:w="2420" w:type="dxa"/>
            <w:shd w:val="clear" w:color="auto" w:fill="auto"/>
            <w:vAlign w:val="bottom"/>
          </w:tcPr>
          <w:p w:rsidR="00343ED9" w:rsidRDefault="00343ED9" w:rsidP="00F514EF">
            <w:pPr>
              <w:spacing w:line="0" w:lineRule="atLeast"/>
              <w:jc w:val="right"/>
              <w:rPr>
                <w:rFonts w:eastAsia="Times New Roman"/>
                <w:color w:val="FF0000"/>
              </w:rPr>
            </w:pPr>
          </w:p>
        </w:tc>
      </w:tr>
      <w:tr w:rsidR="00343ED9" w:rsidTr="00F514EF">
        <w:trPr>
          <w:trHeight w:val="312"/>
        </w:trPr>
        <w:tc>
          <w:tcPr>
            <w:tcW w:w="2480" w:type="dxa"/>
            <w:shd w:val="clear" w:color="auto" w:fill="auto"/>
            <w:vAlign w:val="bottom"/>
          </w:tcPr>
          <w:p w:rsidR="00343ED9" w:rsidRDefault="00343ED9" w:rsidP="00F514EF">
            <w:pPr>
              <w:spacing w:line="0" w:lineRule="atLeast"/>
              <w:ind w:right="520"/>
              <w:jc w:val="right"/>
              <w:rPr>
                <w:rFonts w:eastAsia="Times New Roman"/>
                <w:color w:val="00B0F0"/>
                <w:w w:val="98"/>
              </w:rPr>
            </w:pPr>
          </w:p>
        </w:tc>
        <w:tc>
          <w:tcPr>
            <w:tcW w:w="3140" w:type="dxa"/>
            <w:shd w:val="clear" w:color="auto" w:fill="auto"/>
            <w:vAlign w:val="bottom"/>
          </w:tcPr>
          <w:p w:rsidR="00343ED9" w:rsidRDefault="00343ED9" w:rsidP="00F514EF">
            <w:pPr>
              <w:spacing w:line="0" w:lineRule="atLeast"/>
              <w:ind w:right="500"/>
              <w:jc w:val="right"/>
              <w:rPr>
                <w:rFonts w:eastAsia="Times New Roman"/>
                <w:color w:val="00B0F0"/>
              </w:rPr>
            </w:pPr>
          </w:p>
        </w:tc>
        <w:tc>
          <w:tcPr>
            <w:tcW w:w="2420" w:type="dxa"/>
            <w:shd w:val="clear" w:color="auto" w:fill="auto"/>
            <w:vAlign w:val="bottom"/>
          </w:tcPr>
          <w:p w:rsidR="00343ED9" w:rsidRDefault="00343ED9" w:rsidP="00F514EF">
            <w:pPr>
              <w:spacing w:line="0" w:lineRule="atLeast"/>
              <w:jc w:val="right"/>
              <w:rPr>
                <w:rFonts w:eastAsia="Times New Roman"/>
                <w:color w:val="00B0F0"/>
              </w:rPr>
            </w:pPr>
          </w:p>
        </w:tc>
      </w:tr>
    </w:tbl>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200" w:lineRule="exact"/>
        <w:rPr>
          <w:rFonts w:eastAsia="Times New Roman"/>
        </w:rPr>
      </w:pPr>
    </w:p>
    <w:p w:rsidR="00343ED9" w:rsidRDefault="00343ED9" w:rsidP="00343ED9">
      <w:pPr>
        <w:spacing w:line="319" w:lineRule="exact"/>
        <w:rPr>
          <w:rFonts w:eastAsia="Times New Roman"/>
        </w:rPr>
      </w:pPr>
    </w:p>
    <w:p w:rsidR="0041386B" w:rsidRDefault="0041386B"/>
    <w:sectPr w:rsidR="0041386B" w:rsidSect="003B4C37">
      <w:pgSz w:w="11900" w:h="16840"/>
      <w:pgMar w:top="1440" w:right="1700" w:bottom="1440" w:left="1440" w:header="0" w:footer="0" w:gutter="0"/>
      <w:cols w:space="0" w:equalWidth="0">
        <w:col w:w="87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94C" w:rsidRDefault="0013694C" w:rsidP="00C81177">
      <w:r>
        <w:separator/>
      </w:r>
    </w:p>
  </w:endnote>
  <w:endnote w:type="continuationSeparator" w:id="1">
    <w:p w:rsidR="0013694C" w:rsidRDefault="0013694C" w:rsidP="00C811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94C" w:rsidRDefault="0013694C" w:rsidP="00C81177">
      <w:r>
        <w:separator/>
      </w:r>
    </w:p>
  </w:footnote>
  <w:footnote w:type="continuationSeparator" w:id="1">
    <w:p w:rsidR="0013694C" w:rsidRDefault="0013694C" w:rsidP="00C811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26CA0"/>
    <w:multiLevelType w:val="hybridMultilevel"/>
    <w:tmpl w:val="0276BC3A"/>
    <w:lvl w:ilvl="0" w:tplc="E7240D66">
      <w:start w:val="1"/>
      <w:numFmt w:val="decimal"/>
      <w:pStyle w:val="ListParagraph"/>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
    <w:nsid w:val="350A1058"/>
    <w:multiLevelType w:val="hybridMultilevel"/>
    <w:tmpl w:val="724A1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7C2B04"/>
    <w:multiLevelType w:val="hybridMultilevel"/>
    <w:tmpl w:val="86F84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3ED9"/>
    <w:rsid w:val="00032450"/>
    <w:rsid w:val="00124784"/>
    <w:rsid w:val="0013694C"/>
    <w:rsid w:val="001653A1"/>
    <w:rsid w:val="001D6EE1"/>
    <w:rsid w:val="002931B3"/>
    <w:rsid w:val="00325DE3"/>
    <w:rsid w:val="00343ED9"/>
    <w:rsid w:val="003B4C37"/>
    <w:rsid w:val="003C2A0B"/>
    <w:rsid w:val="0041386B"/>
    <w:rsid w:val="00563084"/>
    <w:rsid w:val="00571C8A"/>
    <w:rsid w:val="006F2923"/>
    <w:rsid w:val="0079358B"/>
    <w:rsid w:val="0088321A"/>
    <w:rsid w:val="008A4910"/>
    <w:rsid w:val="008A4DE1"/>
    <w:rsid w:val="00A73072"/>
    <w:rsid w:val="00C811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IN" w:eastAsia="en-US" w:bidi="ar-SA"/>
      </w:rPr>
    </w:rPrDefault>
    <w:pPrDefault>
      <w:pPr>
        <w:spacing w:line="360" w:lineRule="auto"/>
        <w:ind w:left="454" w:right="567"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A0B"/>
    <w:pPr>
      <w:spacing w:line="240" w:lineRule="auto"/>
      <w:ind w:left="0" w:right="0" w:firstLine="0"/>
      <w:jc w:val="left"/>
    </w:pPr>
    <w:rPr>
      <w:rFonts w:eastAsia="Calibri" w:cs="Arial"/>
      <w:szCs w:val="20"/>
      <w:lang w:eastAsia="en-IN"/>
    </w:rPr>
  </w:style>
  <w:style w:type="paragraph" w:styleId="Heading1">
    <w:name w:val="heading 1"/>
    <w:basedOn w:val="Normal"/>
    <w:next w:val="Normal"/>
    <w:link w:val="Heading1Char"/>
    <w:autoRedefine/>
    <w:uiPriority w:val="9"/>
    <w:qFormat/>
    <w:rsid w:val="0088321A"/>
    <w:pPr>
      <w:keepNext/>
      <w:keepLines/>
      <w:spacing w:before="480"/>
      <w:jc w:val="center"/>
      <w:outlineLvl w:val="0"/>
    </w:pPr>
    <w:rPr>
      <w:rFonts w:eastAsiaTheme="majorEastAsia" w:cstheme="majorBidi"/>
      <w:b/>
      <w:bCs/>
      <w:caps/>
      <w:sz w:val="32"/>
      <w:szCs w:val="28"/>
    </w:rPr>
  </w:style>
  <w:style w:type="paragraph" w:styleId="Heading2">
    <w:name w:val="heading 2"/>
    <w:basedOn w:val="Normal"/>
    <w:next w:val="Normal"/>
    <w:link w:val="Heading2Char"/>
    <w:autoRedefine/>
    <w:uiPriority w:val="9"/>
    <w:semiHidden/>
    <w:unhideWhenUsed/>
    <w:qFormat/>
    <w:rsid w:val="0088321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3C2A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1A"/>
    <w:rPr>
      <w:rFonts w:eastAsiaTheme="majorEastAsia" w:cstheme="majorBidi"/>
      <w:b/>
      <w:bCs/>
      <w:caps/>
      <w:sz w:val="32"/>
      <w:szCs w:val="28"/>
    </w:rPr>
  </w:style>
  <w:style w:type="character" w:customStyle="1" w:styleId="Heading2Char">
    <w:name w:val="Heading 2 Char"/>
    <w:basedOn w:val="DefaultParagraphFont"/>
    <w:link w:val="Heading2"/>
    <w:uiPriority w:val="9"/>
    <w:semiHidden/>
    <w:rsid w:val="0088321A"/>
    <w:rPr>
      <w:rFonts w:eastAsiaTheme="majorEastAsia" w:cstheme="majorBidi"/>
      <w:b/>
      <w:bCs/>
      <w:sz w:val="28"/>
      <w:szCs w:val="26"/>
    </w:rPr>
  </w:style>
  <w:style w:type="paragraph" w:styleId="Subtitle">
    <w:name w:val="Subtitle"/>
    <w:basedOn w:val="Normal"/>
    <w:next w:val="Normal"/>
    <w:link w:val="SubtitleChar"/>
    <w:autoRedefine/>
    <w:uiPriority w:val="11"/>
    <w:qFormat/>
    <w:rsid w:val="0088321A"/>
    <w:pPr>
      <w:numPr>
        <w:ilvl w:val="1"/>
      </w:numPr>
      <w:ind w:left="709" w:firstLine="284"/>
    </w:pPr>
    <w:rPr>
      <w:rFonts w:eastAsiaTheme="majorEastAsia" w:cstheme="majorBidi"/>
      <w:iCs/>
      <w:spacing w:val="15"/>
      <w:szCs w:val="24"/>
    </w:rPr>
  </w:style>
  <w:style w:type="character" w:customStyle="1" w:styleId="SubtitleChar">
    <w:name w:val="Subtitle Char"/>
    <w:basedOn w:val="DefaultParagraphFont"/>
    <w:link w:val="Subtitle"/>
    <w:uiPriority w:val="11"/>
    <w:rsid w:val="0088321A"/>
    <w:rPr>
      <w:rFonts w:eastAsiaTheme="majorEastAsia" w:cstheme="majorBidi"/>
      <w:iCs/>
      <w:spacing w:val="15"/>
      <w:szCs w:val="24"/>
    </w:rPr>
  </w:style>
  <w:style w:type="paragraph" w:styleId="ListParagraph">
    <w:name w:val="List Paragraph"/>
    <w:basedOn w:val="Normal"/>
    <w:uiPriority w:val="34"/>
    <w:qFormat/>
    <w:rsid w:val="00343ED9"/>
    <w:pPr>
      <w:numPr>
        <w:numId w:val="3"/>
      </w:numPr>
      <w:spacing w:line="360" w:lineRule="auto"/>
      <w:ind w:left="867" w:right="567" w:hanging="357"/>
      <w:contextualSpacing/>
      <w:jc w:val="both"/>
    </w:pPr>
    <w:rPr>
      <w:rFonts w:eastAsia="Times New Roman" w:cs="Times New Roman"/>
      <w:szCs w:val="22"/>
      <w:lang w:val="en-US" w:eastAsia="en-US"/>
    </w:rPr>
  </w:style>
  <w:style w:type="paragraph" w:styleId="BalloonText">
    <w:name w:val="Balloon Text"/>
    <w:basedOn w:val="Normal"/>
    <w:link w:val="BalloonTextChar"/>
    <w:uiPriority w:val="99"/>
    <w:semiHidden/>
    <w:unhideWhenUsed/>
    <w:rsid w:val="003C2A0B"/>
    <w:rPr>
      <w:rFonts w:ascii="Tahoma" w:hAnsi="Tahoma" w:cs="Tahoma"/>
      <w:sz w:val="16"/>
      <w:szCs w:val="16"/>
    </w:rPr>
  </w:style>
  <w:style w:type="character" w:customStyle="1" w:styleId="BalloonTextChar">
    <w:name w:val="Balloon Text Char"/>
    <w:basedOn w:val="DefaultParagraphFont"/>
    <w:link w:val="BalloonText"/>
    <w:uiPriority w:val="99"/>
    <w:semiHidden/>
    <w:rsid w:val="003C2A0B"/>
    <w:rPr>
      <w:rFonts w:ascii="Tahoma" w:eastAsia="Calibri" w:hAnsi="Tahoma" w:cs="Tahoma"/>
      <w:sz w:val="16"/>
      <w:szCs w:val="16"/>
      <w:lang w:eastAsia="en-IN"/>
    </w:rPr>
  </w:style>
  <w:style w:type="character" w:customStyle="1" w:styleId="Heading3Char">
    <w:name w:val="Heading 3 Char"/>
    <w:basedOn w:val="DefaultParagraphFont"/>
    <w:link w:val="Heading3"/>
    <w:uiPriority w:val="9"/>
    <w:semiHidden/>
    <w:rsid w:val="003C2A0B"/>
    <w:rPr>
      <w:rFonts w:asciiTheme="majorHAnsi" w:eastAsiaTheme="majorEastAsia" w:hAnsiTheme="majorHAnsi" w:cstheme="majorBidi"/>
      <w:b/>
      <w:bCs/>
      <w:color w:val="4F81BD" w:themeColor="accent1"/>
      <w:szCs w:val="20"/>
      <w:lang w:eastAsia="en-IN"/>
    </w:rPr>
  </w:style>
  <w:style w:type="paragraph" w:customStyle="1" w:styleId="paragraph">
    <w:name w:val="paragraph"/>
    <w:basedOn w:val="Normal"/>
    <w:link w:val="paragraphChar"/>
    <w:autoRedefine/>
    <w:qFormat/>
    <w:rsid w:val="006F2923"/>
    <w:pPr>
      <w:spacing w:before="20" w:after="20" w:line="360" w:lineRule="auto"/>
      <w:ind w:left="851" w:right="567" w:firstLine="567"/>
      <w:jc w:val="both"/>
    </w:pPr>
    <w:rPr>
      <w:rFonts w:eastAsiaTheme="minorHAnsi" w:cs="Times New Roman"/>
      <w:szCs w:val="22"/>
      <w:shd w:val="clear" w:color="auto" w:fill="FFFFFF"/>
      <w:lang w:eastAsia="en-US"/>
    </w:rPr>
  </w:style>
  <w:style w:type="character" w:customStyle="1" w:styleId="paragraphChar">
    <w:name w:val="paragraph Char"/>
    <w:basedOn w:val="DefaultParagraphFont"/>
    <w:link w:val="paragraph"/>
    <w:rsid w:val="006F2923"/>
  </w:style>
  <w:style w:type="paragraph" w:styleId="Header">
    <w:name w:val="header"/>
    <w:basedOn w:val="Normal"/>
    <w:link w:val="HeaderChar"/>
    <w:uiPriority w:val="99"/>
    <w:semiHidden/>
    <w:unhideWhenUsed/>
    <w:rsid w:val="00C81177"/>
    <w:pPr>
      <w:tabs>
        <w:tab w:val="center" w:pos="4513"/>
        <w:tab w:val="right" w:pos="9026"/>
      </w:tabs>
    </w:pPr>
  </w:style>
  <w:style w:type="character" w:customStyle="1" w:styleId="HeaderChar">
    <w:name w:val="Header Char"/>
    <w:basedOn w:val="DefaultParagraphFont"/>
    <w:link w:val="Header"/>
    <w:uiPriority w:val="99"/>
    <w:semiHidden/>
    <w:rsid w:val="00C81177"/>
    <w:rPr>
      <w:rFonts w:eastAsia="Calibri" w:cs="Arial"/>
      <w:szCs w:val="20"/>
      <w:lang w:eastAsia="en-IN"/>
    </w:rPr>
  </w:style>
  <w:style w:type="paragraph" w:styleId="Footer">
    <w:name w:val="footer"/>
    <w:basedOn w:val="Normal"/>
    <w:link w:val="FooterChar"/>
    <w:uiPriority w:val="99"/>
    <w:semiHidden/>
    <w:unhideWhenUsed/>
    <w:rsid w:val="00C81177"/>
    <w:pPr>
      <w:tabs>
        <w:tab w:val="center" w:pos="4513"/>
        <w:tab w:val="right" w:pos="9026"/>
      </w:tabs>
    </w:pPr>
  </w:style>
  <w:style w:type="character" w:customStyle="1" w:styleId="FooterChar">
    <w:name w:val="Footer Char"/>
    <w:basedOn w:val="DefaultParagraphFont"/>
    <w:link w:val="Footer"/>
    <w:uiPriority w:val="99"/>
    <w:semiHidden/>
    <w:rsid w:val="00C81177"/>
    <w:rPr>
      <w:rFonts w:eastAsia="Calibri" w:cs="Arial"/>
      <w:szCs w:val="20"/>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mantrisam</dc:creator>
  <cp:lastModifiedBy>mantrisam</cp:lastModifiedBy>
  <cp:revision>2</cp:revision>
  <dcterms:created xsi:type="dcterms:W3CDTF">2016-04-27T10:38:00Z</dcterms:created>
  <dcterms:modified xsi:type="dcterms:W3CDTF">2016-04-27T10:38:00Z</dcterms:modified>
</cp:coreProperties>
</file>