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中浙高铁系统操作说明</w:t>
      </w:r>
    </w:p>
    <w:p>
      <w:pPr>
        <w:jc w:val="center"/>
        <w:rPr>
          <w:rFonts w:hint="default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(第一版)</w:t>
      </w: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个人信息管理-员工信息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显示员工信息内容，新增员工数据，编辑和删除员工数据。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5274310" cy="856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新增数据-进入新增数据页面</w:t>
      </w:r>
    </w:p>
    <w:p>
      <w:pPr>
        <w:pStyle w:val="9"/>
        <w:numPr>
          <w:ilvl w:val="0"/>
          <w:numId w:val="2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滑条-可以左右拖动查看数据信息</w:t>
      </w:r>
    </w:p>
    <w:p>
      <w:pPr>
        <w:pStyle w:val="9"/>
        <w:numPr>
          <w:ilvl w:val="0"/>
          <w:numId w:val="2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编辑-进入数据修改页面</w:t>
      </w:r>
    </w:p>
    <w:p>
      <w:pPr>
        <w:pStyle w:val="9"/>
        <w:numPr>
          <w:ilvl w:val="0"/>
          <w:numId w:val="2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删除-删除当前信息记录</w:t>
      </w:r>
    </w:p>
    <w:p>
      <w:pPr>
        <w:pStyle w:val="9"/>
        <w:numPr>
          <w:ilvl w:val="0"/>
          <w:numId w:val="2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X条/页-选择一页可以显示多少条记录</w:t>
      </w:r>
    </w:p>
    <w:p>
      <w:pPr>
        <w:pStyle w:val="9"/>
        <w:numPr>
          <w:ilvl w:val="0"/>
          <w:numId w:val="2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左箭头-向前一页</w:t>
      </w:r>
    </w:p>
    <w:p>
      <w:pPr>
        <w:pStyle w:val="9"/>
        <w:numPr>
          <w:ilvl w:val="0"/>
          <w:numId w:val="2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右箭头-向后一页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前往X页-输入页码数即跳转到该页显示该页信息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</w:t>
      </w:r>
      <w:r>
        <w:rPr>
          <w:rFonts w:ascii="黑体" w:hAnsi="黑体" w:eastAsia="黑体"/>
        </w:rPr>
        <w:t>.1</w:t>
      </w:r>
      <w:r>
        <w:rPr>
          <w:rFonts w:hint="eastAsia" w:ascii="黑体" w:hAnsi="黑体" w:eastAsia="黑体"/>
        </w:rPr>
        <w:t>新增数据页面</w:t>
      </w:r>
    </w:p>
    <w:p>
      <w:pPr>
        <w:ind w:firstLine="36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新增数据页面该页面输入员工信息进行信息录入。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提交保存-输入信息后提交并保存输入内容</w:t>
      </w:r>
    </w:p>
    <w:p>
      <w:pPr>
        <w:pStyle w:val="9"/>
        <w:numPr>
          <w:ilvl w:val="0"/>
          <w:numId w:val="3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重置表单-清空当前输入信息</w:t>
      </w:r>
    </w:p>
    <w:p>
      <w:pPr>
        <w:pStyle w:val="9"/>
        <w:numPr>
          <w:ilvl w:val="0"/>
          <w:numId w:val="3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返回列表-退出该页面返回显示员工信息页面</w:t>
      </w:r>
    </w:p>
    <w:p>
      <w:pPr>
        <w:pStyle w:val="9"/>
        <w:numPr>
          <w:ilvl w:val="0"/>
          <w:numId w:val="3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输入框-输入内容</w:t>
      </w:r>
    </w:p>
    <w:p>
      <w:pPr>
        <w:pStyle w:val="9"/>
        <w:numPr>
          <w:ilvl w:val="0"/>
          <w:numId w:val="3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下拉框-点击下拉按钮选择信息</w:t>
      </w:r>
    </w:p>
    <w:p>
      <w:pPr>
        <w:pStyle w:val="9"/>
        <w:numPr>
          <w:ilvl w:val="0"/>
          <w:numId w:val="3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时间选择器-点击后选择时间</w:t>
      </w:r>
    </w:p>
    <w:p>
      <w:pPr>
        <w:rPr>
          <w:rFonts w:hint="eastAsia" w:ascii="黑体" w:hAnsi="黑体" w:eastAsia="黑体"/>
        </w:rPr>
      </w:pPr>
    </w:p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2.工作管理-时钟管理</w:t>
      </w: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2552700" cy="11487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</w:rPr>
        <w:drawing>
          <wp:inline distT="0" distB="0" distL="0" distR="0">
            <wp:extent cx="2628900" cy="1175385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2.</w:t>
      </w:r>
      <w:r>
        <w:rPr>
          <w:rFonts w:ascii="黑体" w:hAnsi="黑体" w:eastAsia="黑体"/>
        </w:rPr>
        <w:t>1</w:t>
      </w:r>
      <w:r>
        <w:rPr>
          <w:rFonts w:hint="eastAsia" w:ascii="黑体" w:hAnsi="黑体" w:eastAsia="黑体"/>
        </w:rPr>
        <w:t>日期编辑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选择年月查询时间钟列表</w:t>
      </w:r>
    </w:p>
    <w:p>
      <w:pPr>
        <w:pStyle w:val="9"/>
        <w:ind w:left="360" w:firstLine="0" w:firstLineChars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3314700" cy="241681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2.</w:t>
      </w:r>
      <w:r>
        <w:rPr>
          <w:rFonts w:ascii="黑体" w:hAnsi="黑体" w:eastAsia="黑体"/>
        </w:rPr>
        <w:t>2</w:t>
      </w:r>
      <w:r>
        <w:rPr>
          <w:rFonts w:hint="eastAsia" w:ascii="黑体" w:hAnsi="黑体" w:eastAsia="黑体"/>
        </w:rPr>
        <w:t>分页查询</w:t>
      </w:r>
    </w:p>
    <w:p/>
    <w:p/>
    <w:p/>
    <w:p/>
    <w:p/>
    <w:p/>
    <w:p/>
    <w:p>
      <w:pPr>
        <w:rPr>
          <w:rFonts w:hint="eastAsia"/>
        </w:rPr>
      </w:pP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选择当前页显示条数，可以通过&lt;显示前一页内容，&gt;显示下一页内容，在输入框中输入数字回车显示指定页的内容</w:t>
      </w:r>
    </w:p>
    <w:p>
      <w:pPr>
        <w:pStyle w:val="9"/>
        <w:ind w:left="360" w:firstLine="0" w:firstLineChars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3308985" cy="1670685"/>
            <wp:effectExtent l="0" t="0" r="571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9"/>
        <w:ind w:left="36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9"/>
        <w:ind w:left="36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2.</w:t>
      </w:r>
      <w:r>
        <w:rPr>
          <w:rFonts w:ascii="黑体" w:hAnsi="黑体" w:eastAsia="黑体"/>
        </w:rPr>
        <w:t>3</w:t>
      </w:r>
      <w:r>
        <w:rPr>
          <w:rFonts w:hint="eastAsia" w:ascii="黑体" w:hAnsi="黑体" w:eastAsia="黑体"/>
        </w:rPr>
        <w:t>点击管理我的时钟，跳转到我的时钟管理页面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2514600" cy="1066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</w:rPr>
        <w:drawing>
          <wp:inline distT="0" distB="0" distL="0" distR="0">
            <wp:extent cx="2345690" cy="10725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11"/>
          <w:rFonts w:ascii="黑体" w:hAnsi="黑体" w:eastAsia="黑体"/>
          <w:b/>
          <w:bCs/>
        </w:rPr>
      </w:pPr>
      <w:r>
        <w:rPr>
          <w:rStyle w:val="11"/>
          <w:rFonts w:hint="eastAsia" w:ascii="黑体" w:hAnsi="黑体" w:eastAsia="黑体"/>
          <w:b/>
          <w:bCs/>
        </w:rPr>
        <w:t>2</w:t>
      </w:r>
      <w:r>
        <w:rPr>
          <w:rStyle w:val="11"/>
          <w:rFonts w:ascii="黑体" w:hAnsi="黑体" w:eastAsia="黑体"/>
          <w:b/>
          <w:bCs/>
        </w:rPr>
        <w:t>.4</w:t>
      </w:r>
      <w:r>
        <w:rPr>
          <w:rStyle w:val="11"/>
          <w:rFonts w:hint="eastAsia" w:ascii="黑体" w:hAnsi="黑体" w:eastAsia="黑体"/>
          <w:b/>
          <w:bCs/>
        </w:rPr>
        <w:t>点击编辑我的本周计划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添加周工作计划来制定我的周计划，数据填充提交保存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2950210" cy="156781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9"/>
        <w:ind w:left="360" w:firstLine="0" w:firstLineChars="0"/>
        <w:rPr>
          <w:rFonts w:hint="eastAsia" w:ascii="黑体" w:hAnsi="黑体" w:eastAsia="黑体"/>
          <w:b/>
          <w:bCs/>
          <w:sz w:val="24"/>
          <w:szCs w:val="24"/>
        </w:rPr>
      </w:pP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</w:t>
      </w:r>
      <w:r>
        <w:rPr>
          <w:rFonts w:ascii="黑体" w:hAnsi="黑体" w:eastAsia="黑体"/>
        </w:rPr>
        <w:t>.5</w:t>
      </w:r>
      <w:r>
        <w:rPr>
          <w:rFonts w:hint="eastAsia" w:ascii="黑体" w:hAnsi="黑体" w:eastAsia="黑体"/>
        </w:rPr>
        <w:t>点击某一天的时刻线编辑个人时钟管理数据(工作分类，工作项目，开始时间，工作描述),点击x移除该工作时间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4756785" cy="2857500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</w:t>
      </w:r>
      <w:r>
        <w:rPr>
          <w:rFonts w:ascii="黑体" w:hAnsi="黑体" w:eastAsia="黑体"/>
        </w:rPr>
        <w:t>.6</w:t>
      </w:r>
      <w:r>
        <w:rPr>
          <w:rFonts w:hint="eastAsia" w:ascii="黑体" w:hAnsi="黑体" w:eastAsia="黑体"/>
        </w:rPr>
        <w:t>点击&lt;-显示前一周的个人计划，-&gt;显示下一周的个人计划，本周就显示本周的计划，也可通过点击日历选取指定的一周的计划，点击保存我的时间钟进行保存</w:t>
      </w:r>
    </w:p>
    <w:p>
      <w:pPr>
        <w:pStyle w:val="9"/>
        <w:ind w:left="360" w:firstLine="0" w:firstLineChars="0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2585085" cy="348615"/>
            <wp:effectExtent l="0" t="0" r="571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</w:rPr>
        <w:drawing>
          <wp:inline distT="0" distB="0" distL="0" distR="0">
            <wp:extent cx="2378710" cy="364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3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</w:rPr>
        <w:t>数据管理-休假日数据</w:t>
      </w:r>
    </w:p>
    <w:p>
      <w:pPr>
        <w:pStyle w:val="9"/>
        <w:ind w:left="360" w:firstLine="0" w:firstLineChars="0"/>
        <w:rPr>
          <w:rFonts w:hint="eastAsia"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1632585" cy="1431290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</w:rPr>
        <w:drawing>
          <wp:inline distT="0" distB="0" distL="0" distR="0">
            <wp:extent cx="3369310" cy="14262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3</w:t>
      </w:r>
      <w:r>
        <w:rPr>
          <w:rFonts w:ascii="黑体" w:hAnsi="黑体" w:eastAsia="黑体"/>
        </w:rPr>
        <w:t>.1</w:t>
      </w:r>
      <w:r>
        <w:rPr>
          <w:rFonts w:hint="eastAsia" w:ascii="黑体" w:hAnsi="黑体" w:eastAsia="黑体"/>
        </w:rPr>
        <w:t>日期编辑，选择年月查询指定日期的休息/节假日状态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3</w:t>
      </w:r>
      <w:r>
        <w:rPr>
          <w:rFonts w:ascii="黑体" w:hAnsi="黑体" w:eastAsia="黑体"/>
        </w:rPr>
        <w:t>.2</w:t>
      </w:r>
      <w:r>
        <w:rPr>
          <w:rFonts w:hint="eastAsia" w:ascii="黑体" w:hAnsi="黑体" w:eastAsia="黑体"/>
        </w:rPr>
        <w:t>选中某天修改当前状态,下拉框选择休假日/节假日/工作日，选择后分别通过蓝色/绿色/无色区分状态</w:t>
      </w:r>
    </w:p>
    <w:p>
      <w:pPr>
        <w:pStyle w:val="3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3</w:t>
      </w:r>
      <w:r>
        <w:rPr>
          <w:rFonts w:ascii="黑体" w:hAnsi="黑体" w:eastAsia="黑体"/>
        </w:rPr>
        <w:t>.3</w:t>
      </w:r>
      <w:r>
        <w:rPr>
          <w:rFonts w:hint="eastAsia" w:ascii="黑体" w:hAnsi="黑体" w:eastAsia="黑体"/>
        </w:rPr>
        <w:t>点击保存休假日按钮保存修改的状态</w:t>
      </w:r>
    </w:p>
    <w:p>
      <w:pPr>
        <w:pStyle w:val="9"/>
        <w:ind w:left="720" w:firstLine="0" w:firstLineChars="0"/>
        <w:rPr>
          <w:rFonts w:ascii="黑体" w:hAnsi="黑体" w:eastAsia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/>
          <w:b/>
          <w:bCs/>
          <w:sz w:val="24"/>
          <w:szCs w:val="24"/>
        </w:rPr>
      </w:pPr>
    </w:p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4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</w:rPr>
        <w:t>表单引擎-表单页面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4</w:t>
      </w:r>
      <w:r>
        <w:rPr>
          <w:rFonts w:ascii="黑体" w:hAnsi="黑体" w:eastAsia="黑体"/>
        </w:rPr>
        <w:t>.1</w:t>
      </w:r>
      <w:r>
        <w:rPr>
          <w:rFonts w:hint="eastAsia" w:ascii="黑体" w:hAnsi="黑体" w:eastAsia="黑体"/>
        </w:rPr>
        <w:t>表单列表显示（表单序号，表单名称，数据结构，更新者，最后更新日期，操作）</w:t>
      </w:r>
    </w:p>
    <w:p>
      <w:pPr>
        <w:ind w:firstLine="210" w:firstLineChars="100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5225415" cy="25742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数据结构列点击查看显示当前记录的数据结构</w:t>
      </w:r>
    </w:p>
    <w:p>
      <w:pPr>
        <w:pStyle w:val="9"/>
        <w:numPr>
          <w:ilvl w:val="0"/>
          <w:numId w:val="4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操作列编辑是对当前记录的数据修改</w:t>
      </w:r>
    </w:p>
    <w:p>
      <w:pPr>
        <w:pStyle w:val="9"/>
        <w:numPr>
          <w:ilvl w:val="0"/>
          <w:numId w:val="4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操作列删除是删除当前记录</w:t>
      </w:r>
    </w:p>
    <w:p>
      <w:pPr>
        <w:pStyle w:val="9"/>
        <w:numPr>
          <w:ilvl w:val="0"/>
          <w:numId w:val="4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分页查询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下拉框选择每页显示的条数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&lt;显示前一夜内容，&gt;显示下一页内容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输入框中输入数字回车显示指定页的数据列表</w:t>
      </w:r>
    </w:p>
    <w:p>
      <w:pPr>
        <w:pStyle w:val="9"/>
        <w:numPr>
          <w:ilvl w:val="0"/>
          <w:numId w:val="4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搜索框输入关键字模糊匹配查询</w:t>
      </w:r>
    </w:p>
    <w:p>
      <w:pPr>
        <w:rPr>
          <w:rFonts w:hint="eastAsia" w:ascii="黑体" w:hAnsi="黑体" w:eastAsia="黑体"/>
          <w:b/>
          <w:bCs/>
          <w:sz w:val="24"/>
          <w:szCs w:val="24"/>
        </w:rPr>
      </w:pP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4.</w:t>
      </w:r>
      <w:r>
        <w:rPr>
          <w:rFonts w:ascii="黑体" w:hAnsi="黑体" w:eastAsia="黑体"/>
        </w:rPr>
        <w:t>2</w:t>
      </w:r>
      <w:r>
        <w:rPr>
          <w:rFonts w:hint="eastAsia" w:ascii="黑体" w:hAnsi="黑体" w:eastAsia="黑体"/>
        </w:rPr>
        <w:t>点击新增表单跳转表单编辑页</w:t>
      </w:r>
    </w:p>
    <w:p>
      <w:pPr>
        <w:pStyle w:val="9"/>
        <w:ind w:left="60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4800600" cy="13773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返回表单列表跳转到表单列表页</w:t>
      </w:r>
    </w:p>
    <w:p>
      <w:pPr>
        <w:pStyle w:val="9"/>
        <w:numPr>
          <w:ilvl w:val="0"/>
          <w:numId w:val="5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清空-清空当前表单数据</w:t>
      </w:r>
    </w:p>
    <w:p>
      <w:pPr>
        <w:pStyle w:val="9"/>
        <w:numPr>
          <w:ilvl w:val="0"/>
          <w:numId w:val="5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代码-显示当前表单数据结构</w:t>
      </w:r>
    </w:p>
    <w:p>
      <w:pPr>
        <w:pStyle w:val="9"/>
        <w:numPr>
          <w:ilvl w:val="0"/>
          <w:numId w:val="5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预览-显示当前表单数据并测试</w:t>
      </w:r>
    </w:p>
    <w:p>
      <w:pPr>
        <w:pStyle w:val="9"/>
        <w:numPr>
          <w:ilvl w:val="0"/>
          <w:numId w:val="5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保存-保存新建的表单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4.</w:t>
      </w:r>
      <w:r>
        <w:rPr>
          <w:rFonts w:ascii="黑体" w:hAnsi="黑体" w:eastAsia="黑体"/>
        </w:rPr>
        <w:t>2.1</w:t>
      </w:r>
      <w:r>
        <w:rPr>
          <w:rFonts w:hint="eastAsia" w:ascii="黑体" w:hAnsi="黑体" w:eastAsia="黑体"/>
        </w:rPr>
        <w:t xml:space="preserve">数字字段项 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可通过关键字进行过滤查找，每个根级对应一张表，子级是该表的属性，勾取选择属性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4</w:t>
      </w:r>
      <w:r>
        <w:rPr>
          <w:rFonts w:hint="eastAsia" w:ascii="黑体" w:hAnsi="黑体" w:eastAsia="黑体"/>
        </w:rPr>
        <w:t>.</w:t>
      </w:r>
      <w:r>
        <w:rPr>
          <w:rFonts w:ascii="黑体" w:hAnsi="黑体" w:eastAsia="黑体"/>
        </w:rPr>
        <w:t>2.2</w:t>
      </w:r>
      <w:r>
        <w:rPr>
          <w:rFonts w:hint="eastAsia" w:ascii="黑体" w:hAnsi="黑体" w:eastAsia="黑体"/>
        </w:rPr>
        <w:t xml:space="preserve">表单属性项 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对表单格式进行编辑，包括表单标题，每行控制显示的列数，表单域标签位置，组件尺寸，表单内组件间隔</w:t>
      </w:r>
    </w:p>
    <w:p>
      <w:pPr>
        <w:ind w:firstLine="1050" w:firstLineChars="500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2063115" cy="277558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5" w:firstLineChars="500"/>
        <w:rPr>
          <w:rFonts w:ascii="黑体" w:hAnsi="黑体" w:eastAsia="黑体"/>
          <w:b/>
          <w:bCs/>
          <w:sz w:val="24"/>
          <w:szCs w:val="24"/>
        </w:rPr>
      </w:pPr>
    </w:p>
    <w:p>
      <w:pPr>
        <w:ind w:firstLine="1205" w:firstLineChars="500"/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4.2.3</w:t>
      </w:r>
      <w:r>
        <w:rPr>
          <w:rFonts w:hint="eastAsia" w:ascii="黑体" w:hAnsi="黑体" w:eastAsia="黑体"/>
        </w:rPr>
        <w:t xml:space="preserve">组件属性项 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选中组件进行属性编辑</w:t>
      </w:r>
    </w:p>
    <w:p>
      <w:pPr>
        <w:ind w:firstLine="48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ab/>
      </w:r>
      <w:r>
        <w:rPr>
          <w:rFonts w:hint="eastAsia" w:ascii="黑体" w:hAnsi="黑体" w:eastAsia="黑体"/>
          <w:b/>
          <w:bCs/>
          <w:sz w:val="24"/>
          <w:szCs w:val="24"/>
        </w:rPr>
        <w:t xml:space="preserve"> </w:t>
      </w:r>
      <w:r>
        <w:rPr>
          <w:rFonts w:ascii="黑体" w:hAnsi="黑体" w:eastAsia="黑体"/>
        </w:rPr>
        <w:drawing>
          <wp:inline distT="0" distB="0" distL="0" distR="0">
            <wp:extent cx="1948815" cy="458851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4</w:t>
      </w:r>
      <w:r>
        <w:rPr>
          <w:rFonts w:ascii="黑体" w:hAnsi="黑体" w:eastAsia="黑体"/>
        </w:rPr>
        <w:t>.3</w:t>
      </w:r>
      <w:r>
        <w:rPr>
          <w:rFonts w:hint="eastAsia" w:ascii="黑体" w:hAnsi="黑体" w:eastAsia="黑体"/>
        </w:rPr>
        <w:t>表单引擎-新建表单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操作同表单引擎-列表 第6点新增表单一样</w:t>
      </w:r>
    </w:p>
    <w:p>
      <w:pPr>
        <w:rPr>
          <w:rFonts w:hint="eastAsia"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5149215" cy="140398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5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</w:rPr>
        <w:t>页面引擎-新建页面</w:t>
      </w: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5175885" cy="1301115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返回页面列表 跳转到页面列表页</w:t>
      </w:r>
    </w:p>
    <w:p>
      <w:pPr>
        <w:pStyle w:val="9"/>
        <w:numPr>
          <w:ilvl w:val="0"/>
          <w:numId w:val="6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新建 先清楚当前页数据，然后在右边页面编辑处选取页面属性新建页面</w:t>
      </w:r>
    </w:p>
    <w:p>
      <w:pPr>
        <w:pStyle w:val="9"/>
        <w:numPr>
          <w:ilvl w:val="0"/>
          <w:numId w:val="6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清除 清除当前页的数据</w:t>
      </w:r>
    </w:p>
    <w:p>
      <w:pPr>
        <w:pStyle w:val="9"/>
        <w:numPr>
          <w:ilvl w:val="0"/>
          <w:numId w:val="6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代码 显示页面数据结构</w:t>
      </w:r>
    </w:p>
    <w:p>
      <w:pPr>
        <w:pStyle w:val="9"/>
        <w:numPr>
          <w:ilvl w:val="0"/>
          <w:numId w:val="6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保存 保存当前新建的页面</w:t>
      </w:r>
    </w:p>
    <w:p>
      <w:pPr>
        <w:pStyle w:val="9"/>
        <w:numPr>
          <w:ilvl w:val="0"/>
          <w:numId w:val="6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页面编辑-表单项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6-1. 输入关键字过滤查找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6-2. 勾选表单显示表单数据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6-3. 新增数据 针对当前表单新增数据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6-4. 分页 设置每页显示数据条数，&lt;显示前一页数据，&gt;显示下一页数据，输入框输入数字回车显示指定页数据</w:t>
      </w:r>
    </w:p>
    <w:p>
      <w:pPr>
        <w:pStyle w:val="9"/>
        <w:numPr>
          <w:ilvl w:val="0"/>
          <w:numId w:val="6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页面编辑-页面属性 编辑页面标题名称，选择页面展示方式，是否支持条件筛选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2454910" cy="16548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6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</w:rPr>
        <w:t>页面引擎-页面列表</w:t>
      </w: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5274310" cy="20618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7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搜索 输入关键字模糊匹配查询</w:t>
      </w:r>
    </w:p>
    <w:p>
      <w:pPr>
        <w:pStyle w:val="9"/>
        <w:numPr>
          <w:ilvl w:val="0"/>
          <w:numId w:val="7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新增页面 点击跳转到新建页面，操作同页面引擎-新建页面一样</w:t>
      </w:r>
    </w:p>
    <w:p>
      <w:pPr>
        <w:pStyle w:val="9"/>
        <w:numPr>
          <w:ilvl w:val="0"/>
          <w:numId w:val="7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数据结构列 点击查看显示当前记录的数据结构</w:t>
      </w:r>
    </w:p>
    <w:p>
      <w:pPr>
        <w:pStyle w:val="9"/>
        <w:numPr>
          <w:ilvl w:val="0"/>
          <w:numId w:val="7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编辑 点击跳转到编辑页面</w:t>
      </w:r>
    </w:p>
    <w:p>
      <w:pPr>
        <w:pStyle w:val="9"/>
        <w:numPr>
          <w:ilvl w:val="0"/>
          <w:numId w:val="7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删除 删除当前这条记录</w:t>
      </w:r>
    </w:p>
    <w:p>
      <w:pPr>
        <w:pStyle w:val="9"/>
        <w:numPr>
          <w:ilvl w:val="0"/>
          <w:numId w:val="7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分页查询</w:t>
      </w:r>
    </w:p>
    <w:p>
      <w:pPr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7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</w:rPr>
        <w:t>系统管理-组织机构</w:t>
      </w: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5175885" cy="1937385"/>
            <wp:effectExtent l="0" t="0" r="571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b/>
          <w:bCs/>
          <w:sz w:val="32"/>
          <w:szCs w:val="32"/>
        </w:rPr>
      </w:pPr>
    </w:p>
    <w:p>
      <w:pPr>
        <w:rPr>
          <w:rFonts w:ascii="黑体" w:hAnsi="黑体" w:eastAsia="黑体"/>
          <w:b/>
          <w:bCs/>
          <w:sz w:val="32"/>
          <w:szCs w:val="32"/>
        </w:rPr>
      </w:pPr>
    </w:p>
    <w:p>
      <w:pPr>
        <w:rPr>
          <w:rFonts w:ascii="黑体" w:hAnsi="黑体" w:eastAsia="黑体"/>
          <w:b/>
          <w:bCs/>
          <w:sz w:val="32"/>
          <w:szCs w:val="32"/>
        </w:rPr>
      </w:pPr>
    </w:p>
    <w:p>
      <w:pPr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pStyle w:val="9"/>
        <w:numPr>
          <w:ilvl w:val="0"/>
          <w:numId w:val="8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选中某一节点添加下级部门，填充数据提交保存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3298190" cy="2324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选中某一节点编辑，修改部门信息，根节点不可编辑</w:t>
      </w:r>
    </w:p>
    <w:p>
      <w:pPr>
        <w:pStyle w:val="9"/>
        <w:numPr>
          <w:ilvl w:val="0"/>
          <w:numId w:val="8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选中某一节点删除，删除改节点部门信息，根节点不可删除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</w:p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8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</w:rPr>
        <w:t>系统管理-菜单及服务</w:t>
      </w:r>
    </w:p>
    <w:p>
      <w:pPr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系统页面业务模块列表（序号，ID，服务名称，是否是后台管理，配置页面，页面url地址，操作）</w:t>
      </w: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5274310" cy="20904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b/>
          <w:bCs/>
          <w:sz w:val="32"/>
          <w:szCs w:val="32"/>
        </w:rPr>
      </w:pPr>
    </w:p>
    <w:p>
      <w:pPr>
        <w:rPr>
          <w:rFonts w:ascii="黑体" w:hAnsi="黑体" w:eastAsia="黑体"/>
          <w:b/>
          <w:bCs/>
          <w:sz w:val="32"/>
          <w:szCs w:val="32"/>
        </w:rPr>
      </w:pPr>
    </w:p>
    <w:p>
      <w:pPr>
        <w:rPr>
          <w:rFonts w:ascii="黑体" w:hAnsi="黑体" w:eastAsia="黑体"/>
          <w:b/>
          <w:bCs/>
          <w:sz w:val="32"/>
          <w:szCs w:val="32"/>
        </w:rPr>
      </w:pPr>
    </w:p>
    <w:p>
      <w:pPr>
        <w:rPr>
          <w:rFonts w:ascii="黑体" w:hAnsi="黑体" w:eastAsia="黑体"/>
          <w:b/>
          <w:bCs/>
          <w:sz w:val="32"/>
          <w:szCs w:val="32"/>
        </w:rPr>
      </w:pPr>
    </w:p>
    <w:p>
      <w:pPr>
        <w:rPr>
          <w:rFonts w:ascii="黑体" w:hAnsi="黑体" w:eastAsia="黑体"/>
          <w:b/>
          <w:bCs/>
          <w:sz w:val="32"/>
          <w:szCs w:val="32"/>
        </w:rPr>
      </w:pPr>
    </w:p>
    <w:p>
      <w:pPr>
        <w:rPr>
          <w:rFonts w:hint="eastAsia" w:ascii="黑体" w:hAnsi="黑体" w:eastAsia="黑体"/>
          <w:b/>
          <w:bCs/>
          <w:sz w:val="32"/>
          <w:szCs w:val="32"/>
        </w:rPr>
      </w:pPr>
    </w:p>
    <w:p>
      <w:pPr>
        <w:pStyle w:val="9"/>
        <w:numPr>
          <w:ilvl w:val="0"/>
          <w:numId w:val="9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新增 弹出服务编辑框新增服务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1828800" cy="34505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9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编辑 修改当前服务记录</w:t>
      </w:r>
    </w:p>
    <w:p>
      <w:pPr>
        <w:pStyle w:val="9"/>
        <w:numPr>
          <w:ilvl w:val="0"/>
          <w:numId w:val="9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删除 删除当前服务记录</w:t>
      </w:r>
    </w:p>
    <w:p>
      <w:pPr>
        <w:rPr>
          <w:rFonts w:ascii="黑体" w:hAnsi="黑体" w:eastAsia="黑体"/>
          <w:b/>
          <w:bCs/>
          <w:sz w:val="32"/>
          <w:szCs w:val="32"/>
        </w:rPr>
      </w:pPr>
    </w:p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9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</w:rPr>
        <w:t>系统管理-角色/权限</w:t>
      </w: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</w:rPr>
        <w:drawing>
          <wp:inline distT="0" distB="0" distL="0" distR="0">
            <wp:extent cx="5274310" cy="2432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0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新增 输入角色名称新增一个角色</w:t>
      </w:r>
    </w:p>
    <w:p>
      <w:pPr>
        <w:rPr>
          <w:rFonts w:hint="eastAsia" w:ascii="黑体" w:hAnsi="黑体" w:eastAsia="黑体"/>
          <w:b/>
          <w:bCs/>
          <w:sz w:val="24"/>
          <w:szCs w:val="24"/>
        </w:rPr>
      </w:pPr>
    </w:p>
    <w:p>
      <w:pPr>
        <w:pStyle w:val="9"/>
        <w:numPr>
          <w:ilvl w:val="0"/>
          <w:numId w:val="10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配置权限，为当前角色选择权限（查看，新增，修改，删除，批量处理），点击保存设置保存</w:t>
      </w:r>
    </w:p>
    <w:p>
      <w:pPr>
        <w:pStyle w:val="9"/>
        <w:ind w:left="360" w:firstLine="0"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</w:rPr>
        <w:drawing>
          <wp:inline distT="0" distB="0" distL="0" distR="0">
            <wp:extent cx="5213985" cy="337439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0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修改 修改当前角色名称</w:t>
      </w:r>
    </w:p>
    <w:p>
      <w:pPr>
        <w:pStyle w:val="9"/>
        <w:numPr>
          <w:ilvl w:val="0"/>
          <w:numId w:val="10"/>
        </w:numPr>
        <w:ind w:firstLineChars="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删除 删除当前角色</w:t>
      </w:r>
    </w:p>
    <w:p>
      <w:pPr>
        <w:rPr>
          <w:rFonts w:ascii="黑体" w:hAnsi="黑体" w:eastAsia="黑体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</w:rPr>
        <w:t>1</w:t>
      </w:r>
      <w:r>
        <w:rPr>
          <w:rFonts w:ascii="黑体" w:hAnsi="黑体" w:eastAsia="黑体"/>
          <w:sz w:val="30"/>
          <w:szCs w:val="30"/>
        </w:rPr>
        <w:t>0.</w:t>
      </w:r>
      <w:r>
        <w:rPr>
          <w:rFonts w:hint="eastAsia"/>
          <w:b/>
          <w:bCs/>
          <w:sz w:val="30"/>
          <w:szCs w:val="30"/>
          <w:lang w:val="en-US" w:eastAsia="zh-CN"/>
        </w:rPr>
        <w:t>文档管理</w:t>
      </w:r>
    </w:p>
    <w:p>
      <w:pPr>
        <w:numPr>
          <w:ilvl w:val="0"/>
          <w:numId w:val="1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共享文档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用户登录系统后，在左侧导航菜单中点击“文档管理-&gt;共享文档”进入界面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2929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共享文档分3个类别，分别为“我的文档”、“部门文档”、“公司共享文档”。</w:t>
      </w:r>
    </w:p>
    <w:p>
      <w:pPr>
        <w:numPr>
          <w:ilvl w:val="0"/>
          <w:numId w:val="1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我的文档：员工可以自由设置目录、更改目录以及删除目录，并在其中的目录中上传个人文档。</w:t>
      </w:r>
    </w:p>
    <w:p>
      <w:pPr>
        <w:numPr>
          <w:ilvl w:val="0"/>
          <w:numId w:val="1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部门文档：所有操作仅限制于部门的主管领导，部门内的员工可以浏览文档</w:t>
      </w:r>
    </w:p>
    <w:p>
      <w:pPr>
        <w:numPr>
          <w:ilvl w:val="0"/>
          <w:numId w:val="1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公司共享文档:所有操作仅限制于IT信息管理员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添加目录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578735"/>
            <wp:effectExtent l="0" t="0" r="6350" b="1206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按上图，用户可以自行添加一级主目录以及子目录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修改编辑目录：点击编辑小图标直接可以修改目录名称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035175"/>
            <wp:effectExtent l="0" t="0" r="6350" b="3175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11350"/>
            <wp:effectExtent l="0" t="0" r="6985" b="12700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删除目录：点击删除小图标将目录删除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199005"/>
            <wp:effectExtent l="0" t="0" r="5080" b="10795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663825"/>
            <wp:effectExtent l="0" t="0" r="5715" b="3175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如上图：如果目录有文件，系统将提示操作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上传文件：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点击选择某一个目录，可以在该目录下上传文档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210945"/>
            <wp:effectExtent l="0" t="0" r="8890" b="825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650365"/>
            <wp:effectExtent l="0" t="0" r="7620" b="6985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如上图，可以点击上传按钮从自己的电脑中选择文件（支持多个文件批量上传）或者直接将选中的文件拖拽到白色区域中。然后填写好文档的基本信息后“提交上传”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808480"/>
            <wp:effectExtent l="0" t="0" r="8255" b="127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文档的操作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484120"/>
            <wp:effectExtent l="0" t="0" r="8890" b="1143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下载：点击“下载”按钮可以将文档下载到自己的电脑中</w:t>
      </w:r>
    </w:p>
    <w:p>
      <w:pPr>
        <w:numPr>
          <w:ilvl w:val="0"/>
          <w:numId w:val="1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详情：点击“详情”按钮可以浏览文档的详细信息，并可以重新编辑信息。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5420" cy="1303020"/>
            <wp:effectExtent l="0" t="0" r="11430" b="1143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2245" cy="866140"/>
            <wp:effectExtent l="0" t="0" r="14605" b="1016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删除：点击“删除”按钮可以将文档进行删除</w:t>
      </w:r>
      <w:r>
        <w:rPr>
          <w:rFonts w:hint="eastAsia"/>
          <w:lang w:val="en-US" w:eastAsia="zh-CN"/>
        </w:rPr>
        <w:t>，系统会进一步提示删除的操作以免误操作。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批量删除：如果一次性要删除多个文档，可以在文档左上角处勾选，然后点击右上角的“批量删除”按钮做多个文档的删除</w:t>
      </w:r>
    </w:p>
    <w:p>
      <w:pPr>
        <w:rPr>
          <w:rFonts w:ascii="黑体" w:hAnsi="黑体" w:eastAsia="黑体"/>
        </w:rPr>
      </w:pPr>
      <w:r>
        <w:drawing>
          <wp:inline distT="0" distB="0" distL="114300" distR="114300">
            <wp:extent cx="5268595" cy="1127125"/>
            <wp:effectExtent l="0" t="0" r="8255" b="15875"/>
            <wp:docPr id="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17E64F"/>
    <w:multiLevelType w:val="singleLevel"/>
    <w:tmpl w:val="E517E6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AD1006"/>
    <w:multiLevelType w:val="multilevel"/>
    <w:tmpl w:val="08AD100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66B48"/>
    <w:multiLevelType w:val="singleLevel"/>
    <w:tmpl w:val="10A66B48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299A2278"/>
    <w:multiLevelType w:val="multilevel"/>
    <w:tmpl w:val="299A227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BB2798"/>
    <w:multiLevelType w:val="multilevel"/>
    <w:tmpl w:val="2DBB279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73572"/>
    <w:multiLevelType w:val="multilevel"/>
    <w:tmpl w:val="30F735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0E0187"/>
    <w:multiLevelType w:val="multilevel"/>
    <w:tmpl w:val="360E018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BE70CE"/>
    <w:multiLevelType w:val="multilevel"/>
    <w:tmpl w:val="39BE70C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C9817B"/>
    <w:multiLevelType w:val="singleLevel"/>
    <w:tmpl w:val="44C9817B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9">
    <w:nsid w:val="464D46C4"/>
    <w:multiLevelType w:val="multilevel"/>
    <w:tmpl w:val="464D46C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BC2C1C"/>
    <w:multiLevelType w:val="multilevel"/>
    <w:tmpl w:val="47BC2C1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674DC6"/>
    <w:multiLevelType w:val="multilevel"/>
    <w:tmpl w:val="53674D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2E5CE6"/>
    <w:multiLevelType w:val="multilevel"/>
    <w:tmpl w:val="5A2E5CE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12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DA"/>
    <w:rsid w:val="001825A6"/>
    <w:rsid w:val="00406211"/>
    <w:rsid w:val="004064CC"/>
    <w:rsid w:val="00413C57"/>
    <w:rsid w:val="00545191"/>
    <w:rsid w:val="005E2ADA"/>
    <w:rsid w:val="005F3777"/>
    <w:rsid w:val="007014AE"/>
    <w:rsid w:val="00B66F3E"/>
    <w:rsid w:val="00BC21B7"/>
    <w:rsid w:val="00DE3815"/>
    <w:rsid w:val="00E42884"/>
    <w:rsid w:val="00E908FD"/>
    <w:rsid w:val="00EA2A7F"/>
    <w:rsid w:val="00F458F4"/>
    <w:rsid w:val="35D41945"/>
    <w:rsid w:val="4A7E438D"/>
    <w:rsid w:val="56E650E3"/>
    <w:rsid w:val="7F07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293</Words>
  <Characters>1671</Characters>
  <Lines>13</Lines>
  <Paragraphs>3</Paragraphs>
  <TotalTime>1</TotalTime>
  <ScaleCrop>false</ScaleCrop>
  <LinksUpToDate>false</LinksUpToDate>
  <CharactersWithSpaces>1961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2019-12-04T08:48:00Z</dcterms:created>
  <dc:creator>孔 泽鑫</dc:creator>
  <cp:lastModifiedBy>samz_</cp:lastModifiedBy>
  <dcterms:modified xsi:type="dcterms:W3CDTF">2019-12-06T03:42:20Z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