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70A9A" w14:textId="764F51CB" w:rsidR="00F02E35" w:rsidRDefault="00AF65DB" w:rsidP="004D47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5E4B">
        <w:rPr>
          <w:rFonts w:ascii="Times New Roman" w:hAnsi="Times New Roman" w:cs="Times New Roman"/>
          <w:b/>
          <w:bCs/>
          <w:sz w:val="28"/>
          <w:szCs w:val="28"/>
          <w:lang w:val="en-US"/>
        </w:rPr>
        <w:t>Lab1 – Vending Machine</w:t>
      </w:r>
    </w:p>
    <w:p w14:paraId="5C01C038" w14:textId="5E97AF50" w:rsidR="00CA5E4B" w:rsidRDefault="00CA5E4B" w:rsidP="004D47EF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7C2D6999" w14:textId="45539DC1" w:rsidR="00CA5E4B" w:rsidRPr="00CA5E4B" w:rsidRDefault="00CA5E4B" w:rsidP="004D47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CA5E4B">
        <w:rPr>
          <w:rFonts w:ascii="Times New Roman" w:hAnsi="Times New Roman" w:cs="Times New Roman"/>
          <w:b/>
          <w:bCs/>
          <w:lang w:val="en-US"/>
        </w:rPr>
        <w:t>Introduction</w:t>
      </w:r>
    </w:p>
    <w:p w14:paraId="59544A16" w14:textId="35F3CD0F" w:rsidR="003C4D37" w:rsidRDefault="004D47EF" w:rsidP="004D47EF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86493A">
        <w:rPr>
          <w:rFonts w:ascii="Times New Roman" w:hAnsi="Times New Roman" w:cs="Times New Roman"/>
          <w:sz w:val="22"/>
          <w:szCs w:val="22"/>
          <w:lang w:val="en-US"/>
        </w:rPr>
        <w:t>aim of Lab1 is to design a Vending Machine as a Finite State Machine (FSM).</w:t>
      </w:r>
      <w:r w:rsidR="003C4D37">
        <w:rPr>
          <w:rFonts w:ascii="Times New Roman" w:hAnsi="Times New Roman" w:cs="Times New Roman"/>
          <w:sz w:val="22"/>
          <w:szCs w:val="22"/>
          <w:lang w:val="en-US"/>
        </w:rPr>
        <w:t xml:space="preserve"> The input and output signals and their descriptions are of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3C4D37" w14:paraId="4419F34E" w14:textId="77777777" w:rsidTr="003C4D37">
        <w:tc>
          <w:tcPr>
            <w:tcW w:w="2263" w:type="dxa"/>
          </w:tcPr>
          <w:p w14:paraId="2B4B7D9F" w14:textId="6EB08D78" w:rsidR="003C4D37" w:rsidRPr="003C4D37" w:rsidRDefault="003C4D37" w:rsidP="003C4D37">
            <w:pPr>
              <w:spacing w:line="360" w:lineRule="auto"/>
              <w:jc w:val="right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i</w:t>
            </w:r>
            <w:r w:rsidRPr="003C4D37">
              <w:rPr>
                <w:rFonts w:ascii="Consolas" w:hAnsi="Consolas" w:cs="Consolas"/>
                <w:sz w:val="22"/>
                <w:szCs w:val="22"/>
                <w:lang w:val="en-US"/>
              </w:rPr>
              <w:t>_input_coin</w:t>
            </w:r>
          </w:p>
        </w:tc>
        <w:tc>
          <w:tcPr>
            <w:tcW w:w="7087" w:type="dxa"/>
          </w:tcPr>
          <w:p w14:paraId="6628BE50" w14:textId="547EA5BF" w:rsidR="003C4D37" w:rsidRDefault="003C4D37" w:rsidP="00A30082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This is an array of wires length equal to the number of coins. In our case, this was of length 3 as there were 100KRW, 500KRW, and 1000KRW</w:t>
            </w:r>
            <w:r w:rsidR="003B526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coins. When a coin is given to the machine, the corresponding wire in the array becomes HIGH for a specified duration of delay and goes back to LOW.</w:t>
            </w:r>
          </w:p>
        </w:tc>
      </w:tr>
      <w:tr w:rsidR="003C4D37" w14:paraId="3FE5633F" w14:textId="77777777" w:rsidTr="003C4D37">
        <w:tc>
          <w:tcPr>
            <w:tcW w:w="2263" w:type="dxa"/>
          </w:tcPr>
          <w:p w14:paraId="5955894F" w14:textId="02D662E4" w:rsidR="003C4D37" w:rsidRPr="003C4D37" w:rsidRDefault="003C4D37" w:rsidP="003C4D37">
            <w:pPr>
              <w:spacing w:line="360" w:lineRule="auto"/>
              <w:jc w:val="right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i</w:t>
            </w:r>
            <w:r w:rsidRPr="003C4D37">
              <w:rPr>
                <w:rFonts w:ascii="Consolas" w:hAnsi="Consolas" w:cs="Consolas"/>
                <w:sz w:val="22"/>
                <w:szCs w:val="22"/>
                <w:lang w:val="en-US"/>
              </w:rPr>
              <w:t>_select_item</w:t>
            </w:r>
          </w:p>
        </w:tc>
        <w:tc>
          <w:tcPr>
            <w:tcW w:w="7087" w:type="dxa"/>
          </w:tcPr>
          <w:p w14:paraId="2010CF17" w14:textId="6134C59D" w:rsidR="003C4D37" w:rsidRDefault="003B526A" w:rsidP="00A30082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This is an array of wires length equal to the number of items. In our case, this was of length</w:t>
            </w:r>
            <w:r w:rsidR="00A300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4.</w:t>
            </w:r>
          </w:p>
        </w:tc>
      </w:tr>
      <w:tr w:rsidR="003C4D37" w14:paraId="272D1631" w14:textId="77777777" w:rsidTr="003C4D37">
        <w:tc>
          <w:tcPr>
            <w:tcW w:w="2263" w:type="dxa"/>
          </w:tcPr>
          <w:p w14:paraId="27C477E2" w14:textId="0FAEAF48" w:rsidR="003C4D37" w:rsidRPr="003C4D37" w:rsidRDefault="003C4D37" w:rsidP="003C4D37">
            <w:pPr>
              <w:spacing w:line="360" w:lineRule="auto"/>
              <w:jc w:val="right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i</w:t>
            </w:r>
            <w:r w:rsidRPr="003C4D37">
              <w:rPr>
                <w:rFonts w:ascii="Consolas" w:hAnsi="Consolas" w:cs="Consolas"/>
                <w:sz w:val="22"/>
                <w:szCs w:val="22"/>
                <w:lang w:val="en-US"/>
              </w:rPr>
              <w:t>_return_trigger</w:t>
            </w:r>
          </w:p>
        </w:tc>
        <w:tc>
          <w:tcPr>
            <w:tcW w:w="7087" w:type="dxa"/>
          </w:tcPr>
          <w:p w14:paraId="78531A83" w14:textId="4C1717F4" w:rsidR="003C4D37" w:rsidRDefault="00A30082" w:rsidP="00A30082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This wire signals the returning of all coins withheld in the Vending Machine.</w:t>
            </w:r>
          </w:p>
        </w:tc>
      </w:tr>
      <w:tr w:rsidR="003C4D37" w14:paraId="7E59CF77" w14:textId="77777777" w:rsidTr="003C4D37">
        <w:tc>
          <w:tcPr>
            <w:tcW w:w="2263" w:type="dxa"/>
          </w:tcPr>
          <w:p w14:paraId="4649CB4B" w14:textId="45B2FE40" w:rsidR="003C4D37" w:rsidRPr="003C4D37" w:rsidRDefault="003C4D37" w:rsidP="003C4D37">
            <w:pPr>
              <w:spacing w:line="360" w:lineRule="auto"/>
              <w:jc w:val="right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c</w:t>
            </w:r>
            <w:r w:rsidRPr="003C4D37">
              <w:rPr>
                <w:rFonts w:ascii="Consolas" w:hAnsi="Consolas" w:cs="Consolas"/>
                <w:sz w:val="22"/>
                <w:szCs w:val="22"/>
                <w:lang w:val="en-US"/>
              </w:rPr>
              <w:t>lk</w:t>
            </w:r>
          </w:p>
        </w:tc>
        <w:tc>
          <w:tcPr>
            <w:tcW w:w="7087" w:type="dxa"/>
          </w:tcPr>
          <w:p w14:paraId="28C73C1C" w14:textId="518AB997" w:rsidR="003C4D37" w:rsidRDefault="00A30082" w:rsidP="00A30082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This is a clock signal that drives the state registers.</w:t>
            </w:r>
          </w:p>
        </w:tc>
      </w:tr>
      <w:tr w:rsidR="003C4D37" w14:paraId="11766A00" w14:textId="77777777" w:rsidTr="003C4D37">
        <w:tc>
          <w:tcPr>
            <w:tcW w:w="2263" w:type="dxa"/>
          </w:tcPr>
          <w:p w14:paraId="468B0DC2" w14:textId="28407CB4" w:rsidR="003C4D37" w:rsidRPr="003C4D37" w:rsidRDefault="003C4D37" w:rsidP="003C4D37">
            <w:pPr>
              <w:spacing w:line="360" w:lineRule="auto"/>
              <w:jc w:val="right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r</w:t>
            </w:r>
            <w:r w:rsidRPr="003C4D37">
              <w:rPr>
                <w:rFonts w:ascii="Consolas" w:hAnsi="Consolas" w:cs="Consolas"/>
                <w:sz w:val="22"/>
                <w:szCs w:val="22"/>
                <w:lang w:val="en-US"/>
              </w:rPr>
              <w:t>eset_n</w:t>
            </w:r>
          </w:p>
        </w:tc>
        <w:tc>
          <w:tcPr>
            <w:tcW w:w="7087" w:type="dxa"/>
          </w:tcPr>
          <w:p w14:paraId="6F89B876" w14:textId="5DFFD395" w:rsidR="003C4D37" w:rsidRDefault="00A30082" w:rsidP="00A30082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This reset signal resets the vending machine to the initial state – that is, resetting the </w:t>
            </w:r>
            <w:r w:rsidRPr="00A30082">
              <w:rPr>
                <w:rFonts w:ascii="Consolas" w:hAnsi="Consolas" w:cs="Consolas"/>
                <w:sz w:val="22"/>
                <w:szCs w:val="22"/>
                <w:lang w:val="en-US"/>
              </w:rPr>
              <w:t>wait_time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and </w:t>
            </w:r>
            <w:r w:rsidRPr="00A30082">
              <w:rPr>
                <w:rFonts w:ascii="Consolas" w:hAnsi="Consolas" w:cs="Consolas"/>
                <w:sz w:val="22"/>
                <w:szCs w:val="22"/>
                <w:lang w:val="en-US"/>
              </w:rPr>
              <w:t>current_total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</w:tc>
      </w:tr>
    </w:tbl>
    <w:p w14:paraId="441AF3FA" w14:textId="3A6FFCBA" w:rsidR="00CA5E4B" w:rsidRDefault="00CA5E4B" w:rsidP="004D47EF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30082" w14:paraId="159338F1" w14:textId="77777777" w:rsidTr="00EF2243">
        <w:tc>
          <w:tcPr>
            <w:tcW w:w="2263" w:type="dxa"/>
          </w:tcPr>
          <w:p w14:paraId="7FC17D7D" w14:textId="1B2486C2" w:rsidR="00A30082" w:rsidRPr="003C4D37" w:rsidRDefault="00A30082" w:rsidP="00EF2243">
            <w:pPr>
              <w:spacing w:line="360" w:lineRule="auto"/>
              <w:jc w:val="right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o_return_coin</w:t>
            </w:r>
          </w:p>
        </w:tc>
        <w:tc>
          <w:tcPr>
            <w:tcW w:w="7087" w:type="dxa"/>
          </w:tcPr>
          <w:p w14:paraId="3CF81D92" w14:textId="1CC56F54" w:rsidR="00A30082" w:rsidRDefault="00A30082" w:rsidP="00EF224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This is an array of wires that outputs the returned coins.</w:t>
            </w:r>
          </w:p>
        </w:tc>
      </w:tr>
      <w:tr w:rsidR="00A30082" w14:paraId="355FD3EF" w14:textId="77777777" w:rsidTr="00EF2243">
        <w:tc>
          <w:tcPr>
            <w:tcW w:w="2263" w:type="dxa"/>
          </w:tcPr>
          <w:p w14:paraId="674EBD1B" w14:textId="39E7D07A" w:rsidR="00A30082" w:rsidRDefault="00A30082" w:rsidP="00EF2243">
            <w:pPr>
              <w:spacing w:line="360" w:lineRule="auto"/>
              <w:jc w:val="right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o_available_item</w:t>
            </w:r>
          </w:p>
        </w:tc>
        <w:tc>
          <w:tcPr>
            <w:tcW w:w="7087" w:type="dxa"/>
          </w:tcPr>
          <w:p w14:paraId="52B99A43" w14:textId="6C5CC5B3" w:rsidR="00A30082" w:rsidRDefault="00A30082" w:rsidP="00EF224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This is an array of wires that outputs the currently available items – that is, items whose prices are lower than </w:t>
            </w:r>
            <w:r w:rsidRPr="00A30082">
              <w:rPr>
                <w:rFonts w:ascii="Consolas" w:hAnsi="Consolas" w:cs="Consolas"/>
                <w:sz w:val="22"/>
                <w:szCs w:val="22"/>
                <w:lang w:val="en-US"/>
              </w:rPr>
              <w:t>current_total</w:t>
            </w:r>
          </w:p>
        </w:tc>
      </w:tr>
      <w:tr w:rsidR="00A30082" w14:paraId="502E7352" w14:textId="77777777" w:rsidTr="00EF2243">
        <w:tc>
          <w:tcPr>
            <w:tcW w:w="2263" w:type="dxa"/>
          </w:tcPr>
          <w:p w14:paraId="5390FC24" w14:textId="5FF52115" w:rsidR="00A30082" w:rsidRDefault="00A30082" w:rsidP="00EF2243">
            <w:pPr>
              <w:spacing w:line="360" w:lineRule="auto"/>
              <w:jc w:val="right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o_output_item</w:t>
            </w:r>
          </w:p>
        </w:tc>
        <w:tc>
          <w:tcPr>
            <w:tcW w:w="7087" w:type="dxa"/>
          </w:tcPr>
          <w:p w14:paraId="7C25C61E" w14:textId="016A7235" w:rsidR="00A30082" w:rsidRDefault="00A30082" w:rsidP="00EF224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This is an array of wires </w:t>
            </w:r>
            <w:r w:rsidR="003105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that outputs the retrieved items.</w:t>
            </w:r>
          </w:p>
        </w:tc>
      </w:tr>
    </w:tbl>
    <w:p w14:paraId="1854B2EC" w14:textId="2CE00096" w:rsidR="00AD126B" w:rsidRDefault="00AD126B" w:rsidP="004D47EF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2FA9A64C" w14:textId="7414AAC1" w:rsidR="003E7B06" w:rsidRPr="004D743F" w:rsidRDefault="00E52989" w:rsidP="004D743F">
      <w:pPr>
        <w:spacing w:after="240"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Our group’s design uses both </w:t>
      </w:r>
      <w:r w:rsidRPr="00E52989">
        <w:rPr>
          <w:rFonts w:ascii="Consolas" w:hAnsi="Consolas" w:cs="Consolas"/>
          <w:sz w:val="22"/>
          <w:szCs w:val="22"/>
          <w:lang w:val="en-US"/>
        </w:rPr>
        <w:t>wait_time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 w:rsidRPr="00E52989">
        <w:rPr>
          <w:rFonts w:ascii="Consolas" w:hAnsi="Consolas" w:cs="Consolas"/>
          <w:sz w:val="22"/>
          <w:szCs w:val="22"/>
          <w:lang w:val="en-US"/>
        </w:rPr>
        <w:t>current_total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as variables that denote the current state of the system. They are therefore updated synchronously by </w:t>
      </w:r>
      <w:r w:rsidR="00516360">
        <w:rPr>
          <w:rFonts w:ascii="Times New Roman" w:hAnsi="Times New Roman" w:cs="Times New Roman"/>
          <w:sz w:val="22"/>
          <w:szCs w:val="22"/>
          <w:lang w:val="en-US"/>
        </w:rPr>
        <w:t>the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E52989">
        <w:rPr>
          <w:rFonts w:ascii="Consolas" w:hAnsi="Consolas" w:cs="Consolas"/>
          <w:sz w:val="22"/>
          <w:szCs w:val="22"/>
          <w:lang w:val="en-US"/>
        </w:rPr>
        <w:t>posedge clk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signal.</w:t>
      </w:r>
      <w:r w:rsidR="000436AF">
        <w:rPr>
          <w:rFonts w:ascii="Times New Roman" w:hAnsi="Times New Roman" w:cs="Times New Roman"/>
          <w:sz w:val="22"/>
          <w:szCs w:val="22"/>
          <w:lang w:val="en-US"/>
        </w:rPr>
        <w:t xml:space="preserve"> There are, however, practically an infinite number of states as there is no upper bound to the amount of money that can be given to the system</w:t>
      </w:r>
      <w:r w:rsidR="00196B84">
        <w:rPr>
          <w:rFonts w:ascii="Times New Roman" w:hAnsi="Times New Roman" w:cs="Times New Roman"/>
          <w:sz w:val="22"/>
          <w:szCs w:val="22"/>
          <w:lang w:val="en-US"/>
        </w:rPr>
        <w:t>; consequently, d</w:t>
      </w:r>
      <w:r w:rsidR="000436AF">
        <w:rPr>
          <w:rFonts w:ascii="Times New Roman" w:hAnsi="Times New Roman" w:cs="Times New Roman"/>
          <w:sz w:val="22"/>
          <w:szCs w:val="22"/>
          <w:lang w:val="en-US"/>
        </w:rPr>
        <w:t>rawing a Finite State Diagram is infeasible</w:t>
      </w:r>
      <w:r w:rsidR="00196B84">
        <w:rPr>
          <w:rFonts w:ascii="Times New Roman" w:hAnsi="Times New Roman" w:cs="Times New Roman"/>
          <w:sz w:val="22"/>
          <w:szCs w:val="22"/>
          <w:lang w:val="en-US"/>
        </w:rPr>
        <w:t xml:space="preserve">. The following sections aims to illustrate some of the design </w:t>
      </w:r>
      <w:r w:rsidR="002E2294">
        <w:rPr>
          <w:rFonts w:ascii="Times New Roman" w:hAnsi="Times New Roman" w:cs="Times New Roman"/>
          <w:sz w:val="22"/>
          <w:szCs w:val="22"/>
          <w:lang w:val="en-US"/>
        </w:rPr>
        <w:t>principals</w:t>
      </w:r>
      <w:r w:rsidR="00196B84">
        <w:rPr>
          <w:rFonts w:ascii="Times New Roman" w:hAnsi="Times New Roman" w:cs="Times New Roman"/>
          <w:sz w:val="22"/>
          <w:szCs w:val="22"/>
          <w:lang w:val="en-US"/>
        </w:rPr>
        <w:t xml:space="preserve"> used for our system.</w:t>
      </w:r>
    </w:p>
    <w:p w14:paraId="4EDC74E1" w14:textId="5BA6F8F5" w:rsidR="00CA5E4B" w:rsidRPr="00CA5E4B" w:rsidRDefault="00CA5E4B" w:rsidP="004D47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CA5E4B">
        <w:rPr>
          <w:rFonts w:ascii="Times New Roman" w:hAnsi="Times New Roman" w:cs="Times New Roman"/>
          <w:b/>
          <w:bCs/>
          <w:lang w:val="en-US"/>
        </w:rPr>
        <w:t>Design</w:t>
      </w:r>
    </w:p>
    <w:p w14:paraId="290E5544" w14:textId="44584682" w:rsidR="00CA5E4B" w:rsidRDefault="00261B04" w:rsidP="003E7B06">
      <w:pPr>
        <w:spacing w:after="240"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Our vending machine is a </w:t>
      </w:r>
      <w:r w:rsidRPr="00261B04">
        <w:rPr>
          <w:rFonts w:ascii="Times New Roman" w:hAnsi="Times New Roman" w:cs="Times New Roman"/>
          <w:b/>
          <w:bCs/>
          <w:sz w:val="22"/>
          <w:szCs w:val="22"/>
          <w:lang w:val="en-US"/>
        </w:rPr>
        <w:t>Mealy Machine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as the input signals are connected to both </w:t>
      </w:r>
      <w:r w:rsidR="000D55CA">
        <w:rPr>
          <w:rFonts w:ascii="Times New Roman" w:hAnsi="Times New Roman" w:cs="Times New Roman"/>
          <w:sz w:val="22"/>
          <w:szCs w:val="22"/>
          <w:lang w:val="en-US"/>
        </w:rPr>
        <w:t>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ext </w:t>
      </w:r>
      <w:r w:rsidR="000D55CA">
        <w:rPr>
          <w:rFonts w:ascii="Times New Roman" w:hAnsi="Times New Roman" w:cs="Times New Roman"/>
          <w:sz w:val="22"/>
          <w:szCs w:val="22"/>
          <w:lang w:val="en-US"/>
        </w:rPr>
        <w:t>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tate combinational logic block as well as the </w:t>
      </w:r>
      <w:r w:rsidR="000D55CA">
        <w:rPr>
          <w:rFonts w:ascii="Times New Roman" w:hAnsi="Times New Roman" w:cs="Times New Roman"/>
          <w:sz w:val="22"/>
          <w:szCs w:val="22"/>
          <w:lang w:val="en-US"/>
        </w:rPr>
        <w:t>o</w:t>
      </w:r>
      <w:r>
        <w:rPr>
          <w:rFonts w:ascii="Times New Roman" w:hAnsi="Times New Roman" w:cs="Times New Roman"/>
          <w:sz w:val="22"/>
          <w:szCs w:val="22"/>
          <w:lang w:val="en-US"/>
        </w:rPr>
        <w:t>utput combinational logic block.</w:t>
      </w:r>
      <w:r w:rsidR="009F688D">
        <w:rPr>
          <w:rFonts w:ascii="Times New Roman" w:hAnsi="Times New Roman" w:cs="Times New Roman"/>
          <w:sz w:val="22"/>
          <w:szCs w:val="22"/>
          <w:lang w:val="en-US"/>
        </w:rPr>
        <w:t xml:space="preserve"> The figure below </w:t>
      </w:r>
      <w:r w:rsidR="003E7B06">
        <w:rPr>
          <w:rFonts w:ascii="Times New Roman" w:hAnsi="Times New Roman" w:cs="Times New Roman"/>
          <w:sz w:val="22"/>
          <w:szCs w:val="22"/>
          <w:lang w:val="en-US"/>
        </w:rPr>
        <w:t>gives</w:t>
      </w:r>
      <w:r w:rsidR="009F688D">
        <w:rPr>
          <w:rFonts w:ascii="Times New Roman" w:hAnsi="Times New Roman" w:cs="Times New Roman"/>
          <w:sz w:val="22"/>
          <w:szCs w:val="22"/>
          <w:lang w:val="en-US"/>
        </w:rPr>
        <w:t xml:space="preserve"> a high-level view of how wires the mapped to different modules in our design.</w:t>
      </w:r>
    </w:p>
    <w:p w14:paraId="0995B7AE" w14:textId="4C2306F5" w:rsidR="00F04CE9" w:rsidRDefault="003C59B0" w:rsidP="003C59B0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lastRenderedPageBreak/>
        <w:drawing>
          <wp:inline distT="0" distB="0" distL="0" distR="0" wp14:anchorId="76CEC9DB" wp14:editId="2B89C633">
            <wp:extent cx="5706472" cy="205200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1" t="5279" r="2362" b="6857"/>
                    <a:stretch/>
                  </pic:blipFill>
                  <pic:spPr bwMode="auto">
                    <a:xfrm>
                      <a:off x="0" y="0"/>
                      <a:ext cx="5813963" cy="209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1F892" w14:textId="4B54B8B1" w:rsidR="003E7B06" w:rsidRPr="003E360A" w:rsidRDefault="00F04CE9" w:rsidP="004D743F">
      <w:pPr>
        <w:spacing w:after="240"/>
        <w:jc w:val="center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3E360A">
        <w:rPr>
          <w:rFonts w:ascii="Times New Roman" w:hAnsi="Times New Roman" w:cs="Times New Roman"/>
          <w:i/>
          <w:iCs/>
          <w:sz w:val="22"/>
          <w:szCs w:val="22"/>
          <w:lang w:val="en-US"/>
        </w:rPr>
        <w:t>Illustration</w:t>
      </w:r>
      <w:r w:rsidR="003C59B0" w:rsidRPr="003E360A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of our Vending Machine design</w:t>
      </w:r>
    </w:p>
    <w:p w14:paraId="079E142F" w14:textId="230C1EA8" w:rsidR="00356FF6" w:rsidRPr="00BB2044" w:rsidRDefault="00CC7691" w:rsidP="00CC7691">
      <w:pPr>
        <w:pStyle w:val="ListParagraph"/>
        <w:numPr>
          <w:ilvl w:val="0"/>
          <w:numId w:val="3"/>
        </w:numPr>
        <w:spacing w:line="360" w:lineRule="auto"/>
        <w:ind w:left="709" w:hanging="349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BB2044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Rules for </w:t>
      </w:r>
      <w:r w:rsidRPr="00BB2044">
        <w:rPr>
          <w:rFonts w:ascii="Consolas" w:hAnsi="Consolas" w:cs="Consolas"/>
          <w:b/>
          <w:bCs/>
          <w:sz w:val="22"/>
          <w:szCs w:val="22"/>
          <w:lang w:val="en-US"/>
        </w:rPr>
        <w:t>wait_time</w:t>
      </w:r>
    </w:p>
    <w:p w14:paraId="2300C65C" w14:textId="3A6E5CB2" w:rsidR="00CC7691" w:rsidRDefault="00BB2044" w:rsidP="00CC7691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initial value of </w:t>
      </w:r>
      <w:r w:rsidRPr="00BB2044">
        <w:rPr>
          <w:rFonts w:ascii="Consolas" w:hAnsi="Consolas" w:cs="Consolas"/>
          <w:sz w:val="22"/>
          <w:szCs w:val="22"/>
          <w:lang w:val="en-US"/>
        </w:rPr>
        <w:t xml:space="preserve">wait_time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is defined in </w:t>
      </w:r>
      <w:r w:rsidRPr="00BB2044">
        <w:rPr>
          <w:rFonts w:ascii="Consolas" w:hAnsi="Consolas" w:cs="Consolas"/>
          <w:sz w:val="22"/>
          <w:szCs w:val="22"/>
          <w:lang w:val="en-US"/>
        </w:rPr>
        <w:t>vending_machine_def.v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as a constant </w:t>
      </w:r>
      <w:r w:rsidRPr="00BB2044">
        <w:rPr>
          <w:rFonts w:ascii="Consolas" w:hAnsi="Consolas" w:cs="Consolas"/>
          <w:sz w:val="22"/>
          <w:szCs w:val="22"/>
          <w:lang w:val="en-US"/>
        </w:rPr>
        <w:t>kWaitTime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AE13E1">
        <w:rPr>
          <w:rFonts w:ascii="Times New Roman" w:hAnsi="Times New Roman" w:cs="Times New Roman"/>
          <w:sz w:val="22"/>
          <w:szCs w:val="22"/>
          <w:lang w:val="en-US"/>
        </w:rPr>
        <w:t>The default</w:t>
      </w:r>
      <w:r w:rsidR="00585AD6">
        <w:rPr>
          <w:rFonts w:ascii="Times New Roman" w:hAnsi="Times New Roman" w:cs="Times New Roman"/>
          <w:sz w:val="22"/>
          <w:szCs w:val="22"/>
          <w:lang w:val="en-US"/>
        </w:rPr>
        <w:t xml:space="preserve"> action</w:t>
      </w:r>
      <w:r w:rsidR="00AE13E1">
        <w:rPr>
          <w:rFonts w:ascii="Times New Roman" w:hAnsi="Times New Roman" w:cs="Times New Roman"/>
          <w:sz w:val="22"/>
          <w:szCs w:val="22"/>
          <w:lang w:val="en-US"/>
        </w:rPr>
        <w:t xml:space="preserve"> for </w:t>
      </w:r>
      <w:r w:rsidR="00AE13E1" w:rsidRPr="00585AD6">
        <w:rPr>
          <w:rFonts w:ascii="Consolas" w:hAnsi="Consolas" w:cs="Consolas"/>
          <w:sz w:val="22"/>
          <w:szCs w:val="22"/>
          <w:lang w:val="en-US"/>
        </w:rPr>
        <w:t>wait_time</w:t>
      </w:r>
      <w:r w:rsidR="00AE13E1">
        <w:rPr>
          <w:rFonts w:ascii="Times New Roman" w:hAnsi="Times New Roman" w:cs="Times New Roman"/>
          <w:sz w:val="22"/>
          <w:szCs w:val="22"/>
          <w:lang w:val="en-US"/>
        </w:rPr>
        <w:t xml:space="preserve"> is to decrement its value by 1 every clock cycle.</w:t>
      </w:r>
      <w:r w:rsidR="007D2E31">
        <w:rPr>
          <w:rFonts w:ascii="Times New Roman" w:hAnsi="Times New Roman" w:cs="Times New Roman"/>
          <w:sz w:val="22"/>
          <w:szCs w:val="22"/>
          <w:lang w:val="en-US"/>
        </w:rPr>
        <w:t xml:space="preserve"> And the value is reset to its initial value when 1) a user inserts a new coin, 2) selects an available item, or 3) </w:t>
      </w:r>
      <w:r w:rsidR="007D2E31" w:rsidRPr="007D2E31">
        <w:rPr>
          <w:rFonts w:ascii="Consolas" w:hAnsi="Consolas" w:cs="Consolas"/>
          <w:sz w:val="22"/>
          <w:szCs w:val="22"/>
          <w:lang w:val="en-US"/>
        </w:rPr>
        <w:t>i_trigger_return</w:t>
      </w:r>
      <w:r w:rsidR="007D2E31">
        <w:rPr>
          <w:rFonts w:ascii="Times New Roman" w:hAnsi="Times New Roman" w:cs="Times New Roman"/>
          <w:sz w:val="22"/>
          <w:szCs w:val="22"/>
          <w:lang w:val="en-US"/>
        </w:rPr>
        <w:t xml:space="preserve"> is turned on.</w:t>
      </w:r>
    </w:p>
    <w:p w14:paraId="306358E3" w14:textId="77777777" w:rsidR="00CC7691" w:rsidRPr="00CC7691" w:rsidRDefault="00CC7691" w:rsidP="00CC7691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5CA400DE" w14:textId="55FAB81C" w:rsidR="00CC7691" w:rsidRPr="00307FE5" w:rsidRDefault="00CC7691" w:rsidP="00CC7691">
      <w:pPr>
        <w:pStyle w:val="ListParagraph"/>
        <w:numPr>
          <w:ilvl w:val="0"/>
          <w:numId w:val="3"/>
        </w:numPr>
        <w:spacing w:line="360" w:lineRule="auto"/>
        <w:ind w:left="709" w:hanging="349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307FE5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Rules for </w:t>
      </w:r>
      <w:r w:rsidRPr="00307FE5">
        <w:rPr>
          <w:rFonts w:ascii="Consolas" w:hAnsi="Consolas" w:cs="Consolas"/>
          <w:b/>
          <w:bCs/>
          <w:sz w:val="22"/>
          <w:szCs w:val="22"/>
          <w:lang w:val="en-US"/>
        </w:rPr>
        <w:t>current_total_nxt</w:t>
      </w:r>
    </w:p>
    <w:p w14:paraId="0E75E0B8" w14:textId="36D75057" w:rsidR="002765D1" w:rsidRPr="002C045C" w:rsidRDefault="002C045C" w:rsidP="002765D1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internal variable </w:t>
      </w:r>
      <w:r w:rsidRPr="002C045C">
        <w:rPr>
          <w:rFonts w:ascii="Consolas" w:hAnsi="Consolas" w:cs="Consolas"/>
          <w:sz w:val="22"/>
          <w:szCs w:val="22"/>
          <w:lang w:val="en-US"/>
        </w:rPr>
        <w:t>current_total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 w:rsidRPr="002C045C">
        <w:rPr>
          <w:rFonts w:ascii="Consolas" w:hAnsi="Consolas" w:cs="Consolas"/>
          <w:sz w:val="22"/>
          <w:szCs w:val="22"/>
          <w:lang w:val="en-US"/>
        </w:rPr>
        <w:t>current_total_nxt</w:t>
      </w:r>
      <w:r>
        <w:rPr>
          <w:rFonts w:ascii="Consolas" w:hAnsi="Consolas" w:cs="Consolas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store the</w:t>
      </w:r>
      <w:r w:rsidR="004A15B6">
        <w:rPr>
          <w:rFonts w:ascii="Times New Roman" w:hAnsi="Times New Roman" w:cs="Times New Roman"/>
          <w:sz w:val="22"/>
          <w:szCs w:val="22"/>
          <w:lang w:val="en-US"/>
        </w:rPr>
        <w:t xml:space="preserve"> total money the vending machine currently has – that is,</w:t>
      </w:r>
      <w:r w:rsidR="006069B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069B8" w:rsidRPr="005266A8">
        <w:rPr>
          <w:rFonts w:ascii="Consolas" w:hAnsi="Consolas" w:cs="Consolas"/>
          <w:b/>
          <w:bCs/>
          <w:sz w:val="22"/>
          <w:szCs w:val="22"/>
          <w:lang w:val="en-US"/>
        </w:rPr>
        <w:t>current_total_nxt</w:t>
      </w:r>
      <w:r w:rsidR="006069B8" w:rsidRPr="005266A8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= </w:t>
      </w:r>
      <w:r w:rsidR="006069B8" w:rsidRPr="005266A8">
        <w:rPr>
          <w:rFonts w:ascii="Consolas" w:hAnsi="Consolas" w:cs="Consolas"/>
          <w:b/>
          <w:bCs/>
          <w:sz w:val="22"/>
          <w:szCs w:val="22"/>
          <w:lang w:val="en-US"/>
        </w:rPr>
        <w:t>current_total</w:t>
      </w:r>
      <w:r w:rsidR="006069B8" w:rsidRPr="005266A8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+ </w:t>
      </w:r>
      <w:r w:rsidR="006069B8" w:rsidRPr="005266A8">
        <w:rPr>
          <w:rFonts w:ascii="Consolas" w:hAnsi="Consolas" w:cs="Consolas"/>
          <w:b/>
          <w:bCs/>
          <w:sz w:val="22"/>
          <w:szCs w:val="22"/>
          <w:lang w:val="en-US"/>
        </w:rPr>
        <w:t>input_total</w:t>
      </w:r>
      <w:r w:rsidR="006069B8" w:rsidRPr="005266A8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– </w:t>
      </w:r>
      <w:r w:rsidR="006069B8" w:rsidRPr="005266A8">
        <w:rPr>
          <w:rFonts w:ascii="Consolas" w:hAnsi="Consolas" w:cs="Consolas"/>
          <w:b/>
          <w:bCs/>
          <w:sz w:val="22"/>
          <w:szCs w:val="22"/>
          <w:lang w:val="en-US"/>
        </w:rPr>
        <w:t>output_total</w:t>
      </w:r>
      <w:r w:rsidR="006069B8" w:rsidRPr="005266A8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– </w:t>
      </w:r>
      <w:r w:rsidR="006069B8" w:rsidRPr="005266A8">
        <w:rPr>
          <w:rFonts w:ascii="Consolas" w:hAnsi="Consolas" w:cs="Consolas"/>
          <w:b/>
          <w:bCs/>
          <w:sz w:val="22"/>
          <w:szCs w:val="22"/>
          <w:lang w:val="en-US"/>
        </w:rPr>
        <w:t>return_total</w:t>
      </w:r>
      <w:r w:rsidR="006069B8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C856E7">
        <w:rPr>
          <w:rFonts w:ascii="Times New Roman" w:hAnsi="Times New Roman" w:cs="Times New Roman"/>
          <w:sz w:val="22"/>
          <w:szCs w:val="22"/>
          <w:lang w:val="en-US"/>
        </w:rPr>
        <w:t xml:space="preserve"> The Next State combinational logic block takes care of updating the </w:t>
      </w:r>
      <w:r w:rsidR="00C856E7" w:rsidRPr="00C856E7">
        <w:rPr>
          <w:rFonts w:ascii="Consolas" w:hAnsi="Consolas" w:cs="Consolas"/>
          <w:sz w:val="22"/>
          <w:szCs w:val="22"/>
          <w:lang w:val="en-US"/>
        </w:rPr>
        <w:t>current_total_nxt</w:t>
      </w:r>
      <w:r w:rsidR="00C856E7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46D4F517" w14:textId="77777777" w:rsidR="002765D1" w:rsidRPr="002765D1" w:rsidRDefault="002765D1" w:rsidP="002765D1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30722F14" w14:textId="58BAAB67" w:rsidR="00CA5E4B" w:rsidRPr="00CA5E4B" w:rsidRDefault="00CA5E4B" w:rsidP="004D47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CA5E4B">
        <w:rPr>
          <w:rFonts w:ascii="Times New Roman" w:hAnsi="Times New Roman" w:cs="Times New Roman"/>
          <w:b/>
          <w:bCs/>
          <w:lang w:val="en-US"/>
        </w:rPr>
        <w:t>Implementation</w:t>
      </w:r>
    </w:p>
    <w:p w14:paraId="300097E5" w14:textId="33181C7B" w:rsidR="0054586D" w:rsidRDefault="00670C6E" w:rsidP="004D47EF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There are a number of modules that constitute the vending machine in junction. The below is a list of used modules and their </w:t>
      </w:r>
      <w:r w:rsidR="00846780">
        <w:rPr>
          <w:rFonts w:ascii="Times New Roman" w:hAnsi="Times New Roman" w:cs="Times New Roman"/>
          <w:sz w:val="22"/>
          <w:szCs w:val="22"/>
          <w:lang w:val="en-US"/>
        </w:rPr>
        <w:t>descriptions.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9"/>
        <w:gridCol w:w="6941"/>
      </w:tblGrid>
      <w:tr w:rsidR="008046A4" w14:paraId="028B029B" w14:textId="77777777" w:rsidTr="008046A4">
        <w:tc>
          <w:tcPr>
            <w:tcW w:w="2405" w:type="dxa"/>
          </w:tcPr>
          <w:p w14:paraId="02D50DC7" w14:textId="55D150C2" w:rsidR="008046A4" w:rsidRDefault="008046A4" w:rsidP="008046A4">
            <w:pPr>
              <w:spacing w:line="360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vending_machine.v</w:t>
            </w:r>
          </w:p>
        </w:tc>
        <w:tc>
          <w:tcPr>
            <w:tcW w:w="6945" w:type="dxa"/>
          </w:tcPr>
          <w:p w14:paraId="427E4E34" w14:textId="2A61A40A" w:rsidR="008046A4" w:rsidRDefault="000F6A2D" w:rsidP="000B2EC1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This is the top module where all wires, ports, and submodules are declared. </w:t>
            </w:r>
          </w:p>
        </w:tc>
      </w:tr>
      <w:tr w:rsidR="008046A4" w14:paraId="0D110F46" w14:textId="77777777" w:rsidTr="008046A4">
        <w:tc>
          <w:tcPr>
            <w:tcW w:w="2405" w:type="dxa"/>
          </w:tcPr>
          <w:p w14:paraId="44822816" w14:textId="4C6759BA" w:rsidR="008046A4" w:rsidRDefault="008046A4" w:rsidP="008046A4">
            <w:pPr>
              <w:spacing w:line="360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vending_machine_def.v</w:t>
            </w:r>
          </w:p>
        </w:tc>
        <w:tc>
          <w:tcPr>
            <w:tcW w:w="6945" w:type="dxa"/>
          </w:tcPr>
          <w:p w14:paraId="50489F38" w14:textId="291A3B58" w:rsidR="008046A4" w:rsidRDefault="00BC508A" w:rsidP="000B2EC1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This is where </w:t>
            </w:r>
            <w:r w:rsidR="00D93FA1" w:rsidRPr="00845FDF">
              <w:rPr>
                <w:rFonts w:ascii="Consolas" w:hAnsi="Consolas" w:cs="Consolas"/>
                <w:sz w:val="22"/>
                <w:szCs w:val="22"/>
                <w:lang w:val="en-US"/>
              </w:rPr>
              <w:t>#define</w:t>
            </w:r>
            <w:r w:rsidR="00D93FA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constants are </w:t>
            </w:r>
            <w:r w:rsidR="00845FD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declared</w:t>
            </w:r>
            <w:r w:rsidR="00D93FA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  <w:tr w:rsidR="008046A4" w14:paraId="714487FE" w14:textId="77777777" w:rsidTr="008046A4">
        <w:tc>
          <w:tcPr>
            <w:tcW w:w="2405" w:type="dxa"/>
          </w:tcPr>
          <w:p w14:paraId="27BF6938" w14:textId="34714CBE" w:rsidR="008046A4" w:rsidRDefault="008046A4" w:rsidP="008046A4">
            <w:pPr>
              <w:spacing w:line="360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check_time_and_coin.v</w:t>
            </w:r>
          </w:p>
        </w:tc>
        <w:tc>
          <w:tcPr>
            <w:tcW w:w="6945" w:type="dxa"/>
          </w:tcPr>
          <w:p w14:paraId="753444E9" w14:textId="0DC9644B" w:rsidR="008046A4" w:rsidRDefault="00281B6E" w:rsidP="000B2EC1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This submodule implements the rules descripted in the</w:t>
            </w:r>
            <w:r w:rsidR="00460FA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aforementioned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section </w:t>
            </w:r>
            <w:r w:rsidRPr="00281B6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rules for </w:t>
            </w:r>
            <w:r w:rsidRPr="00281B6E">
              <w:rPr>
                <w:rFonts w:ascii="Consolas" w:hAnsi="Consolas" w:cs="Consolas"/>
                <w:b/>
                <w:bCs/>
                <w:sz w:val="22"/>
                <w:szCs w:val="22"/>
                <w:lang w:val="en-US"/>
              </w:rPr>
              <w:t>wait_time</w:t>
            </w:r>
            <w:r w:rsidR="00CF433D" w:rsidRPr="00CF433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CF433D" w:rsidRPr="00CF433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and act as the state register for </w:t>
            </w:r>
            <w:r w:rsidR="00CF433D" w:rsidRPr="00CF433D">
              <w:rPr>
                <w:rFonts w:ascii="Consolas" w:hAnsi="Consolas" w:cs="Consolas"/>
                <w:sz w:val="22"/>
                <w:szCs w:val="22"/>
                <w:lang w:val="en-US"/>
              </w:rPr>
              <w:t>wait_time</w:t>
            </w:r>
            <w:r w:rsidR="00CF433D" w:rsidRPr="00CF433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</w:tc>
      </w:tr>
      <w:tr w:rsidR="008046A4" w14:paraId="5114D2FB" w14:textId="77777777" w:rsidTr="008046A4">
        <w:tc>
          <w:tcPr>
            <w:tcW w:w="2405" w:type="dxa"/>
          </w:tcPr>
          <w:p w14:paraId="00CDACE7" w14:textId="1DFAEDAA" w:rsidR="008046A4" w:rsidRDefault="008046A4" w:rsidP="008046A4">
            <w:pPr>
              <w:spacing w:line="360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calculate_current_state.v</w:t>
            </w:r>
          </w:p>
        </w:tc>
        <w:tc>
          <w:tcPr>
            <w:tcW w:w="6945" w:type="dxa"/>
          </w:tcPr>
          <w:p w14:paraId="6D6EDCAD" w14:textId="18BF296B" w:rsidR="008046A4" w:rsidRDefault="00275B46" w:rsidP="000B2EC1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This submodule implements the combinational logic for </w:t>
            </w:r>
            <w:r w:rsidRPr="00275B46">
              <w:rPr>
                <w:rFonts w:ascii="Consolas" w:hAnsi="Consolas" w:cs="Consolas"/>
                <w:sz w:val="22"/>
                <w:szCs w:val="22"/>
                <w:lang w:val="en-US"/>
              </w:rPr>
              <w:t>current_total_nxt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and the output signals</w:t>
            </w:r>
            <w:r w:rsidR="0012212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</w:t>
            </w:r>
            <w:r w:rsidR="0012212D" w:rsidRPr="0012212D">
              <w:rPr>
                <w:rFonts w:ascii="Consolas" w:hAnsi="Consolas" w:cs="Consolas"/>
                <w:sz w:val="22"/>
                <w:szCs w:val="22"/>
                <w:lang w:val="en-US"/>
              </w:rPr>
              <w:t>o_return_coin</w:t>
            </w:r>
            <w:r w:rsidR="0012212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r w:rsidR="0012212D" w:rsidRPr="0012212D">
              <w:rPr>
                <w:rFonts w:ascii="Consolas" w:hAnsi="Consolas" w:cs="Consolas"/>
                <w:sz w:val="22"/>
                <w:szCs w:val="22"/>
                <w:lang w:val="en-US"/>
              </w:rPr>
              <w:t>o_output_item</w:t>
            </w:r>
            <w:r w:rsidR="0012212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r w:rsidR="0012212D" w:rsidRPr="0012212D">
              <w:rPr>
                <w:rFonts w:ascii="Consolas" w:hAnsi="Consolas" w:cs="Consolas"/>
                <w:sz w:val="22"/>
                <w:szCs w:val="22"/>
                <w:lang w:val="en-US"/>
              </w:rPr>
              <w:t>o_available_item</w:t>
            </w:r>
            <w:r w:rsidR="0012212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</w:tr>
      <w:tr w:rsidR="008046A4" w14:paraId="7FCBE592" w14:textId="77777777" w:rsidTr="008046A4">
        <w:tc>
          <w:tcPr>
            <w:tcW w:w="2405" w:type="dxa"/>
          </w:tcPr>
          <w:p w14:paraId="1431A12F" w14:textId="40713F8A" w:rsidR="008046A4" w:rsidRDefault="008046A4" w:rsidP="008046A4">
            <w:pPr>
              <w:spacing w:line="360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change_state.v</w:t>
            </w:r>
          </w:p>
        </w:tc>
        <w:tc>
          <w:tcPr>
            <w:tcW w:w="6945" w:type="dxa"/>
          </w:tcPr>
          <w:p w14:paraId="4F014BF5" w14:textId="246BE412" w:rsidR="008046A4" w:rsidRDefault="00E3394A" w:rsidP="000B2EC1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This submodule</w:t>
            </w:r>
            <w:r w:rsidR="00CF433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implements the state register for </w:t>
            </w:r>
            <w:r w:rsidR="00CF433D" w:rsidRPr="00CF433D">
              <w:rPr>
                <w:rFonts w:ascii="Consolas" w:hAnsi="Consolas" w:cs="Consolas"/>
                <w:sz w:val="22"/>
                <w:szCs w:val="22"/>
                <w:lang w:val="en-US"/>
              </w:rPr>
              <w:t>current_total</w:t>
            </w:r>
            <w:r w:rsidR="00CF433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</w:tc>
      </w:tr>
    </w:tbl>
    <w:p w14:paraId="3F0978CB" w14:textId="6ED52917" w:rsidR="008046A4" w:rsidRPr="00383FB5" w:rsidRDefault="00383FB5" w:rsidP="004D47EF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lastRenderedPageBreak/>
        <w:t>The following snippets of code illustrate the output combinational logic.</w:t>
      </w:r>
      <w:r>
        <w:rPr>
          <w:rFonts w:ascii="Times New Roman" w:hAnsi="Times New Roman" w:cs="Times New Roman"/>
          <w:sz w:val="22"/>
          <w:szCs w:val="22"/>
          <w:lang w:val="en-US"/>
        </w:rPr>
        <w:softHyphen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83FB5" w14:paraId="426F0A44" w14:textId="77777777" w:rsidTr="00383FB5">
        <w:tc>
          <w:tcPr>
            <w:tcW w:w="9350" w:type="dxa"/>
          </w:tcPr>
          <w:p w14:paraId="653F24AE" w14:textId="744CBF37" w:rsidR="00383FB5" w:rsidRDefault="00383FB5" w:rsidP="00383FB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lang w:val="en-US"/>
              </w:rPr>
              <w:drawing>
                <wp:inline distT="0" distB="0" distL="0" distR="0" wp14:anchorId="3C7AFE5D" wp14:editId="1871959A">
                  <wp:extent cx="5570801" cy="3549600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722" cy="3560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FB5" w14:paraId="784AD9A1" w14:textId="77777777" w:rsidTr="00383FB5">
        <w:tc>
          <w:tcPr>
            <w:tcW w:w="9350" w:type="dxa"/>
          </w:tcPr>
          <w:p w14:paraId="38E9B17D" w14:textId="2B2C82EE" w:rsidR="00383FB5" w:rsidRPr="00383FB5" w:rsidRDefault="00383FB5" w:rsidP="008D0BCB">
            <w:pPr>
              <w:spacing w:after="240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 w:rsidRPr="00383FB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 xml:space="preserve">Combinational Logic of </w:t>
            </w:r>
            <w:r w:rsidRPr="00383FB5">
              <w:rPr>
                <w:rFonts w:ascii="Consolas" w:hAnsi="Consolas" w:cs="Consolas"/>
                <w:i/>
                <w:iCs/>
                <w:sz w:val="22"/>
                <w:szCs w:val="22"/>
                <w:lang w:val="en-US"/>
              </w:rPr>
              <w:t>o_available_item</w:t>
            </w:r>
            <w:r w:rsidRPr="00383FB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 xml:space="preserve">, </w:t>
            </w:r>
            <w:r w:rsidRPr="00383FB5">
              <w:rPr>
                <w:rFonts w:ascii="Consolas" w:hAnsi="Consolas" w:cs="Consolas"/>
                <w:i/>
                <w:iCs/>
                <w:sz w:val="22"/>
                <w:szCs w:val="22"/>
                <w:lang w:val="en-US"/>
              </w:rPr>
              <w:t>o_output_item</w:t>
            </w:r>
          </w:p>
        </w:tc>
      </w:tr>
    </w:tbl>
    <w:p w14:paraId="0D992B4A" w14:textId="6584D390" w:rsidR="008D0BCB" w:rsidRDefault="008D0BCB" w:rsidP="004D47EF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We can imagine that the values of </w:t>
      </w:r>
      <w:r w:rsidRPr="008D0BCB">
        <w:rPr>
          <w:rFonts w:ascii="Consolas" w:hAnsi="Consolas" w:cs="Consolas"/>
          <w:sz w:val="22"/>
          <w:szCs w:val="22"/>
          <w:lang w:val="en-US"/>
        </w:rPr>
        <w:t>o_available_item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depends both on the number of coins given to the system, and the types of items taken from the system. Therefore, the sensitivity list </w:t>
      </w:r>
      <w:r w:rsidRPr="008D0BCB">
        <w:rPr>
          <w:rFonts w:ascii="Consolas" w:hAnsi="Consolas" w:cs="Consolas"/>
          <w:sz w:val="22"/>
          <w:szCs w:val="22"/>
          <w:lang w:val="en-US"/>
        </w:rPr>
        <w:t>@(i_input_coin, i_select_item)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ensures that the above block of logic gets trigger every time there is a change in either of the signals.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83FB5" w14:paraId="1A1F069B" w14:textId="77777777" w:rsidTr="00383FB5">
        <w:tc>
          <w:tcPr>
            <w:tcW w:w="9350" w:type="dxa"/>
          </w:tcPr>
          <w:p w14:paraId="7C56699F" w14:textId="549ED0CC" w:rsidR="00383FB5" w:rsidRDefault="00383FB5" w:rsidP="00383FB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lang w:val="en-US"/>
              </w:rPr>
              <w:drawing>
                <wp:inline distT="0" distB="0" distL="0" distR="0" wp14:anchorId="6BBD10DA" wp14:editId="6309161C">
                  <wp:extent cx="2649600" cy="2772838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263" cy="2780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FB5" w14:paraId="2F4F89C8" w14:textId="77777777" w:rsidTr="00424667">
        <w:trPr>
          <w:trHeight w:val="65"/>
        </w:trPr>
        <w:tc>
          <w:tcPr>
            <w:tcW w:w="9350" w:type="dxa"/>
          </w:tcPr>
          <w:p w14:paraId="334D15F1" w14:textId="2110EBBA" w:rsidR="00383FB5" w:rsidRPr="00383FB5" w:rsidRDefault="00383FB5" w:rsidP="00424667">
            <w:pPr>
              <w:spacing w:after="240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 w:rsidRPr="00383FB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 xml:space="preserve">Combinational Logic of </w:t>
            </w:r>
            <w:r w:rsidRPr="00383FB5">
              <w:rPr>
                <w:rFonts w:ascii="Consolas" w:hAnsi="Consolas" w:cs="Consolas"/>
                <w:i/>
                <w:iCs/>
                <w:sz w:val="22"/>
                <w:szCs w:val="22"/>
                <w:lang w:val="en-US"/>
              </w:rPr>
              <w:t>o_return_coin</w:t>
            </w:r>
          </w:p>
        </w:tc>
      </w:tr>
    </w:tbl>
    <w:p w14:paraId="75E210FF" w14:textId="02965C6F" w:rsidR="00383FB5" w:rsidRDefault="00424667" w:rsidP="004D47EF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The above block of logic gets triggered at every </w:t>
      </w:r>
      <w:r w:rsidRPr="00424667">
        <w:rPr>
          <w:rFonts w:ascii="Consolas" w:hAnsi="Consolas" w:cs="Consolas"/>
          <w:sz w:val="22"/>
          <w:szCs w:val="22"/>
          <w:lang w:val="en-US"/>
        </w:rPr>
        <w:t>wait_time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 updates the </w:t>
      </w:r>
      <w:r w:rsidRPr="007A4557">
        <w:rPr>
          <w:rFonts w:ascii="Consolas" w:hAnsi="Consolas" w:cs="Consolas"/>
          <w:sz w:val="22"/>
          <w:szCs w:val="22"/>
          <w:lang w:val="en-US"/>
        </w:rPr>
        <w:t>o_return_coin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if 1) the </w:t>
      </w:r>
      <w:r w:rsidRPr="007A4557">
        <w:rPr>
          <w:rFonts w:ascii="Consolas" w:hAnsi="Consolas" w:cs="Consolas"/>
          <w:sz w:val="22"/>
          <w:szCs w:val="22"/>
          <w:lang w:val="en-US"/>
        </w:rPr>
        <w:t>wait_time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is below or equal to zero, or 2) </w:t>
      </w:r>
      <w:r w:rsidRPr="007A4557">
        <w:rPr>
          <w:rFonts w:ascii="Consolas" w:hAnsi="Consolas" w:cs="Consolas"/>
          <w:sz w:val="22"/>
          <w:szCs w:val="22"/>
          <w:lang w:val="en-US"/>
        </w:rPr>
        <w:t>i_trigger_return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is</w:t>
      </w:r>
      <w:r w:rsidR="00C45F0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HIGH.</w:t>
      </w:r>
      <w:r w:rsidR="00C45F00">
        <w:rPr>
          <w:rFonts w:ascii="Times New Roman" w:hAnsi="Times New Roman" w:cs="Times New Roman"/>
          <w:sz w:val="22"/>
          <w:szCs w:val="22"/>
          <w:lang w:val="en-US"/>
        </w:rPr>
        <w:t xml:space="preserve"> An important design choice to note here is the way in which our vending machine returns multiple coins. Suppose the vending machine had to return in total 2500KRW. It would</w:t>
      </w:r>
      <w:r w:rsidR="00C73A27">
        <w:rPr>
          <w:rFonts w:ascii="Times New Roman" w:hAnsi="Times New Roman" w:cs="Times New Roman"/>
          <w:sz w:val="22"/>
          <w:szCs w:val="22"/>
          <w:lang w:val="en-US"/>
        </w:rPr>
        <w:t xml:space="preserve"> do s</w:t>
      </w:r>
      <w:r w:rsidR="00C45F00">
        <w:rPr>
          <w:rFonts w:ascii="Times New Roman" w:hAnsi="Times New Roman" w:cs="Times New Roman"/>
          <w:sz w:val="22"/>
          <w:szCs w:val="22"/>
          <w:lang w:val="en-US"/>
        </w:rPr>
        <w:t xml:space="preserve">o over multiple consecutive </w:t>
      </w:r>
      <w:r w:rsidR="00C45F00" w:rsidRPr="00C45F00">
        <w:rPr>
          <w:rFonts w:ascii="Consolas" w:hAnsi="Consolas" w:cs="Consolas"/>
          <w:sz w:val="22"/>
          <w:szCs w:val="22"/>
          <w:lang w:val="en-US"/>
        </w:rPr>
        <w:t>wait_time</w:t>
      </w:r>
      <w:r w:rsidR="00C45F00" w:rsidRPr="00C45F00">
        <w:rPr>
          <w:rFonts w:ascii="Times New Roman" w:hAnsi="Times New Roman" w:cs="Times New Roman"/>
          <w:sz w:val="22"/>
          <w:szCs w:val="22"/>
          <w:lang w:val="en-US"/>
        </w:rPr>
        <w:t xml:space="preserve"> by </w:t>
      </w:r>
      <w:r w:rsidR="00C45F00">
        <w:rPr>
          <w:rFonts w:ascii="Times New Roman" w:hAnsi="Times New Roman" w:cs="Times New Roman"/>
          <w:sz w:val="22"/>
          <w:szCs w:val="22"/>
          <w:lang w:val="en-US"/>
        </w:rPr>
        <w:t>first returning 1000KRW, then 1000KRW and</w:t>
      </w:r>
      <w:r w:rsidR="00C73A2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45F00">
        <w:rPr>
          <w:rFonts w:ascii="Times New Roman" w:hAnsi="Times New Roman" w:cs="Times New Roman"/>
          <w:sz w:val="22"/>
          <w:szCs w:val="22"/>
          <w:lang w:val="en-US"/>
        </w:rPr>
        <w:t>500KRW.</w:t>
      </w:r>
    </w:p>
    <w:p w14:paraId="5D64B237" w14:textId="22D99FE6" w:rsidR="008A3CC1" w:rsidRDefault="008A3CC1" w:rsidP="004D47EF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And the below snippet illustrates the calculation logic for </w:t>
      </w:r>
      <w:r w:rsidRPr="008A3CC1">
        <w:rPr>
          <w:rFonts w:ascii="Consolas" w:hAnsi="Consolas" w:cs="Consolas"/>
          <w:sz w:val="22"/>
          <w:szCs w:val="22"/>
          <w:lang w:val="en-US"/>
        </w:rPr>
        <w:t>current_total_nxt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009C4" w14:paraId="4C814299" w14:textId="77777777" w:rsidTr="003009C4">
        <w:tc>
          <w:tcPr>
            <w:tcW w:w="9350" w:type="dxa"/>
          </w:tcPr>
          <w:p w14:paraId="5A88C883" w14:textId="1F157846" w:rsidR="003009C4" w:rsidRDefault="003009C4" w:rsidP="003009C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lang w:val="en-US"/>
              </w:rPr>
              <w:drawing>
                <wp:inline distT="0" distB="0" distL="0" distR="0" wp14:anchorId="15B3D1E6" wp14:editId="1A55A063">
                  <wp:extent cx="5943600" cy="460946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09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9C4" w14:paraId="05DFA6C3" w14:textId="77777777" w:rsidTr="003009C4">
        <w:tc>
          <w:tcPr>
            <w:tcW w:w="9350" w:type="dxa"/>
          </w:tcPr>
          <w:p w14:paraId="15E4CED6" w14:textId="35B50861" w:rsidR="003009C4" w:rsidRDefault="003009C4" w:rsidP="0034715F">
            <w:pPr>
              <w:spacing w:after="24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009C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 xml:space="preserve">Combinational logic that calculates </w:t>
            </w:r>
            <w:r w:rsidRPr="003009C4">
              <w:rPr>
                <w:rFonts w:ascii="Consolas" w:hAnsi="Consolas" w:cs="Consolas"/>
                <w:i/>
                <w:iCs/>
                <w:sz w:val="22"/>
                <w:szCs w:val="22"/>
                <w:lang w:val="en-US"/>
              </w:rPr>
              <w:t>current_total_nxt</w:t>
            </w:r>
          </w:p>
        </w:tc>
      </w:tr>
    </w:tbl>
    <w:p w14:paraId="602E3D91" w14:textId="3301CA0F" w:rsidR="000F1DEB" w:rsidRPr="00CA5E4B" w:rsidRDefault="0034715F" w:rsidP="00F72645">
      <w:pPr>
        <w:spacing w:after="240"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An important thing to note here is the fact that there are no concurrent activations – that is, there will not no i_input_coin as well as i_select_item at the same time. Therefore, our design updates the </w:t>
      </w:r>
      <w:r w:rsidRPr="0034715F">
        <w:rPr>
          <w:rFonts w:ascii="Consolas" w:hAnsi="Consolas" w:cs="Consolas"/>
          <w:sz w:val="22"/>
          <w:szCs w:val="22"/>
          <w:lang w:val="en-US"/>
        </w:rPr>
        <w:t>current_total_nxt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separately depending on 1) new coins are given to the system, 2) an item is selected, 3) the money is returned, 4) nothing happened.</w:t>
      </w:r>
    </w:p>
    <w:p w14:paraId="15D6F18E" w14:textId="1D94F473" w:rsidR="00CA5E4B" w:rsidRDefault="00CA5E4B" w:rsidP="004D47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1A63B5">
        <w:rPr>
          <w:rFonts w:ascii="Times New Roman" w:hAnsi="Times New Roman" w:cs="Times New Roman"/>
          <w:b/>
          <w:bCs/>
          <w:lang w:val="en-US"/>
        </w:rPr>
        <w:t>Discussion</w:t>
      </w:r>
      <w:r w:rsidR="00794D49">
        <w:rPr>
          <w:rFonts w:ascii="Times New Roman" w:hAnsi="Times New Roman" w:cs="Times New Roman"/>
          <w:b/>
          <w:bCs/>
          <w:lang w:val="en-US"/>
        </w:rPr>
        <w:t xml:space="preserve"> and Conclusion</w:t>
      </w:r>
    </w:p>
    <w:p w14:paraId="76729D84" w14:textId="106FEC2A" w:rsidR="00794D49" w:rsidRPr="00794D49" w:rsidRDefault="00F72645" w:rsidP="00794D49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implementation of vending machine was in hindsight simple. There was, however, a steep initial learning curve as there were a number of rules and logics to understand. Data flow modeling and behavior </w:t>
      </w:r>
      <w:r>
        <w:rPr>
          <w:rFonts w:ascii="Times New Roman" w:hAnsi="Times New Roman" w:cs="Times New Roman"/>
          <w:sz w:val="22"/>
          <w:szCs w:val="22"/>
          <w:lang w:val="en-US"/>
        </w:rPr>
        <w:lastRenderedPageBreak/>
        <w:t>modeling are also quite different from the gate-level modeling that I am used to from Digital Systems and Design. Once we laid out all the ground works, though,</w:t>
      </w:r>
      <w:r w:rsidR="00E55545">
        <w:rPr>
          <w:rFonts w:ascii="Times New Roman" w:hAnsi="Times New Roman" w:cs="Times New Roman"/>
          <w:sz w:val="22"/>
          <w:szCs w:val="22"/>
          <w:lang w:val="en-US"/>
        </w:rPr>
        <w:t xml:space="preserve"> the implementation was fairly simple.</w:t>
      </w:r>
    </w:p>
    <w:p w14:paraId="12B553A8" w14:textId="7C32BFF3" w:rsidR="00CA5E4B" w:rsidRPr="00794D49" w:rsidRDefault="00CA5E4B" w:rsidP="00794D49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CA5E4B" w:rsidRPr="00794D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61B2"/>
    <w:multiLevelType w:val="hybridMultilevel"/>
    <w:tmpl w:val="24AADCC6"/>
    <w:lvl w:ilvl="0" w:tplc="449811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C0D86"/>
    <w:multiLevelType w:val="hybridMultilevel"/>
    <w:tmpl w:val="23282022"/>
    <w:lvl w:ilvl="0" w:tplc="E6B2F8D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57F5F"/>
    <w:multiLevelType w:val="hybridMultilevel"/>
    <w:tmpl w:val="D1FA1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17406">
    <w:abstractNumId w:val="2"/>
  </w:num>
  <w:num w:numId="2" w16cid:durableId="609893392">
    <w:abstractNumId w:val="1"/>
  </w:num>
  <w:num w:numId="3" w16cid:durableId="1277567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01"/>
    <w:rsid w:val="000125E6"/>
    <w:rsid w:val="000436AF"/>
    <w:rsid w:val="00081D76"/>
    <w:rsid w:val="000B2EC1"/>
    <w:rsid w:val="000D55CA"/>
    <w:rsid w:val="000E1F01"/>
    <w:rsid w:val="000F1DEB"/>
    <w:rsid w:val="000F6A2D"/>
    <w:rsid w:val="0012212D"/>
    <w:rsid w:val="00196B84"/>
    <w:rsid w:val="001A63B5"/>
    <w:rsid w:val="001F69D4"/>
    <w:rsid w:val="00261B04"/>
    <w:rsid w:val="00275B46"/>
    <w:rsid w:val="002765D1"/>
    <w:rsid w:val="00281B6E"/>
    <w:rsid w:val="002C045C"/>
    <w:rsid w:val="002E2294"/>
    <w:rsid w:val="003009C4"/>
    <w:rsid w:val="00307FE5"/>
    <w:rsid w:val="003105C1"/>
    <w:rsid w:val="0034715F"/>
    <w:rsid w:val="00356FF6"/>
    <w:rsid w:val="00383FB5"/>
    <w:rsid w:val="003B526A"/>
    <w:rsid w:val="003C4D37"/>
    <w:rsid w:val="003C59B0"/>
    <w:rsid w:val="003E360A"/>
    <w:rsid w:val="003E7B06"/>
    <w:rsid w:val="003F6482"/>
    <w:rsid w:val="00424667"/>
    <w:rsid w:val="00460FAE"/>
    <w:rsid w:val="004A15B6"/>
    <w:rsid w:val="004D47EF"/>
    <w:rsid w:val="004D743F"/>
    <w:rsid w:val="00516360"/>
    <w:rsid w:val="005266A8"/>
    <w:rsid w:val="0054586D"/>
    <w:rsid w:val="00585AD6"/>
    <w:rsid w:val="005B7C10"/>
    <w:rsid w:val="006069B8"/>
    <w:rsid w:val="00627595"/>
    <w:rsid w:val="00670C6E"/>
    <w:rsid w:val="00794D49"/>
    <w:rsid w:val="007A2E35"/>
    <w:rsid w:val="007A4557"/>
    <w:rsid w:val="007D2E31"/>
    <w:rsid w:val="008046A4"/>
    <w:rsid w:val="00845FDF"/>
    <w:rsid w:val="00846780"/>
    <w:rsid w:val="0086493A"/>
    <w:rsid w:val="00882221"/>
    <w:rsid w:val="008A3CC1"/>
    <w:rsid w:val="008D0BCB"/>
    <w:rsid w:val="009F688D"/>
    <w:rsid w:val="00A045D4"/>
    <w:rsid w:val="00A106BA"/>
    <w:rsid w:val="00A30082"/>
    <w:rsid w:val="00AD126B"/>
    <w:rsid w:val="00AE13E1"/>
    <w:rsid w:val="00AF65DB"/>
    <w:rsid w:val="00BB2044"/>
    <w:rsid w:val="00BC508A"/>
    <w:rsid w:val="00BF71C2"/>
    <w:rsid w:val="00C45F00"/>
    <w:rsid w:val="00C73A27"/>
    <w:rsid w:val="00C856E7"/>
    <w:rsid w:val="00CA5E4B"/>
    <w:rsid w:val="00CC7691"/>
    <w:rsid w:val="00CF433D"/>
    <w:rsid w:val="00D93FA1"/>
    <w:rsid w:val="00E1209F"/>
    <w:rsid w:val="00E3394A"/>
    <w:rsid w:val="00E52989"/>
    <w:rsid w:val="00E55545"/>
    <w:rsid w:val="00F02E35"/>
    <w:rsid w:val="00F04CE9"/>
    <w:rsid w:val="00F72645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D6E8F"/>
  <w15:chartTrackingRefBased/>
  <w15:docId w15:val="{97CC44E5-9847-2B4C-9CE0-C4516373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E4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D3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C4D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0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3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김산(무은재학부)</dc:creator>
  <cp:keywords/>
  <dc:description/>
  <cp:lastModifiedBy>김산(무은재학부)</cp:lastModifiedBy>
  <cp:revision>79</cp:revision>
  <dcterms:created xsi:type="dcterms:W3CDTF">2023-03-09T10:10:00Z</dcterms:created>
  <dcterms:modified xsi:type="dcterms:W3CDTF">2023-03-10T13:45:00Z</dcterms:modified>
</cp:coreProperties>
</file>