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  <Override PartName="/word/headerLab.xml" ContentType="application/vnd.openxmlformats-officedocument.wordprocessingml.header+xml"/>
  <Default Extension="jpg" ContentType="image/jpeg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  <w:spacing w:line="259" w:lineRule="auto"/>
        <w:jc w:val="center"/>
        <w:ind w:left="0" w:right="0" w:firstLine="0"/>
      </w:pPr>
      <w:r>
        <w:rPr>
          <w:color w:val="000000"/>
        </w:rPr>
        <w:t xml:space="preserve">Experiment 11 Application Environments and Deployment</w:t>
      </w:r>
    </w:p>
    <w:p>
      <w:pPr>
        <w:pStyle w:val="BodyText"/>
        <w:spacing w:line="259" w:lineRule="auto" w:before="189"/>
        <w:ind w:left="23" w:right="190"/>
      </w:pPr>
      <w:r>
        <w:rPr>
          <w:b/>
          <w:color w:val="000000"/>
        </w:rPr>
        <w:t xml:space="preserve">CB23F35 Low Code Application Development using Zoho Creator</w:t>
      </w:r>
    </w:p>
    <w:p>
      <w:pPr>
        <w:pStyle w:val="BodyText"/>
        <w:spacing w:line="259" w:lineRule="auto" w:before="189"/>
        <w:ind w:left="23" w:right="190"/>
      </w:pPr>
      <w:r>
        <w:rPr>
          <w:color w:val="000000"/>
        </w:rPr>
        <w:t xml:space="preserve">Loan Application Lab uses fictional coursework data. Observations below describe the actions and results verified during this lab.</w:t>
      </w:r>
    </w:p>
    <w:p>
      <w:pPr>
        <w:pStyle w:val="Heading2"/>
        <w:spacing w:before="82"/>
        <w:keepNext/>
      </w:pPr>
      <w:r>
        <w:rPr>
          <w:color w:val="000000"/>
        </w:rPr>
        <w:t xml:space="preserve">Aim</w:t>
      </w:r>
    </w:p>
    <w:p>
      <w:pPr>
        <w:pStyle w:val="BodyText"/>
        <w:spacing w:line="259" w:lineRule="auto" w:before="189"/>
        <w:ind w:left="23" w:right="190"/>
      </w:pPr>
      <w:r>
        <w:rPr>
          <w:color w:val="000000"/>
        </w:rPr>
        <w:t xml:space="preserve">Use development, Stage and Production to manage release changes.</w:t>
      </w:r>
    </w:p>
    <w:p>
      <w:pPr>
        <w:pStyle w:val="Heading2"/>
        <w:spacing w:before="82"/>
        <w:keepNext/>
      </w:pPr>
      <w:r>
        <w:rPr>
          <w:color w:val="000000"/>
        </w:rPr>
        <w:t xml:space="preserve">Theory</w:t>
      </w:r>
    </w:p>
    <w:p>
      <w:pPr>
        <w:pStyle w:val="BodyText"/>
        <w:spacing w:line="259" w:lineRule="auto" w:before="189"/>
        <w:ind w:left="23" w:right="190"/>
      </w:pPr>
      <w:r>
        <w:rPr>
          <w:color w:val="000000"/>
        </w:rPr>
        <w:t xml:space="preserve">Environments separate application development from release testing and production use. Application definitions and operational data have different lifecycles. A new schema version does not imply that production records were copied into development.</w:t>
      </w:r>
    </w:p>
    <w:p>
      <w:pPr>
        <w:pStyle w:val="BodyText"/>
        <w:spacing w:line="259" w:lineRule="auto" w:before="189"/>
        <w:ind w:left="23" w:right="190"/>
      </w:pPr>
      <w:r>
        <w:rPr>
          <w:color w:val="000000"/>
        </w:rPr>
        <w:t xml:space="preserve">The existing lab application was added to Environments. Zoho created development and Stage copies while preserving Production version 1.0. Later changes included a read-only integration function and personal-data classification.</w:t>
      </w:r>
    </w:p>
    <w:p>
      <w:pPr>
        <w:pStyle w:val="Heading2"/>
        <w:spacing w:before="82"/>
        <w:keepNext/>
      </w:pPr>
      <w:r>
        <w:rPr>
          <w:color w:val="000000"/>
        </w:rPr>
        <w:t xml:space="preserve">Procedure</w:t>
      </w:r>
    </w:p>
    <w:p>
      <w:pPr>
        <w:pStyle w:val="ListParagraph"/>
        <w:numPr>
          <w:ilvl w:val="0"/>
          <w:numId w:val="2"/>
        </w:numPr>
        <w:tabs>
          <w:tab w:pos="743" w:val="left" w:leader="none"/>
        </w:tabs>
        <w:spacing w:line="240" w:lineRule="auto" w:before="190" w:after="0"/>
        <w:ind w:left="743" w:right="0" w:hanging="359"/>
        <w:jc w:val="left"/>
        <w:rPr>
          <w:sz w:val="22"/>
        </w:rPr>
      </w:pPr>
      <w:r>
        <w:rPr>
          <w:sz w:val="22"/>
          <w:color w:val="000000"/>
        </w:rPr>
        <w:t xml:space="preserve">Open Environments and add Loan Application Lab.</w:t>
      </w:r>
    </w:p>
    <w:p>
      <w:pPr>
        <w:pStyle w:val="ListParagraph"/>
        <w:numPr>
          <w:ilvl w:val="0"/>
          <w:numId w:val="2"/>
        </w:numPr>
        <w:tabs>
          <w:tab w:pos="743" w:val="left" w:leader="none"/>
        </w:tabs>
        <w:spacing w:line="240" w:lineRule="auto" w:before="190" w:after="0"/>
        <w:ind w:left="743" w:right="0" w:hanging="359"/>
        <w:jc w:val="left"/>
        <w:rPr>
          <w:sz w:val="22"/>
        </w:rPr>
      </w:pPr>
      <w:r>
        <w:rPr>
          <w:sz w:val="22"/>
          <w:color w:val="000000"/>
        </w:rPr>
        <w:t xml:space="preserve">Wait for development and Stage creation to finish.</w:t>
      </w:r>
    </w:p>
    <w:p>
      <w:pPr>
        <w:pStyle w:val="ListParagraph"/>
        <w:numPr>
          <w:ilvl w:val="0"/>
          <w:numId w:val="2"/>
        </w:numPr>
        <w:tabs>
          <w:tab w:pos="743" w:val="left" w:leader="none"/>
        </w:tabs>
        <w:spacing w:line="240" w:lineRule="auto" w:before="190" w:after="0"/>
        <w:ind w:left="743" w:right="0" w:hanging="359"/>
        <w:jc w:val="left"/>
        <w:rPr>
          <w:sz w:val="22"/>
        </w:rPr>
      </w:pPr>
      <w:r>
        <w:rPr>
          <w:sz w:val="22"/>
          <w:color w:val="000000"/>
        </w:rPr>
        <w:t xml:space="preserve">Verify version 1.0 in Stage and Production.</w:t>
      </w:r>
    </w:p>
    <w:p>
      <w:pPr>
        <w:pStyle w:val="ListParagraph"/>
        <w:numPr>
          <w:ilvl w:val="0"/>
          <w:numId w:val="2"/>
        </w:numPr>
        <w:tabs>
          <w:tab w:pos="743" w:val="left" w:leader="none"/>
        </w:tabs>
        <w:spacing w:line="240" w:lineRule="auto" w:before="190" w:after="0"/>
        <w:ind w:left="743" w:right="0" w:hanging="359"/>
        <w:jc w:val="left"/>
        <w:rPr>
          <w:sz w:val="22"/>
        </w:rPr>
      </w:pPr>
      <w:r>
        <w:rPr>
          <w:sz w:val="22"/>
          <w:color w:val="000000"/>
        </w:rPr>
        <w:t xml:space="preserve">Review the changed components before a subsequent release.</w:t>
      </w:r>
    </w:p>
    <w:p>
      <w:pPr>
        <w:pStyle w:val="ListParagraph"/>
        <w:numPr>
          <w:ilvl w:val="0"/>
          <w:numId w:val="2"/>
        </w:numPr>
        <w:tabs>
          <w:tab w:pos="743" w:val="left" w:leader="none"/>
        </w:tabs>
        <w:spacing w:line="240" w:lineRule="auto" w:before="190" w:after="0"/>
        <w:ind w:left="743" w:right="0" w:hanging="359"/>
        <w:jc w:val="left"/>
        <w:rPr>
          <w:sz w:val="22"/>
        </w:rPr>
      </w:pPr>
      <w:r>
        <w:rPr>
          <w:sz w:val="22"/>
          <w:color w:val="000000"/>
        </w:rPr>
        <w:t xml:space="preserve">Publish the two reviewed components as minor version 1.1 to Stage, then select that version and publish it to Production.</w:t>
      </w:r>
    </w:p>
    <w:p>
      <w:pPr>
        <w:sectPr>
          <w:headerReference w:type="default" r:id="rId6"/>
          <w:type w:val="continuous"/>
          <w:pgSz w:w="11910" w:h="16840"/>
          <w:pgMar w:top="1360" w:bottom="280" w:left="1417" w:right="1417" w:header="720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Heading2"/>
        <w:spacing w:before="82"/>
        <w:keepNext/>
      </w:pPr>
      <w:r>
        <w:rPr>
          <w:color w:val="000000"/>
        </w:rPr>
        <w:t xml:space="preserve">Observations</w:t>
      </w:r>
    </w:p>
    <w:p>
      <w:pPr>
        <w:pStyle w:val="ListParagraph"/>
        <w:numPr>
          <w:ilvl w:val="0"/>
          <w:numId w:val="1"/>
        </w:numPr>
        <w:tabs>
          <w:tab w:pos="744" w:val="left" w:leader="none"/>
        </w:tabs>
        <w:spacing w:line="259" w:lineRule="auto" w:before="160" w:after="0"/>
        <w:ind w:left="744" w:right="143" w:hanging="360"/>
        <w:jc w:val="left"/>
        <w:rPr>
          <w:sz w:val="22"/>
        </w:rPr>
      </w:pPr>
      <w:r>
        <w:rPr>
          <w:sz w:val="22"/>
          <w:color w:val="000000"/>
        </w:rPr>
        <w:t xml:space="preserve">The environment console showed a development application and Stage 1.0 and Production 1.0.</w:t>
      </w:r>
    </w:p>
    <w:p>
      <w:pPr>
        <w:pStyle w:val="ListParagraph"/>
        <w:numPr>
          <w:ilvl w:val="0"/>
          <w:numId w:val="1"/>
        </w:numPr>
        <w:tabs>
          <w:tab w:pos="744" w:val="left" w:leader="none"/>
        </w:tabs>
        <w:spacing w:line="259" w:lineRule="auto" w:before="160" w:after="0"/>
        <w:ind w:left="744" w:right="143" w:hanging="360"/>
        <w:jc w:val="left"/>
        <w:rPr>
          <w:sz w:val="22"/>
        </w:rPr>
      </w:pPr>
      <w:r>
        <w:rPr>
          <w:sz w:val="22"/>
          <w:color w:val="000000"/>
        </w:rPr>
        <w:t xml:space="preserve">The later release review listed changes to Loan Applications and the testSheetConnection function.</w:t>
      </w:r>
    </w:p>
    <w:p>
      <w:pPr>
        <w:pStyle w:val="ListParagraph"/>
        <w:numPr>
          <w:ilvl w:val="0"/>
          <w:numId w:val="1"/>
        </w:numPr>
        <w:tabs>
          <w:tab w:pos="744" w:val="left" w:leader="none"/>
        </w:tabs>
        <w:spacing w:line="259" w:lineRule="auto" w:before="160" w:after="0"/>
        <w:ind w:left="744" w:right="143" w:hanging="360"/>
        <w:jc w:val="left"/>
        <w:rPr>
          <w:sz w:val="22"/>
        </w:rPr>
      </w:pPr>
      <w:r>
        <w:rPr>
          <w:sz w:val="22"/>
          <w:color w:val="000000"/>
        </w:rPr>
        <w:t xml:space="preserve">Publication completed successfully. The final environment console shows Stage 1.1 and Production 1.1, with no development changes available.</w:t>
      </w:r>
    </w:p>
    <w:p>
      <w:pPr>
        <w:pStyle w:val="ListParagraph"/>
        <w:numPr>
          <w:ilvl w:val="0"/>
          <w:numId w:val="1"/>
        </w:numPr>
        <w:tabs>
          <w:tab w:pos="744" w:val="left" w:leader="none"/>
        </w:tabs>
        <w:spacing w:line="259" w:lineRule="auto" w:before="160" w:after="0"/>
        <w:ind w:left="744" w:right="143" w:hanging="360"/>
        <w:jc w:val="left"/>
        <w:rPr>
          <w:sz w:val="22"/>
        </w:rPr>
      </w:pPr>
      <w:r>
        <w:rPr>
          <w:sz w:val="22"/>
          <w:color w:val="000000"/>
        </w:rPr>
        <w:t xml:space="preserve">The original records were captured in the production application before environment creation. Production data and development test data must not be assumed identical.</w:t>
      </w:r>
    </w:p>
    <w:p>
      <w:pPr>
        <w:pStyle w:val="BodyText"/>
        <w:spacing w:line="259" w:lineRule="auto" w:before="189"/>
        <w:ind w:left="23" w:right="190"/>
        <w:jc w:val="center"/>
        <w:keepNext/>
      </w:pPr>
      <w:r>
        <w:drawing>
          <wp:inline distT="0" distB="0" distL="0" distR="0">
            <wp:extent cx="5486400" cy="2407443"/>
            <wp:docPr id="1" name="lab-11-1.jpg" descr="Verified Stage and Production versions 1.1 after publication."/>
            <a:graphic>
              <a:graphicData uri="http://schemas.openxmlformats.org/drawingml/2006/picture">
                <pic:pic>
                  <pic:nvPicPr>
                    <pic:cNvPr id="1" name="lab-11-1.jp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07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259" w:lineRule="auto" w:before="189"/>
        <w:ind w:left="23" w:right="190"/>
      </w:pPr>
      <w:r>
        <w:rPr>
          <w:b/>
          <w:color w:val="000000"/>
        </w:rPr>
        <w:t xml:space="preserve">Figure 1 Verified Stage and Production versions 1.1 after publication.</w:t>
      </w:r>
    </w:p>
    <w:p>
      <w:pPr>
        <w:pStyle w:val="Heading2"/>
        <w:spacing w:before="82"/>
        <w:keepNext/>
      </w:pPr>
      <w:r>
        <w:rPr>
          <w:color w:val="000000"/>
        </w:rPr>
        <w:t xml:space="preserve">Result</w:t>
      </w:r>
    </w:p>
    <w:p>
      <w:pPr>
        <w:pStyle w:val="BodyText"/>
        <w:spacing w:line="259" w:lineRule="auto" w:before="189"/>
        <w:ind w:left="23" w:right="190"/>
      </w:pPr>
      <w:r>
        <w:rPr>
          <w:color w:val="000000"/>
        </w:rPr>
        <w:t xml:space="preserve">Development, Stage and Production were provisioned, and the reviewed version 1.1 was successfully published to both Stage and Production.</w:t>
      </w:r>
    </w:p>
    <w:p>
      <w:pPr>
        <w:pStyle w:val="Heading2"/>
        <w:spacing w:before="82"/>
        <w:keepNext/>
      </w:pPr>
      <w:r>
        <w:rPr>
          <w:color w:val="000000"/>
        </w:rPr>
        <w:t xml:space="preserve">Sources</w:t>
      </w:r>
    </w:p>
    <w:p>
      <w:pPr>
        <w:pStyle w:val="BodyText"/>
        <w:spacing w:line="259" w:lineRule="auto" w:before="189"/>
        <w:ind w:left="23" w:right="190"/>
      </w:pPr>
      <w:r>
        <w:rPr>
          <w:color w:val="000000"/>
        </w:rPr>
        <w:t xml:space="preserve">https://help.zoho.com/portal/en/kb/creator/developer-guide/environments/articles/understand-environments</w:t>
      </w:r>
    </w:p>
    <w:sectPr>
      <w:headerReference w:type="default" r:id="rId6"/>
      <w:pgSz w:w="11910" w:h="16840"/>
      <w:pgMar w:top="1360" w:bottom="280" w:left="1417" w:right="1417" w:header="720"/>
      <w:pgBorders w:offsetFrom="page">
        <w:top w:val="single" w:color="000000" w:space="24" w:sz="4"/>
        <w:left w:val="single" w:color="000000" w:space="24" w:sz="4"/>
        <w:bottom w:val="single" w:color="000000" w:space="24" w:sz="4"/>
        <w:right w:val="single" w:color="000000" w:space="24" w:sz="4"/>
      </w:pgBorder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ptos">
    <w:altName w:val="Aptos"/>
    <w:charset w:val="1"/>
    <w:family w:val="swiss"/>
    <w:pitch w:val="variable"/>
  </w:font>
  <w:font w:name="Symbol">
    <w:altName w:val="Symbol"/>
    <w:charset w:val="2"/>
    <w:family w:val="decorative"/>
    <w:pitch w:val="variable"/>
  </w:font>
</w:fonts>
</file>

<file path=word/headerLab.xml><?xml version="1.0" encoding="utf-8"?>
<w:hdr xmlns:w="http://schemas.openxmlformats.org/wordprocessingml/2006/main">
  <w:p>
    <w:pPr>
      <w:jc w:val="right"/>
      <w:spacing w:after="0" w:line="220" w:lineRule="auto"/>
    </w:pPr>
    <w:r>
      <w:rPr>
        <w:rFonts w:ascii="Aptos" w:hAnsi="Aptos"/>
        <w:sz w:val="20"/>
        <w:color w:val="000000"/>
      </w:rPr>
      <w:t>Santhosh A</w:t>
      <w:br/>
      <w:t>Registration Number 241501185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"/>
      <w:lvlJc w:val="left"/>
      <w:pPr>
        <w:ind w:left="744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05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38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71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04" w:hanging="36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44" w:hanging="360"/>
        <w:jc w:val="left"/>
      </w:pPr>
      <w:rPr>
        <w:rFonts w:hint="default" w:ascii="Aptos" w:hAnsi="Aptos" w:eastAsia="Aptos" w:cs="Aptos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05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38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71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04" w:hanging="360"/>
      </w:pPr>
      <w:rPr>
        <w:rFonts w:hint="default"/>
        <w:lang w:val="en-US" w:eastAsia="en-US" w:bidi="ar-SA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ptos" w:hAnsi="Aptos" w:eastAsia="Aptos" w:cs="Aptos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ptos" w:hAnsi="Aptos" w:eastAsia="Aptos" w:cs="Aptos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80"/>
      <w:ind w:left="3550" w:hanging="3472"/>
      <w:outlineLvl w:val="1"/>
    </w:pPr>
    <w:rPr>
      <w:rFonts w:ascii="Aptos" w:hAnsi="Aptos" w:eastAsia="Aptos" w:cs="Aptos"/>
      <w:b/>
      <w:bCs/>
      <w:sz w:val="32"/>
      <w:szCs w:val="32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23"/>
      <w:outlineLvl w:val="2"/>
    </w:pPr>
    <w:rPr>
      <w:rFonts w:ascii="Aptos" w:hAnsi="Aptos" w:eastAsia="Aptos" w:cs="Aptos"/>
      <w:b/>
      <w:bCs/>
      <w:sz w:val="28"/>
      <w:szCs w:val="28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160"/>
      <w:ind w:left="744" w:hanging="360"/>
    </w:pPr>
    <w:rPr>
      <w:rFonts w:ascii="Aptos" w:hAnsi="Aptos" w:eastAsia="Aptos" w:cs="Aptos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80"/>
      <w:ind w:left="0" w:hanging="0"/>
      <w:outlineLvl w:val="1"/>
    </w:pPr>
    <w:rPr>
      <w:rFonts w:ascii="Aptos" w:hAnsi="Aptos" w:eastAsia="Aptos" w:cs="Aptos"/>
      <w:b/>
      <w:bCs/>
      <w:sz w:val="32"/>
      <w:szCs w:val="32"/>
      <w:lang w:val="en-US" w:eastAsia="en-US" w:bidi="ar-SA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Relationship Id="rId6" Type="http://schemas.openxmlformats.org/officeDocument/2006/relationships/header" Target="headerLab.xml"/><Relationship Id="rId7" Type="http://schemas.openxmlformats.org/officeDocument/2006/relationships/image" Target="media/lab-11-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Santhosh A</dc:creator>
  <dcterms:created xsi:type="dcterms:W3CDTF">2026-10-12T06:55:10Z</dcterms:created>
  <dcterms:modified xsi:type="dcterms:W3CDTF">2026-10-12T06:55:10Z</dcterms:modified>
  <cp:lastModifiedBy>Santhosh A</cp:lastModifiedB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2026-08-07T00:00:00Z</vt:filetime>
  </property>
  <property fmtid="{D5CDD505-2E9C-101B-9397-08002B2CF9AE}" pid="4" name="Creator">
    <vt:lpwstr>Microsoft Word</vt:lpwstr>
  </property>
  <property fmtid="{D5CDD505-2E9C-101B-9397-08002B2CF9AE}" pid="5" name="LastSaved">
    <vt:filetime>2026-10-12T00:00:00Z</vt:filetime>
  </property>
</Properties>
</file>