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Override PartName="/word/headerLab.xml" ContentType="application/vnd.openxmlformats-officedocument.wordprocessingml.header+xml"/>
  <Default Extension="jpg" ContentType="image/jpeg"/>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spacing w:line="259" w:lineRule="auto"/>
        <w:jc w:val="center"/>
        <w:ind w:left="0" w:right="0" w:firstLine="0"/>
      </w:pPr>
      <w:r>
        <w:rPr>
          <w:color w:val="000000"/>
        </w:rPr>
        <w:t xml:space="preserve">Experiment 3 Survey of Emerging Trends in Low Code Development</w:t>
      </w:r>
    </w:p>
    <w:p>
      <w:pPr>
        <w:pStyle w:val="BodyText"/>
        <w:spacing w:line="259" w:lineRule="auto" w:before="189"/>
        <w:ind w:left="23" w:right="190"/>
      </w:pPr>
      <w:r>
        <w:rPr>
          <w:b/>
          <w:color w:val="000000"/>
        </w:rPr>
        <w:t xml:space="preserve">CB23F35 Low Code Application Development using Zoho Creator</w:t>
      </w:r>
    </w:p>
    <w:p>
      <w:pPr>
        <w:pStyle w:val="BodyText"/>
        <w:spacing w:line="259" w:lineRule="auto" w:before="189"/>
        <w:ind w:left="23" w:right="190"/>
      </w:pPr>
      <w:r>
        <w:rPr>
          <w:color w:val="000000"/>
        </w:rPr>
        <w:t xml:space="preserve">Loan Application Lab uses fictional coursework data. Observations below describe the actions and results verified during this lab.</w:t>
      </w:r>
    </w:p>
    <w:p>
      <w:pPr>
        <w:pStyle w:val="Heading2"/>
        <w:spacing w:before="82"/>
        <w:keepNext/>
      </w:pPr>
      <w:r>
        <w:rPr>
          <w:color w:val="000000"/>
        </w:rPr>
        <w:t xml:space="preserve">Aim</w:t>
      </w:r>
    </w:p>
    <w:p>
      <w:pPr>
        <w:pStyle w:val="BodyText"/>
        <w:spacing w:line="259" w:lineRule="auto" w:before="189"/>
        <w:ind w:left="23" w:right="190"/>
      </w:pPr>
      <w:r>
        <w:rPr>
          <w:color w:val="000000"/>
        </w:rPr>
        <w:t xml:space="preserve">Conduct a desk-based survey of low code trends and relate them to observed lab work.</w:t>
      </w:r>
    </w:p>
    <w:p>
      <w:pPr>
        <w:pStyle w:val="Heading2"/>
        <w:spacing w:before="82"/>
        <w:keepNext/>
      </w:pPr>
      <w:r>
        <w:rPr>
          <w:color w:val="000000"/>
        </w:rPr>
        <w:t xml:space="preserve">Theory</w:t>
      </w:r>
    </w:p>
    <w:p>
      <w:pPr>
        <w:pStyle w:val="BodyText"/>
        <w:spacing w:line="259" w:lineRule="auto" w:before="189"/>
        <w:ind w:left="23" w:right="190"/>
      </w:pPr>
      <w:r>
        <w:rPr>
          <w:color w:val="000000"/>
        </w:rPr>
        <w:t xml:space="preserve">This is a literature and platform survey, not a questionnaire study. No participant responses or market-growth estimates were collected. Official documentation and the observed Creator features provide the evidence base.</w:t>
      </w:r>
    </w:p>
    <w:p>
      <w:pPr>
        <w:pStyle w:val="BodyText"/>
        <w:spacing w:line="259" w:lineRule="auto" w:before="189"/>
        <w:ind w:left="23" w:right="190"/>
      </w:pPr>
      <w:r>
        <w:rPr>
          <w:color w:val="000000"/>
        </w:rPr>
        <w:t xml:space="preserve">The surveyed themes are AI assistance, reusable integrations, visual analytics, governance, managed release environments and extensions through code. Their value depends on the use case and the quality of verification rather than on the amount of generated code alone.</w:t>
      </w:r>
    </w:p>
    <w:p>
      <w:pPr>
        <w:pStyle w:val="Heading2"/>
        <w:spacing w:before="82"/>
        <w:keepNext/>
      </w:pPr>
      <w:r>
        <w:rPr>
          <w:color w:val="000000"/>
        </w:rPr>
        <w:t xml:space="preserve">Procedure</w:t>
      </w:r>
    </w:p>
    <w:p>
      <w:pPr>
        <w:pStyle w:val="ListParagraph"/>
        <w:numPr>
          <w:ilvl w:val="0"/>
          <w:numId w:val="2"/>
        </w:numPr>
        <w:tabs>
          <w:tab w:pos="743" w:val="left" w:leader="none"/>
        </w:tabs>
        <w:spacing w:line="240" w:lineRule="auto" w:before="190" w:after="0"/>
        <w:ind w:left="743" w:right="0" w:hanging="359"/>
        <w:jc w:val="left"/>
        <w:rPr>
          <w:sz w:val="22"/>
        </w:rPr>
      </w:pPr>
      <w:r>
        <w:rPr>
          <w:sz w:val="22"/>
          <w:color w:val="000000"/>
        </w:rPr>
        <w:t xml:space="preserve">Review official material on Zia, connections, environments and custom functions.</w:t>
      </w:r>
    </w:p>
    <w:p>
      <w:pPr>
        <w:pStyle w:val="ListParagraph"/>
        <w:numPr>
          <w:ilvl w:val="0"/>
          <w:numId w:val="2"/>
        </w:numPr>
        <w:tabs>
          <w:tab w:pos="743" w:val="left" w:leader="none"/>
        </w:tabs>
        <w:spacing w:line="240" w:lineRule="auto" w:before="190" w:after="0"/>
        <w:ind w:left="743" w:right="0" w:hanging="359"/>
        <w:jc w:val="left"/>
        <w:rPr>
          <w:sz w:val="22"/>
        </w:rPr>
      </w:pPr>
      <w:r>
        <w:rPr>
          <w:sz w:val="22"/>
          <w:color w:val="000000"/>
        </w:rPr>
        <w:t xml:space="preserve">Identify the feature corresponding to each theme in the lab application.</w:t>
      </w:r>
    </w:p>
    <w:p>
      <w:pPr>
        <w:pStyle w:val="ListParagraph"/>
        <w:numPr>
          <w:ilvl w:val="0"/>
          <w:numId w:val="2"/>
        </w:numPr>
        <w:tabs>
          <w:tab w:pos="743" w:val="left" w:leader="none"/>
        </w:tabs>
        <w:spacing w:line="240" w:lineRule="auto" w:before="190" w:after="0"/>
        <w:ind w:left="743" w:right="0" w:hanging="359"/>
        <w:jc w:val="left"/>
        <w:rPr>
          <w:sz w:val="22"/>
        </w:rPr>
      </w:pPr>
      <w:r>
        <w:rPr>
          <w:sz w:val="22"/>
          <w:color w:val="000000"/>
        </w:rPr>
        <w:t xml:space="preserve">Separate observed behavior from possible future uses.</w:t>
      </w:r>
    </w:p>
    <w:p>
      <w:pPr>
        <w:pStyle w:val="ListParagraph"/>
        <w:numPr>
          <w:ilvl w:val="0"/>
          <w:numId w:val="2"/>
        </w:numPr>
        <w:tabs>
          <w:tab w:pos="743" w:val="left" w:leader="none"/>
        </w:tabs>
        <w:spacing w:line="240" w:lineRule="auto" w:before="190" w:after="0"/>
        <w:ind w:left="743" w:right="0" w:hanging="359"/>
        <w:jc w:val="left"/>
        <w:rPr>
          <w:sz w:val="22"/>
        </w:rPr>
      </w:pPr>
      <w:r>
        <w:rPr>
          <w:sz w:val="22"/>
          <w:color w:val="000000"/>
        </w:rPr>
        <w:t xml:space="preserve">Record constraints and practical implications without inventing survey statistics.</w:t>
      </w:r>
    </w:p>
    <w:p>
      <w:pPr>
        <w:sectPr>
          <w:headerReference w:type="default" r:id="rId6"/>
          <w:type w:val="continuous"/>
          <w:pgSz w:w="11910" w:h="16840"/>
          <w:pgMar w:top="1360" w:bottom="280" w:left="1417" w:right="1417" w:header="720"/>
          <w:pgBorders w:offsetFrom="page">
            <w:top w:val="single" w:color="000000" w:space="24" w:sz="4"/>
            <w:left w:val="single" w:color="000000" w:space="24" w:sz="4"/>
            <w:bottom w:val="single" w:color="000000" w:space="24" w:sz="4"/>
            <w:right w:val="single" w:color="000000" w:space="24" w:sz="4"/>
          </w:pgBorders>
        </w:sectPr>
      </w:pPr>
    </w:p>
    <w:p>
      <w:pPr>
        <w:pStyle w:val="Heading2"/>
        <w:spacing w:before="82"/>
        <w:keepNext/>
      </w:pPr>
      <w:r>
        <w:rPr>
          <w:color w:val="000000"/>
        </w:rPr>
        <w:t xml:space="preserve">Observations</w:t>
      </w:r>
    </w:p>
    <w:p>
      <w:pPr>
        <w:pStyle w:val="ListParagraph"/>
        <w:numPr>
          <w:ilvl w:val="0"/>
          <w:numId w:val="1"/>
        </w:numPr>
        <w:tabs>
          <w:tab w:pos="744" w:val="left" w:leader="none"/>
        </w:tabs>
        <w:spacing w:line="259" w:lineRule="auto" w:before="160" w:after="0"/>
        <w:ind w:left="744" w:right="143" w:hanging="360"/>
        <w:jc w:val="left"/>
        <w:rPr>
          <w:sz w:val="22"/>
        </w:rPr>
      </w:pPr>
      <w:r>
        <w:rPr>
          <w:sz w:val="22"/>
          <w:color w:val="000000"/>
        </w:rPr>
        <w:t xml:space="preserve">AI assistance: Zia produced guidance for comparing chart totals with report totals. Generated advice still required checking against the stored records.</w:t>
      </w:r>
    </w:p>
    <w:p>
      <w:pPr>
        <w:pStyle w:val="ListParagraph"/>
        <w:numPr>
          <w:ilvl w:val="0"/>
          <w:numId w:val="1"/>
        </w:numPr>
        <w:tabs>
          <w:tab w:pos="744" w:val="left" w:leader="none"/>
        </w:tabs>
        <w:spacing w:line="259" w:lineRule="auto" w:before="160" w:after="0"/>
        <w:ind w:left="744" w:right="143" w:hanging="360"/>
        <w:jc w:val="left"/>
        <w:rPr>
          <w:sz w:val="22"/>
        </w:rPr>
      </w:pPr>
      <w:r>
        <w:rPr>
          <w:sz w:val="22"/>
          <w:color w:val="000000"/>
        </w:rPr>
        <w:t xml:space="preserve">Integration: an OAuth connection supported a read-only Sheet API request. Authorization and app access were separate steps.</w:t>
      </w:r>
    </w:p>
    <w:p>
      <w:pPr>
        <w:pStyle w:val="ListParagraph"/>
        <w:numPr>
          <w:ilvl w:val="0"/>
          <w:numId w:val="1"/>
        </w:numPr>
        <w:tabs>
          <w:tab w:pos="744" w:val="left" w:leader="none"/>
        </w:tabs>
        <w:spacing w:line="259" w:lineRule="auto" w:before="160" w:after="0"/>
        <w:ind w:left="744" w:right="143" w:hanging="360"/>
        <w:jc w:val="left"/>
        <w:rPr>
          <w:sz w:val="22"/>
        </w:rPr>
      </w:pPr>
      <w:r>
        <w:rPr>
          <w:sz w:val="22"/>
          <w:color w:val="000000"/>
        </w:rPr>
        <w:t xml:space="preserve">Analytics: a chart grouped applications by status. A chart is useful only when its source form, filters and aggregation match the question.</w:t>
      </w:r>
    </w:p>
    <w:p>
      <w:pPr>
        <w:pStyle w:val="ListParagraph"/>
        <w:numPr>
          <w:ilvl w:val="0"/>
          <w:numId w:val="1"/>
        </w:numPr>
        <w:tabs>
          <w:tab w:pos="744" w:val="left" w:leader="none"/>
        </w:tabs>
        <w:spacing w:line="259" w:lineRule="auto" w:before="160" w:after="0"/>
        <w:ind w:left="744" w:right="143" w:hanging="360"/>
        <w:jc w:val="left"/>
        <w:rPr>
          <w:sz w:val="22"/>
        </w:rPr>
      </w:pPr>
      <w:r>
        <w:rPr>
          <w:sz w:val="22"/>
          <w:color w:val="000000"/>
        </w:rPr>
        <w:t xml:space="preserve">Governance: a permission profile, role hierarchy and personal-data classification were configured. A second-user access test remains a separate validation task.</w:t>
      </w:r>
    </w:p>
    <w:p>
      <w:pPr>
        <w:pStyle w:val="ListParagraph"/>
        <w:numPr>
          <w:ilvl w:val="0"/>
          <w:numId w:val="1"/>
        </w:numPr>
        <w:tabs>
          <w:tab w:pos="744" w:val="left" w:leader="none"/>
        </w:tabs>
        <w:spacing w:line="259" w:lineRule="auto" w:before="160" w:after="0"/>
        <w:ind w:left="744" w:right="143" w:hanging="360"/>
        <w:jc w:val="left"/>
        <w:rPr>
          <w:sz w:val="22"/>
        </w:rPr>
      </w:pPr>
      <w:r>
        <w:rPr>
          <w:sz w:val="22"/>
          <w:color w:val="000000"/>
        </w:rPr>
        <w:t xml:space="preserve">Managed delivery: development, Stage and Production versions make release changes visible.</w:t>
      </w:r>
    </w:p>
    <w:p>
      <w:pPr>
        <w:pStyle w:val="ListParagraph"/>
        <w:numPr>
          <w:ilvl w:val="0"/>
          <w:numId w:val="1"/>
        </w:numPr>
        <w:tabs>
          <w:tab w:pos="744" w:val="left" w:leader="none"/>
        </w:tabs>
        <w:spacing w:line="259" w:lineRule="auto" w:before="160" w:after="0"/>
        <w:ind w:left="744" w:right="143" w:hanging="360"/>
        <w:jc w:val="left"/>
        <w:rPr>
          <w:sz w:val="22"/>
        </w:rPr>
      </w:pPr>
      <w:r>
        <w:rPr>
          <w:sz w:val="22"/>
          <w:color w:val="000000"/>
        </w:rPr>
        <w:t xml:space="preserve">Inference: future low code work is likely to combine visual configuration with stronger testing, API skills and controlled use of AI; this is a reasoned outlook, not a measured prediction.</w:t>
      </w:r>
    </w:p>
    <w:p>
      <w:pPr>
        <w:pStyle w:val="Heading2"/>
        <w:spacing w:before="82"/>
        <w:keepNext/>
      </w:pPr>
      <w:r>
        <w:rPr>
          <w:color w:val="000000"/>
        </w:rPr>
        <w:t xml:space="preserve">Result</w:t>
      </w:r>
    </w:p>
    <w:p>
      <w:pPr>
        <w:pStyle w:val="BodyText"/>
        <w:spacing w:line="259" w:lineRule="auto" w:before="189"/>
        <w:ind w:left="23" w:right="190"/>
      </w:pPr>
      <w:r>
        <w:rPr>
          <w:color w:val="000000"/>
        </w:rPr>
        <w:t xml:space="preserve">The desk survey connected six trends to practical evidence and identified verification and governance as continuing responsibilities.</w:t>
      </w:r>
    </w:p>
    <w:p>
      <w:pPr>
        <w:pStyle w:val="Heading2"/>
        <w:spacing w:before="82"/>
        <w:keepNext/>
      </w:pPr>
      <w:r>
        <w:rPr>
          <w:color w:val="000000"/>
        </w:rPr>
        <w:t xml:space="preserve">Sources</w:t>
      </w:r>
    </w:p>
    <w:p>
      <w:pPr>
        <w:pStyle w:val="BodyText"/>
        <w:spacing w:line="259" w:lineRule="auto" w:before="189"/>
        <w:ind w:left="23" w:right="190"/>
      </w:pPr>
      <w:r>
        <w:rPr>
          <w:color w:val="000000"/>
        </w:rPr>
        <w:t xml:space="preserve">https://help.zoho.com/portal/en/kb/creator/developer-guide/operations/zia/articles/configuring-zia</w:t>
      </w:r>
    </w:p>
    <w:p>
      <w:pPr>
        <w:pStyle w:val="BodyText"/>
        <w:spacing w:line="259" w:lineRule="auto" w:before="189"/>
        <w:ind w:left="23" w:right="190"/>
      </w:pPr>
      <w:r>
        <w:rPr>
          <w:color w:val="000000"/>
        </w:rPr>
        <w:t xml:space="preserve">https://www.zoho.com/deluge/help/connections.html</w:t>
      </w:r>
    </w:p>
    <w:sectPr>
      <w:headerReference w:type="default" r:id="rId6"/>
      <w:pgSz w:w="11910" w:h="16840"/>
      <w:pgMar w:top="1360" w:bottom="280" w:left="1417" w:right="1417" w:header="720"/>
      <w:pgBorders w:offsetFrom="page">
        <w:top w:val="single" w:color="000000" w:space="24" w:sz="4"/>
        <w:left w:val="single" w:color="000000" w:space="24" w:sz="4"/>
        <w:bottom w:val="single" w:color="000000" w:space="24" w:sz="4"/>
        <w:right w:val="single" w:color="000000" w:space="24" w:sz="4"/>
      </w:pgBorder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ptos">
    <w:altName w:val="Aptos"/>
    <w:charset w:val="1"/>
    <w:family w:val="swiss"/>
    <w:pitch w:val="variable"/>
  </w:font>
  <w:font w:name="Symbol">
    <w:altName w:val="Symbol"/>
    <w:charset w:val="2"/>
    <w:family w:val="decorative"/>
    <w:pitch w:val="variable"/>
  </w:font>
</w:fonts>
</file>

<file path=word/headerLab.xml><?xml version="1.0" encoding="utf-8"?>
<w:hdr xmlns:w="http://schemas.openxmlformats.org/wordprocessingml/2006/main">
  <w:p>
    <w:pPr>
      <w:jc w:val="right"/>
      <w:spacing w:after="0" w:line="220" w:lineRule="auto"/>
    </w:pPr>
    <w:r>
      <w:rPr>
        <w:rFonts w:ascii="Aptos" w:hAnsi="Aptos"/>
        <w:sz w:val="20"/>
        <w:color w:val="000000"/>
      </w:rPr>
      <w:t>Santhosh A</w:t>
      <w:br/>
      <w:t>Registration Number 241501185</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0"/>
      <w:numFmt w:val="bullet"/>
      <w:lvlText w:val=""/>
      <w:lvlJc w:val="left"/>
      <w:pPr>
        <w:ind w:left="744"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573" w:hanging="360"/>
      </w:pPr>
      <w:rPr>
        <w:rFonts w:hint="default"/>
        <w:lang w:val="en-US" w:eastAsia="en-US" w:bidi="ar-SA"/>
      </w:rPr>
    </w:lvl>
    <w:lvl w:ilvl="2">
      <w:start w:val="0"/>
      <w:numFmt w:val="bullet"/>
      <w:lvlText w:val="•"/>
      <w:lvlJc w:val="left"/>
      <w:pPr>
        <w:ind w:left="2406" w:hanging="360"/>
      </w:pPr>
      <w:rPr>
        <w:rFonts w:hint="default"/>
        <w:lang w:val="en-US" w:eastAsia="en-US" w:bidi="ar-SA"/>
      </w:rPr>
    </w:lvl>
    <w:lvl w:ilvl="3">
      <w:start w:val="0"/>
      <w:numFmt w:val="bullet"/>
      <w:lvlText w:val="•"/>
      <w:lvlJc w:val="left"/>
      <w:pPr>
        <w:ind w:left="3239" w:hanging="360"/>
      </w:pPr>
      <w:rPr>
        <w:rFonts w:hint="default"/>
        <w:lang w:val="en-US" w:eastAsia="en-US" w:bidi="ar-SA"/>
      </w:rPr>
    </w:lvl>
    <w:lvl w:ilvl="4">
      <w:start w:val="0"/>
      <w:numFmt w:val="bullet"/>
      <w:lvlText w:val="•"/>
      <w:lvlJc w:val="left"/>
      <w:pPr>
        <w:ind w:left="4072" w:hanging="360"/>
      </w:pPr>
      <w:rPr>
        <w:rFonts w:hint="default"/>
        <w:lang w:val="en-US" w:eastAsia="en-US" w:bidi="ar-SA"/>
      </w:rPr>
    </w:lvl>
    <w:lvl w:ilvl="5">
      <w:start w:val="0"/>
      <w:numFmt w:val="bullet"/>
      <w:lvlText w:val="•"/>
      <w:lvlJc w:val="left"/>
      <w:pPr>
        <w:ind w:left="4905" w:hanging="360"/>
      </w:pPr>
      <w:rPr>
        <w:rFonts w:hint="default"/>
        <w:lang w:val="en-US" w:eastAsia="en-US" w:bidi="ar-SA"/>
      </w:rPr>
    </w:lvl>
    <w:lvl w:ilvl="6">
      <w:start w:val="0"/>
      <w:numFmt w:val="bullet"/>
      <w:lvlText w:val="•"/>
      <w:lvlJc w:val="left"/>
      <w:pPr>
        <w:ind w:left="5738" w:hanging="360"/>
      </w:pPr>
      <w:rPr>
        <w:rFonts w:hint="default"/>
        <w:lang w:val="en-US" w:eastAsia="en-US" w:bidi="ar-SA"/>
      </w:rPr>
    </w:lvl>
    <w:lvl w:ilvl="7">
      <w:start w:val="0"/>
      <w:numFmt w:val="bullet"/>
      <w:lvlText w:val="•"/>
      <w:lvlJc w:val="left"/>
      <w:pPr>
        <w:ind w:left="6571" w:hanging="360"/>
      </w:pPr>
      <w:rPr>
        <w:rFonts w:hint="default"/>
        <w:lang w:val="en-US" w:eastAsia="en-US" w:bidi="ar-SA"/>
      </w:rPr>
    </w:lvl>
    <w:lvl w:ilvl="8">
      <w:start w:val="0"/>
      <w:numFmt w:val="bullet"/>
      <w:lvlText w:val="•"/>
      <w:lvlJc w:val="left"/>
      <w:pPr>
        <w:ind w:left="7404" w:hanging="360"/>
      </w:pPr>
      <w:rPr>
        <w:rFonts w:hint="default"/>
        <w:lang w:val="en-US" w:eastAsia="en-US" w:bidi="ar-SA"/>
      </w:rPr>
    </w:lvl>
  </w:abstractNum>
  <w:abstractNum w:abstractNumId="1">
    <w:multiLevelType w:val="hybridMultilevel"/>
    <w:lvl w:ilvl="0">
      <w:start w:val="1"/>
      <w:numFmt w:val="decimal"/>
      <w:lvlText w:val="%1."/>
      <w:lvlJc w:val="left"/>
      <w:pPr>
        <w:ind w:left="744" w:hanging="360"/>
        <w:jc w:val="left"/>
      </w:pPr>
      <w:rPr>
        <w:rFonts w:hint="default" w:ascii="Aptos" w:hAnsi="Aptos" w:eastAsia="Aptos" w:cs="Aptos"/>
        <w:b w:val="0"/>
        <w:bCs w:val="0"/>
        <w:i w:val="0"/>
        <w:iCs w:val="0"/>
        <w:spacing w:val="0"/>
        <w:w w:val="100"/>
        <w:sz w:val="22"/>
        <w:szCs w:val="22"/>
        <w:lang w:val="en-US" w:eastAsia="en-US" w:bidi="ar-SA"/>
      </w:rPr>
    </w:lvl>
    <w:lvl w:ilvl="1">
      <w:start w:val="0"/>
      <w:numFmt w:val="bullet"/>
      <w:lvlText w:val="•"/>
      <w:lvlJc w:val="left"/>
      <w:pPr>
        <w:ind w:left="1573" w:hanging="360"/>
      </w:pPr>
      <w:rPr>
        <w:rFonts w:hint="default"/>
        <w:lang w:val="en-US" w:eastAsia="en-US" w:bidi="ar-SA"/>
      </w:rPr>
    </w:lvl>
    <w:lvl w:ilvl="2">
      <w:start w:val="0"/>
      <w:numFmt w:val="bullet"/>
      <w:lvlText w:val="•"/>
      <w:lvlJc w:val="left"/>
      <w:pPr>
        <w:ind w:left="2406" w:hanging="360"/>
      </w:pPr>
      <w:rPr>
        <w:rFonts w:hint="default"/>
        <w:lang w:val="en-US" w:eastAsia="en-US" w:bidi="ar-SA"/>
      </w:rPr>
    </w:lvl>
    <w:lvl w:ilvl="3">
      <w:start w:val="0"/>
      <w:numFmt w:val="bullet"/>
      <w:lvlText w:val="•"/>
      <w:lvlJc w:val="left"/>
      <w:pPr>
        <w:ind w:left="3239" w:hanging="360"/>
      </w:pPr>
      <w:rPr>
        <w:rFonts w:hint="default"/>
        <w:lang w:val="en-US" w:eastAsia="en-US" w:bidi="ar-SA"/>
      </w:rPr>
    </w:lvl>
    <w:lvl w:ilvl="4">
      <w:start w:val="0"/>
      <w:numFmt w:val="bullet"/>
      <w:lvlText w:val="•"/>
      <w:lvlJc w:val="left"/>
      <w:pPr>
        <w:ind w:left="4072" w:hanging="360"/>
      </w:pPr>
      <w:rPr>
        <w:rFonts w:hint="default"/>
        <w:lang w:val="en-US" w:eastAsia="en-US" w:bidi="ar-SA"/>
      </w:rPr>
    </w:lvl>
    <w:lvl w:ilvl="5">
      <w:start w:val="0"/>
      <w:numFmt w:val="bullet"/>
      <w:lvlText w:val="•"/>
      <w:lvlJc w:val="left"/>
      <w:pPr>
        <w:ind w:left="4905" w:hanging="360"/>
      </w:pPr>
      <w:rPr>
        <w:rFonts w:hint="default"/>
        <w:lang w:val="en-US" w:eastAsia="en-US" w:bidi="ar-SA"/>
      </w:rPr>
    </w:lvl>
    <w:lvl w:ilvl="6">
      <w:start w:val="0"/>
      <w:numFmt w:val="bullet"/>
      <w:lvlText w:val="•"/>
      <w:lvlJc w:val="left"/>
      <w:pPr>
        <w:ind w:left="5738" w:hanging="360"/>
      </w:pPr>
      <w:rPr>
        <w:rFonts w:hint="default"/>
        <w:lang w:val="en-US" w:eastAsia="en-US" w:bidi="ar-SA"/>
      </w:rPr>
    </w:lvl>
    <w:lvl w:ilvl="7">
      <w:start w:val="0"/>
      <w:numFmt w:val="bullet"/>
      <w:lvlText w:val="•"/>
      <w:lvlJc w:val="left"/>
      <w:pPr>
        <w:ind w:left="6571" w:hanging="360"/>
      </w:pPr>
      <w:rPr>
        <w:rFonts w:hint="default"/>
        <w:lang w:val="en-US" w:eastAsia="en-US" w:bidi="ar-SA"/>
      </w:rPr>
    </w:lvl>
    <w:lvl w:ilvl="8">
      <w:start w:val="0"/>
      <w:numFmt w:val="bullet"/>
      <w:lvlText w:val="•"/>
      <w:lvlJc w:val="left"/>
      <w:pPr>
        <w:ind w:left="7404" w:hanging="360"/>
      </w:pPr>
      <w:rPr>
        <w:rFonts w:hint="default"/>
        <w:lang w:val="en-US" w:eastAsia="en-US" w:bidi="ar-SA"/>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ptos" w:hAnsi="Aptos" w:eastAsia="Aptos" w:cs="Aptos"/>
      <w:lang w:val="en-US" w:eastAsia="en-US" w:bidi="ar-SA"/>
    </w:rPr>
  </w:style>
  <w:style w:styleId="BodyText" w:type="paragraph">
    <w:name w:val="Body Text"/>
    <w:basedOn w:val="Normal"/>
    <w:uiPriority w:val="1"/>
    <w:qFormat/>
    <w:pPr/>
    <w:rPr>
      <w:rFonts w:ascii="Aptos" w:hAnsi="Aptos" w:eastAsia="Aptos" w:cs="Aptos"/>
      <w:sz w:val="22"/>
      <w:szCs w:val="22"/>
      <w:lang w:val="en-US" w:eastAsia="en-US" w:bidi="ar-SA"/>
    </w:rPr>
  </w:style>
  <w:style w:styleId="Heading1" w:type="paragraph">
    <w:name w:val="Heading 1"/>
    <w:basedOn w:val="Normal"/>
    <w:uiPriority w:val="1"/>
    <w:qFormat/>
    <w:pPr>
      <w:spacing w:before="80"/>
      <w:ind w:left="3550" w:hanging="3472"/>
      <w:outlineLvl w:val="1"/>
    </w:pPr>
    <w:rPr>
      <w:rFonts w:ascii="Aptos" w:hAnsi="Aptos" w:eastAsia="Aptos" w:cs="Aptos"/>
      <w:b/>
      <w:bCs/>
      <w:sz w:val="32"/>
      <w:szCs w:val="32"/>
      <w:lang w:val="en-US" w:eastAsia="en-US" w:bidi="ar-SA"/>
    </w:rPr>
  </w:style>
  <w:style w:styleId="Heading2" w:type="paragraph">
    <w:name w:val="Heading 2"/>
    <w:basedOn w:val="Normal"/>
    <w:uiPriority w:val="1"/>
    <w:qFormat/>
    <w:pPr>
      <w:ind w:left="23"/>
      <w:outlineLvl w:val="2"/>
    </w:pPr>
    <w:rPr>
      <w:rFonts w:ascii="Aptos" w:hAnsi="Aptos" w:eastAsia="Aptos" w:cs="Aptos"/>
      <w:b/>
      <w:bCs/>
      <w:sz w:val="28"/>
      <w:szCs w:val="28"/>
      <w:lang w:val="en-US" w:eastAsia="en-US" w:bidi="ar-SA"/>
    </w:rPr>
  </w:style>
  <w:style w:styleId="ListParagraph" w:type="paragraph">
    <w:name w:val="List Paragraph"/>
    <w:basedOn w:val="Normal"/>
    <w:uiPriority w:val="1"/>
    <w:qFormat/>
    <w:pPr>
      <w:spacing w:before="160"/>
      <w:ind w:left="744" w:hanging="360"/>
    </w:pPr>
    <w:rPr>
      <w:rFonts w:ascii="Aptos" w:hAnsi="Aptos" w:eastAsia="Aptos" w:cs="Aptos"/>
      <w:lang w:val="en-US" w:eastAsia="en-US" w:bidi="ar-SA"/>
    </w:rPr>
  </w:style>
  <w:style w:styleId="TableParagraph" w:type="paragraph">
    <w:name w:val="Table Paragraph"/>
    <w:basedOn w:val="Normal"/>
    <w:uiPriority w:val="1"/>
    <w:qFormat/>
    <w:pPr/>
    <w:rPr>
      <w:lang w:val="en-US" w:eastAsia="en-US" w:bidi="ar-SA"/>
    </w:rPr>
  </w:style>
  <w:style w:styleId="Title" w:type="paragraph">
    <w:name w:val="Title"/>
    <w:basedOn w:val="Normal"/>
    <w:uiPriority w:val="1"/>
    <w:qFormat/>
    <w:pPr>
      <w:spacing w:before="80"/>
      <w:ind w:left="0" w:hanging="0"/>
      <w:outlineLvl w:val="1"/>
    </w:pPr>
    <w:rPr>
      <w:rFonts w:ascii="Aptos" w:hAnsi="Aptos" w:eastAsia="Aptos" w:cs="Aptos"/>
      <w:b/>
      <w:bCs/>
      <w:sz w:val="32"/>
      <w:szCs w:val="32"/>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 Id="rId6" Type="http://schemas.openxmlformats.org/officeDocument/2006/relationships/header" Target="headerLab.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Santhosh A</dc:creator>
  <dcterms:created xsi:type="dcterms:W3CDTF">2026-10-12T06:55:10Z</dcterms:created>
  <dcterms:modified xsi:type="dcterms:W3CDTF">2026-10-12T06:55:10Z</dcterms:modified>
  <cp:lastModifiedBy>Santhosh A</cp:lastModifiedB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2026-08-07T00:00:00Z</vt:filetime>
  </property>
  <property fmtid="{D5CDD505-2E9C-101B-9397-08002B2CF9AE}" pid="4" name="Creator">
    <vt:lpwstr>Microsoft Word</vt:lpwstr>
  </property>
  <property fmtid="{D5CDD505-2E9C-101B-9397-08002B2CF9AE}" pid="5" name="LastSaved">
    <vt:filetime>2026-10-12T00:00:00Z</vt:filetime>
  </property>
</Properties>
</file>